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B" w:rsidRDefault="00F117AB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 do Ogłoszenia o zamówieniu</w:t>
      </w:r>
    </w:p>
    <w:p w:rsidR="008D028A" w:rsidRDefault="008D028A" w:rsidP="008D028A">
      <w:pPr>
        <w:shd w:val="clear" w:color="auto" w:fill="FFFFFF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Nr 1300-OP.261.2.240.2017</w:t>
      </w:r>
    </w:p>
    <w:p w:rsidR="008D028A" w:rsidRDefault="008D028A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</w:p>
    <w:p w:rsidR="00F117AB" w:rsidRDefault="00F117AB" w:rsidP="00F117AB">
      <w:pPr>
        <w:shd w:val="clear" w:color="auto" w:fill="FFFFFF"/>
        <w:ind w:left="567" w:hanging="567"/>
        <w:jc w:val="right"/>
        <w:rPr>
          <w:color w:val="000000"/>
          <w:sz w:val="24"/>
          <w:szCs w:val="24"/>
        </w:rPr>
      </w:pPr>
    </w:p>
    <w:p w:rsidR="00F117AB" w:rsidRPr="00F117AB" w:rsidRDefault="00F117AB" w:rsidP="00F117AB">
      <w:pPr>
        <w:shd w:val="clear" w:color="auto" w:fill="FFFFFF"/>
        <w:ind w:left="567" w:hanging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Szczegółowy opis przedmiotu zamówienia</w:t>
      </w:r>
    </w:p>
    <w:p w:rsidR="00F117AB" w:rsidRDefault="00F117AB" w:rsidP="00F117AB">
      <w:pPr>
        <w:pStyle w:val="Akapitzlist"/>
        <w:shd w:val="clear" w:color="auto" w:fill="FFFFFF"/>
        <w:jc w:val="both"/>
        <w:rPr>
          <w:color w:val="000000"/>
          <w:sz w:val="24"/>
          <w:szCs w:val="24"/>
        </w:rPr>
      </w:pPr>
    </w:p>
    <w:p w:rsidR="00F117AB" w:rsidRP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Pomieszczenia serwerowni muszą być wyposażone w centralkę elektroniczną obsługującą poniższe rodzaje czujników:</w:t>
      </w:r>
    </w:p>
    <w:p w:rsidR="00F117AB" w:rsidRP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Kontrola  warunków środowiskowych w serwerowni: temperatura, wilgotność.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zadaniowych.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kontroli dostępu.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wykrywających ruch.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Obsługa czujek zbicia szyby (w przypadku gdy w serwerowni są okna).</w:t>
      </w:r>
    </w:p>
    <w:p w:rsidR="00F117AB" w:rsidRDefault="00F117AB" w:rsidP="00F117AB">
      <w:pPr>
        <w:pStyle w:val="Akapitzlist"/>
        <w:numPr>
          <w:ilvl w:val="0"/>
          <w:numId w:val="18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Zanik zasilania z sieci energetycznej i powrotu.</w:t>
      </w:r>
    </w:p>
    <w:p w:rsid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F117AB">
        <w:rPr>
          <w:color w:val="000000"/>
          <w:sz w:val="24"/>
          <w:szCs w:val="24"/>
        </w:rPr>
        <w:t>Centralka elektroniczna musi monitorować parametry serwerowni w reżimie 7x24.</w:t>
      </w:r>
    </w:p>
    <w:p w:rsidR="00F117AB" w:rsidRDefault="00F117AB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Wymaga się aby zainstalowana </w:t>
      </w:r>
      <w:r w:rsidR="00040C1C">
        <w:rPr>
          <w:color w:val="000000"/>
          <w:sz w:val="24"/>
          <w:szCs w:val="24"/>
        </w:rPr>
        <w:t xml:space="preserve">centralka elektroniczna </w:t>
      </w:r>
      <w:r w:rsidR="00DF0232">
        <w:rPr>
          <w:color w:val="000000"/>
          <w:sz w:val="24"/>
          <w:szCs w:val="24"/>
        </w:rPr>
        <w:t>posiadała możliwość powiadamiania wyznaczonych pracowników poprzez wysyłanie komunikatów za pośrednictwem SMS oraz opcjonalnie za pośrednictwem poczty elektronicznej.</w:t>
      </w:r>
    </w:p>
    <w:p w:rsidR="00DF0232" w:rsidRDefault="00DF0232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Minimalny okres przechowywania informacji o parametrach monitorowanego obiektu, wykrytych alarmach i powiadomieniach o nich oraz rejestracji wejść do serwerowni przez okres 6 miesięcy.</w:t>
      </w:r>
    </w:p>
    <w:p w:rsidR="00DF0232" w:rsidRDefault="00DF0232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Centralka telefoniczna musi mieć możliwość ciągłego podglądu monitorowanych parametrów poprzez pulpit wynośmy (w pomieszczeniach ochrony obiektu) lub za pośrednictwem sieci komputerowej poprzez stronę WWW.</w:t>
      </w:r>
    </w:p>
    <w:p w:rsidR="00DF0232" w:rsidRDefault="00BF6EE7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Kontrola dostępu musi być zrealizowana w sposób jednoznacznie identyfikujący osobę wchodzącą np. poprzez indywidualną kartę dostępu czy indywidualny kod dostępu. Drzwi serwerowni wyposażone w elektrozamek lub zworę elektromagnetyczną, samozamykacz oraz czujnik magnetyczny nadzorujący stan drzwi.</w:t>
      </w:r>
    </w:p>
    <w:p w:rsidR="00BF6EE7" w:rsidRDefault="00BF6EE7" w:rsidP="00F117AB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Wymagane jest aby zamontowana centralka elektroniczna posiadała awaryjne podtrzymania zasilania z akumulatorów na wypadek zaniku zasilania sieciowego, zapewniającego poprawne funkcjonowanie w czasie nie krótszym niż 24 godziny po zaniku zasilania.</w:t>
      </w:r>
    </w:p>
    <w:p w:rsidR="008A2E58" w:rsidRPr="008A2E58" w:rsidRDefault="00D82CCF" w:rsidP="008A2E58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Instalacja systemu monitorowania serwerowni powinna być wykonana przez firmę posiadającą stosowne uprawnienia i kompetencje do realizacji tego typu przedsięwzięć.</w:t>
      </w:r>
    </w:p>
    <w:p w:rsidR="006A4ED0" w:rsidRPr="008A2E58" w:rsidRDefault="006A4ED0" w:rsidP="006A4ED0">
      <w:pPr>
        <w:pStyle w:val="Akapitzlist"/>
        <w:numPr>
          <w:ilvl w:val="0"/>
          <w:numId w:val="17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Wymaga się p</w:t>
      </w:r>
      <w:r w:rsidRPr="008A2E58">
        <w:rPr>
          <w:sz w:val="24"/>
          <w:szCs w:val="24"/>
        </w:rPr>
        <w:t xml:space="preserve">o wykonaniu całej instalacji </w:t>
      </w:r>
      <w:r>
        <w:rPr>
          <w:color w:val="000000"/>
          <w:sz w:val="24"/>
          <w:szCs w:val="24"/>
        </w:rPr>
        <w:t>p</w:t>
      </w:r>
      <w:r w:rsidRPr="008A2E58">
        <w:rPr>
          <w:color w:val="000000"/>
          <w:sz w:val="24"/>
          <w:szCs w:val="24"/>
        </w:rPr>
        <w:t xml:space="preserve">rzed odbiorem końcowym </w:t>
      </w:r>
      <w:r>
        <w:rPr>
          <w:color w:val="000000"/>
          <w:sz w:val="24"/>
          <w:szCs w:val="24"/>
        </w:rPr>
        <w:t>w</w:t>
      </w:r>
      <w:r w:rsidRPr="008A2E58">
        <w:rPr>
          <w:color w:val="000000"/>
          <w:sz w:val="24"/>
          <w:szCs w:val="24"/>
        </w:rPr>
        <w:t xml:space="preserve"> ramach wynagrodzenia umownego </w:t>
      </w:r>
      <w:r>
        <w:rPr>
          <w:color w:val="000000"/>
          <w:sz w:val="24"/>
          <w:szCs w:val="24"/>
        </w:rPr>
        <w:t xml:space="preserve">doprowadzenia </w:t>
      </w:r>
      <w:r w:rsidRPr="008A2E58">
        <w:rPr>
          <w:sz w:val="24"/>
          <w:szCs w:val="24"/>
        </w:rPr>
        <w:t>powierzchni (stropów, ścian, podłóg) wraz z okolicami wykonanych przepustów kablowych i przebić, do stanu pierwotnego</w:t>
      </w:r>
      <w:r>
        <w:rPr>
          <w:sz w:val="24"/>
          <w:szCs w:val="24"/>
        </w:rPr>
        <w:t xml:space="preserve">                                   </w:t>
      </w:r>
      <w:r w:rsidRPr="008A2E58">
        <w:rPr>
          <w:sz w:val="24"/>
          <w:szCs w:val="24"/>
        </w:rPr>
        <w:t xml:space="preserve">z uwzględnieniem szpachlowania i malowania </w:t>
      </w:r>
      <w:r w:rsidRPr="008A2E58">
        <w:rPr>
          <w:color w:val="000000"/>
          <w:sz w:val="24"/>
          <w:szCs w:val="24"/>
        </w:rPr>
        <w:t>farbą emulsyjną w kolorze pomieszczenia.</w:t>
      </w:r>
    </w:p>
    <w:p w:rsidR="008A2E58" w:rsidRPr="006A4ED0" w:rsidRDefault="008A2E58" w:rsidP="008A2E58">
      <w:pPr>
        <w:pStyle w:val="Akapitzlist"/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6A4ED0">
        <w:rPr>
          <w:sz w:val="24"/>
          <w:szCs w:val="24"/>
        </w:rPr>
        <w:t>Wykonanie</w:t>
      </w:r>
      <w:r w:rsidR="005222F9" w:rsidRPr="006A4ED0">
        <w:rPr>
          <w:sz w:val="24"/>
          <w:szCs w:val="24"/>
        </w:rPr>
        <w:t xml:space="preserve"> przed odbiorem końcowym</w:t>
      </w:r>
      <w:r w:rsidRPr="006A4ED0">
        <w:rPr>
          <w:sz w:val="24"/>
          <w:szCs w:val="24"/>
        </w:rPr>
        <w:t xml:space="preserve"> i przekazanie Zamawiającemu 2 egzemplarzy dokumentacji powykonawczej wraz z instrukcjami obsługi central.</w:t>
      </w:r>
    </w:p>
    <w:sectPr w:rsidR="008A2E58" w:rsidRPr="006A4ED0" w:rsidSect="007237ED">
      <w:pgSz w:w="11909" w:h="16834"/>
      <w:pgMar w:top="993" w:right="1317" w:bottom="360" w:left="15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D0" w:rsidRDefault="006A4ED0">
      <w:r>
        <w:separator/>
      </w:r>
    </w:p>
  </w:endnote>
  <w:endnote w:type="continuationSeparator" w:id="0">
    <w:p w:rsidR="006A4ED0" w:rsidRDefault="006A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D0" w:rsidRDefault="006A4ED0">
      <w:r>
        <w:separator/>
      </w:r>
    </w:p>
  </w:footnote>
  <w:footnote w:type="continuationSeparator" w:id="0">
    <w:p w:rsidR="006A4ED0" w:rsidRDefault="006A4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B2"/>
    <w:multiLevelType w:val="hybridMultilevel"/>
    <w:tmpl w:val="390E517A"/>
    <w:lvl w:ilvl="0" w:tplc="F1E6C11A">
      <w:start w:val="1"/>
      <w:numFmt w:val="decimal"/>
      <w:lvlText w:val="%1."/>
      <w:lvlJc w:val="left"/>
      <w:pPr>
        <w:tabs>
          <w:tab w:val="num" w:pos="207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3EC6B95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8A2814"/>
    <w:multiLevelType w:val="singleLevel"/>
    <w:tmpl w:val="192E3E5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27720AB1"/>
    <w:multiLevelType w:val="singleLevel"/>
    <w:tmpl w:val="CED2F05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96363"/>
    <w:multiLevelType w:val="hybridMultilevel"/>
    <w:tmpl w:val="3BEE7D1A"/>
    <w:lvl w:ilvl="0" w:tplc="593CC3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A6A91"/>
    <w:multiLevelType w:val="hybridMultilevel"/>
    <w:tmpl w:val="0BEA5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20E7E"/>
    <w:multiLevelType w:val="hybridMultilevel"/>
    <w:tmpl w:val="3534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F693F"/>
    <w:multiLevelType w:val="hybridMultilevel"/>
    <w:tmpl w:val="7E40CEC6"/>
    <w:lvl w:ilvl="0" w:tplc="CA4419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53454"/>
    <w:multiLevelType w:val="hybridMultilevel"/>
    <w:tmpl w:val="F356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BBE6BF4"/>
    <w:multiLevelType w:val="hybridMultilevel"/>
    <w:tmpl w:val="24204A30"/>
    <w:lvl w:ilvl="0" w:tplc="F118C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4"/>
  </w:num>
  <w:num w:numId="5">
    <w:abstractNumId w:val="6"/>
  </w:num>
  <w:num w:numId="6">
    <w:abstractNumId w:val="19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17"/>
  </w:num>
  <w:num w:numId="13">
    <w:abstractNumId w:val="11"/>
  </w:num>
  <w:num w:numId="14">
    <w:abstractNumId w:val="7"/>
  </w:num>
  <w:num w:numId="15">
    <w:abstractNumId w:val="10"/>
  </w:num>
  <w:num w:numId="16">
    <w:abstractNumId w:val="18"/>
  </w:num>
  <w:num w:numId="17">
    <w:abstractNumId w:val="9"/>
  </w:num>
  <w:num w:numId="18">
    <w:abstractNumId w:val="8"/>
  </w:num>
  <w:num w:numId="19">
    <w:abstractNumId w:val="13"/>
  </w:num>
  <w:num w:numId="20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01308"/>
    <w:rsid w:val="00026E25"/>
    <w:rsid w:val="00040C1C"/>
    <w:rsid w:val="00055346"/>
    <w:rsid w:val="00055CAD"/>
    <w:rsid w:val="00075D66"/>
    <w:rsid w:val="000866D5"/>
    <w:rsid w:val="00090FE7"/>
    <w:rsid w:val="0009522B"/>
    <w:rsid w:val="000A3C0E"/>
    <w:rsid w:val="0013690C"/>
    <w:rsid w:val="00160198"/>
    <w:rsid w:val="00160B8C"/>
    <w:rsid w:val="001D5BEF"/>
    <w:rsid w:val="00203008"/>
    <w:rsid w:val="00204093"/>
    <w:rsid w:val="00210A9C"/>
    <w:rsid w:val="00214C46"/>
    <w:rsid w:val="00235FFC"/>
    <w:rsid w:val="002600FC"/>
    <w:rsid w:val="0026755D"/>
    <w:rsid w:val="002A7DED"/>
    <w:rsid w:val="002D1D4C"/>
    <w:rsid w:val="003049CC"/>
    <w:rsid w:val="00393948"/>
    <w:rsid w:val="00394891"/>
    <w:rsid w:val="003A206B"/>
    <w:rsid w:val="003B70A3"/>
    <w:rsid w:val="003D1D26"/>
    <w:rsid w:val="003E15E1"/>
    <w:rsid w:val="003E383D"/>
    <w:rsid w:val="00410F51"/>
    <w:rsid w:val="004157F4"/>
    <w:rsid w:val="0043191D"/>
    <w:rsid w:val="00444F13"/>
    <w:rsid w:val="004B34A7"/>
    <w:rsid w:val="004E1101"/>
    <w:rsid w:val="004F5A5A"/>
    <w:rsid w:val="005222F9"/>
    <w:rsid w:val="00526FF9"/>
    <w:rsid w:val="00544654"/>
    <w:rsid w:val="005603E3"/>
    <w:rsid w:val="00563883"/>
    <w:rsid w:val="005675E0"/>
    <w:rsid w:val="00592B94"/>
    <w:rsid w:val="005A0125"/>
    <w:rsid w:val="005A15A6"/>
    <w:rsid w:val="005C7033"/>
    <w:rsid w:val="005E6318"/>
    <w:rsid w:val="005E674E"/>
    <w:rsid w:val="00635556"/>
    <w:rsid w:val="00644751"/>
    <w:rsid w:val="00660F0D"/>
    <w:rsid w:val="006678E9"/>
    <w:rsid w:val="0067626D"/>
    <w:rsid w:val="006A4ED0"/>
    <w:rsid w:val="006A79D8"/>
    <w:rsid w:val="006E7A45"/>
    <w:rsid w:val="007237ED"/>
    <w:rsid w:val="00736384"/>
    <w:rsid w:val="00786A79"/>
    <w:rsid w:val="00796309"/>
    <w:rsid w:val="007A5D58"/>
    <w:rsid w:val="007E4585"/>
    <w:rsid w:val="00820BCE"/>
    <w:rsid w:val="00827570"/>
    <w:rsid w:val="00864721"/>
    <w:rsid w:val="00884392"/>
    <w:rsid w:val="0089426C"/>
    <w:rsid w:val="008A2E58"/>
    <w:rsid w:val="008D028A"/>
    <w:rsid w:val="008D2C9E"/>
    <w:rsid w:val="008F10A2"/>
    <w:rsid w:val="00917627"/>
    <w:rsid w:val="00920889"/>
    <w:rsid w:val="00927A1B"/>
    <w:rsid w:val="0093044A"/>
    <w:rsid w:val="009318A2"/>
    <w:rsid w:val="00944644"/>
    <w:rsid w:val="00946B98"/>
    <w:rsid w:val="009701EF"/>
    <w:rsid w:val="00983A46"/>
    <w:rsid w:val="00991DB8"/>
    <w:rsid w:val="009A0B93"/>
    <w:rsid w:val="009C2F6F"/>
    <w:rsid w:val="009C6171"/>
    <w:rsid w:val="009E5DC8"/>
    <w:rsid w:val="009F1E8C"/>
    <w:rsid w:val="009F396F"/>
    <w:rsid w:val="009F7CF1"/>
    <w:rsid w:val="00A17C1B"/>
    <w:rsid w:val="00A37D7C"/>
    <w:rsid w:val="00A70993"/>
    <w:rsid w:val="00AA37CE"/>
    <w:rsid w:val="00AA3ECD"/>
    <w:rsid w:val="00AE0BB0"/>
    <w:rsid w:val="00AE1250"/>
    <w:rsid w:val="00B22A20"/>
    <w:rsid w:val="00B264E6"/>
    <w:rsid w:val="00B409F3"/>
    <w:rsid w:val="00B609D4"/>
    <w:rsid w:val="00B677D2"/>
    <w:rsid w:val="00BB3CD6"/>
    <w:rsid w:val="00BF6EE7"/>
    <w:rsid w:val="00BF7C0C"/>
    <w:rsid w:val="00C06D76"/>
    <w:rsid w:val="00C06EC5"/>
    <w:rsid w:val="00C166FD"/>
    <w:rsid w:val="00C3117E"/>
    <w:rsid w:val="00C409A1"/>
    <w:rsid w:val="00C57A45"/>
    <w:rsid w:val="00C67964"/>
    <w:rsid w:val="00C81697"/>
    <w:rsid w:val="00CA1599"/>
    <w:rsid w:val="00CA22B8"/>
    <w:rsid w:val="00CC295E"/>
    <w:rsid w:val="00CD35AA"/>
    <w:rsid w:val="00D05CCB"/>
    <w:rsid w:val="00D32D21"/>
    <w:rsid w:val="00D459E9"/>
    <w:rsid w:val="00D67678"/>
    <w:rsid w:val="00D82CCF"/>
    <w:rsid w:val="00D912FF"/>
    <w:rsid w:val="00DA5C8C"/>
    <w:rsid w:val="00DC1955"/>
    <w:rsid w:val="00DD1A46"/>
    <w:rsid w:val="00DE4912"/>
    <w:rsid w:val="00DF0232"/>
    <w:rsid w:val="00E019F1"/>
    <w:rsid w:val="00EA19D1"/>
    <w:rsid w:val="00EE06F5"/>
    <w:rsid w:val="00EF7227"/>
    <w:rsid w:val="00F117AB"/>
    <w:rsid w:val="00F4523A"/>
    <w:rsid w:val="00F55922"/>
    <w:rsid w:val="00F65FBB"/>
    <w:rsid w:val="00F75219"/>
    <w:rsid w:val="00FB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link w:val="NormalnyWebZnak"/>
    <w:uiPriority w:val="99"/>
    <w:rsid w:val="008A2E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A2E5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D5B1-5376-4EC8-A26E-450E9F78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15</cp:revision>
  <cp:lastPrinted>2017-09-21T10:41:00Z</cp:lastPrinted>
  <dcterms:created xsi:type="dcterms:W3CDTF">2017-08-02T06:37:00Z</dcterms:created>
  <dcterms:modified xsi:type="dcterms:W3CDTF">2017-10-02T07:46:00Z</dcterms:modified>
</cp:coreProperties>
</file>