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D35A2C">
        <w:rPr>
          <w:b/>
          <w:bCs/>
          <w:color w:val="000000"/>
          <w:sz w:val="24"/>
          <w:szCs w:val="24"/>
        </w:rPr>
        <w:t>dostawę części i akcesoriów komputerowych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D35A2C">
        <w:rPr>
          <w:color w:val="000000"/>
          <w:sz w:val="24"/>
          <w:szCs w:val="24"/>
        </w:rPr>
        <w:t xml:space="preserve"> gwarancja producenta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D35A2C">
        <w:rPr>
          <w:color w:val="000000"/>
          <w:sz w:val="24"/>
          <w:szCs w:val="24"/>
        </w:rPr>
        <w:t>: nie dotyczy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D35A2C">
        <w:rPr>
          <w:color w:val="000000"/>
          <w:sz w:val="24"/>
          <w:szCs w:val="24"/>
        </w:rPr>
        <w:t>kryteriów oceny ofert: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E856B6" w:rsidRDefault="00D35A2C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cennik szczegółowy.</w:t>
      </w: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D35A2C" w:rsidRDefault="00D35A2C" w:rsidP="00D35A2C">
      <w:pPr>
        <w:jc w:val="center"/>
      </w:pPr>
    </w:p>
    <w:p w:rsidR="00D35A2C" w:rsidRDefault="00D35A2C" w:rsidP="00D35A2C">
      <w:pPr>
        <w:jc w:val="center"/>
      </w:pPr>
    </w:p>
    <w:p w:rsidR="00D35A2C" w:rsidRDefault="00D35A2C" w:rsidP="00D35A2C">
      <w:pPr>
        <w:jc w:val="center"/>
      </w:pPr>
      <w:bookmarkStart w:id="0" w:name="_GoBack"/>
      <w:bookmarkEnd w:id="0"/>
    </w:p>
    <w:p w:rsidR="00D35A2C" w:rsidRDefault="00D35A2C" w:rsidP="00D35A2C">
      <w:pPr>
        <w:jc w:val="center"/>
      </w:pPr>
    </w:p>
    <w:p w:rsidR="00D35A2C" w:rsidRDefault="00D35A2C" w:rsidP="00D35A2C">
      <w:pPr>
        <w:jc w:val="center"/>
      </w:pPr>
    </w:p>
    <w:p w:rsidR="00D35A2C" w:rsidRDefault="00D35A2C" w:rsidP="00D35A2C">
      <w:pPr>
        <w:jc w:val="center"/>
      </w:pPr>
    </w:p>
    <w:p w:rsidR="000A06F5" w:rsidRPr="00D35A2C" w:rsidRDefault="00D35A2C" w:rsidP="00D35A2C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D35A2C">
        <w:rPr>
          <w:sz w:val="24"/>
          <w:szCs w:val="24"/>
        </w:rPr>
        <w:t>ennik szczegółowy</w:t>
      </w:r>
    </w:p>
    <w:p w:rsidR="00D35A2C" w:rsidRDefault="00D35A2C"/>
    <w:tbl>
      <w:tblPr>
        <w:tblW w:w="97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528"/>
        <w:gridCol w:w="1323"/>
        <w:gridCol w:w="1182"/>
        <w:gridCol w:w="1150"/>
      </w:tblGrid>
      <w:tr w:rsidR="00D35A2C" w:rsidTr="00D35A2C">
        <w:trPr>
          <w:trHeight w:val="2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left="357"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left="678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ind w:left="64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cena jednostkowa brutto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158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Wartość brutto</w:t>
            </w: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Mysz bezprzewodowa SHIRU Wireless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Silent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Mouse w kolorze czarnym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Klawiatura bezprzewodowa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Logitech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K270 Wireless Keyboard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Klawiatura przewodowa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Logitech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K120 Keyboard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/>
              </w:rPr>
              <w:t>Pendrive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US"/>
              </w:rPr>
              <w:t xml:space="preserve"> Kingston 16GB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/>
              </w:rPr>
              <w:t>DataTraveler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en-US"/>
              </w:rPr>
              <w:t xml:space="preserve"> VP30 AES Encrypted USB 3.0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Przewód HDMI-HDMI 1m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Przewód HDMI-HDMI 3m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Przewód HDMI-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miniHDMI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1m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Konwerter z HDMI na VGA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Przejściówka złącza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lighting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MD821ZM/A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Ramka dysku HP 651687-001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284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ind w:left="255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Monitor Philips 221B7QPJEB/00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A2C" w:rsidRDefault="00D35A2C" w:rsidP="00D35A2C">
            <w:pPr>
              <w:widowControl/>
              <w:spacing w:line="360" w:lineRule="auto"/>
              <w:ind w:hanging="357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2C" w:rsidRDefault="00D35A2C" w:rsidP="00D35A2C">
            <w:pPr>
              <w:widowControl/>
              <w:autoSpaceDE/>
              <w:autoSpaceDN/>
              <w:adjustRightInd/>
              <w:spacing w:line="360" w:lineRule="auto"/>
              <w:ind w:left="357" w:hanging="357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D35A2C" w:rsidTr="00D35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448" w:type="dxa"/>
          <w:trHeight w:val="484"/>
        </w:trPr>
        <w:tc>
          <w:tcPr>
            <w:tcW w:w="1182" w:type="dxa"/>
          </w:tcPr>
          <w:p w:rsidR="00D35A2C" w:rsidRDefault="00D35A2C" w:rsidP="00D35A2C">
            <w:r>
              <w:t>Razem:</w:t>
            </w:r>
          </w:p>
        </w:tc>
        <w:tc>
          <w:tcPr>
            <w:tcW w:w="1150" w:type="dxa"/>
          </w:tcPr>
          <w:p w:rsidR="00D35A2C" w:rsidRDefault="00D35A2C" w:rsidP="00D35A2C"/>
        </w:tc>
      </w:tr>
    </w:tbl>
    <w:p w:rsidR="00D35A2C" w:rsidRDefault="00D35A2C"/>
    <w:sectPr w:rsidR="00D35A2C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902323"/>
    <w:rsid w:val="00903E78"/>
    <w:rsid w:val="00AF3971"/>
    <w:rsid w:val="00D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2017-12-14T14:11:00Z</dcterms:created>
  <dcterms:modified xsi:type="dcterms:W3CDTF">2017-12-14T14:11:00Z</dcterms:modified>
</cp:coreProperties>
</file>