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C3" w:rsidRDefault="00462627">
      <w:pPr>
        <w:shd w:val="clear" w:color="auto" w:fill="FFFFFF"/>
        <w:tabs>
          <w:tab w:val="left" w:pos="6504"/>
        </w:tabs>
        <w:jc w:val="right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Załącznik nr 1</w:t>
      </w:r>
    </w:p>
    <w:p w:rsidR="00B461C3" w:rsidRDefault="00462627">
      <w:pPr>
        <w:shd w:val="clear" w:color="auto" w:fill="FFFFFF"/>
        <w:tabs>
          <w:tab w:val="left" w:pos="6504"/>
        </w:tabs>
        <w:jc w:val="right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do ogłoszeni</w:t>
      </w:r>
      <w:r w:rsidR="00054123">
        <w:rPr>
          <w:spacing w:val="-3"/>
          <w:sz w:val="20"/>
          <w:szCs w:val="20"/>
        </w:rPr>
        <w:t>a o zamówieniu nr 0100-IT.2300.5</w:t>
      </w:r>
      <w:r>
        <w:rPr>
          <w:spacing w:val="-3"/>
          <w:sz w:val="20"/>
          <w:szCs w:val="20"/>
        </w:rPr>
        <w:t>.2017</w:t>
      </w:r>
    </w:p>
    <w:p w:rsidR="00B461C3" w:rsidRDefault="00B461C3">
      <w:pPr>
        <w:suppressAutoHyphens/>
        <w:spacing w:line="23" w:lineRule="atLeast"/>
        <w:jc w:val="center"/>
        <w:rPr>
          <w:b/>
          <w:sz w:val="28"/>
          <w:szCs w:val="28"/>
          <w:lang w:eastAsia="ar-SA"/>
        </w:rPr>
      </w:pPr>
    </w:p>
    <w:p w:rsidR="00054123" w:rsidRDefault="00054123">
      <w:pPr>
        <w:suppressAutoHyphens/>
        <w:spacing w:line="23" w:lineRule="atLeast"/>
        <w:jc w:val="center"/>
        <w:rPr>
          <w:b/>
          <w:sz w:val="28"/>
          <w:szCs w:val="28"/>
          <w:lang w:eastAsia="ar-SA"/>
        </w:rPr>
      </w:pPr>
    </w:p>
    <w:p w:rsidR="00B461C3" w:rsidRDefault="00462627">
      <w:pPr>
        <w:suppressAutoHyphens/>
        <w:spacing w:line="2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Specyfikacja techniczna sprzętu i warunki gwarancji </w:t>
      </w:r>
    </w:p>
    <w:p w:rsidR="00B461C3" w:rsidRDefault="00B461C3">
      <w:pPr>
        <w:rPr>
          <w:b/>
          <w:sz w:val="16"/>
          <w:szCs w:val="16"/>
          <w:u w:val="single"/>
          <w:lang w:eastAsia="ar-SA"/>
        </w:rPr>
      </w:pPr>
    </w:p>
    <w:p w:rsidR="00B461C3" w:rsidRDefault="00462627">
      <w:pPr>
        <w:spacing w:line="276" w:lineRule="auto"/>
        <w:rPr>
          <w:u w:val="single"/>
        </w:rPr>
      </w:pPr>
      <w:r>
        <w:rPr>
          <w:u w:val="single"/>
        </w:rPr>
        <w:t>Postanowienia ogólne, dotyczące wszystkich części: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Dostarczane urządzeni</w:t>
      </w:r>
      <w:r w:rsidR="00054123">
        <w:t>e</w:t>
      </w:r>
      <w:r>
        <w:t xml:space="preserve"> i oprogramowanie są fabrycznie i technicznie nowe i nie używane wcześniej.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Urządzeni</w:t>
      </w:r>
      <w:r w:rsidR="00054123">
        <w:t>e</w:t>
      </w:r>
      <w:r>
        <w:t xml:space="preserve"> został</w:t>
      </w:r>
      <w:r w:rsidR="00054123">
        <w:t>o</w:t>
      </w:r>
      <w:r>
        <w:t xml:space="preserve"> wyprodukowane do 12 miesięcy przed datą dostawy.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Urządzeni</w:t>
      </w:r>
      <w:r w:rsidR="00054123">
        <w:t>e</w:t>
      </w:r>
      <w:r>
        <w:t xml:space="preserve"> i oprogramowanie pochodzą z legalnego kanału sprzedaży.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Urządzeni</w:t>
      </w:r>
      <w:r w:rsidR="00054123">
        <w:t>e</w:t>
      </w:r>
      <w:r>
        <w:t xml:space="preserve"> </w:t>
      </w:r>
      <w:r w:rsidR="00054123">
        <w:t>jest</w:t>
      </w:r>
      <w:r>
        <w:t xml:space="preserve"> kompletne i gotowe do pracy po podłączeniu (w przypadku oprogramowania po zainstalowaniu i skonfigurowaniu).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Dostarcz</w:t>
      </w:r>
      <w:r w:rsidR="00054123">
        <w:t>a</w:t>
      </w:r>
      <w:r>
        <w:t>ne urządzeni</w:t>
      </w:r>
      <w:r w:rsidR="00054123">
        <w:t>e/oprogramowanie jest</w:t>
      </w:r>
      <w:r>
        <w:t xml:space="preserve"> pozbawione wszelkich wad.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Wszystkie oferowane urządzenia w ramach poszczególnych typów są:</w:t>
      </w:r>
    </w:p>
    <w:p w:rsidR="00B461C3" w:rsidRDefault="00462627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>
        <w:t>złożone z identycznych podzespołów, sygnowanych przez ich producenta,</w:t>
      </w:r>
    </w:p>
    <w:p w:rsidR="00B461C3" w:rsidRDefault="00462627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>
        <w:t>posiadają taką samą konfigurację,</w:t>
      </w:r>
    </w:p>
    <w:p w:rsidR="00B461C3" w:rsidRDefault="00462627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>
        <w:t>dostarczane są w oryginalnych opakowaniach.</w:t>
      </w:r>
    </w:p>
    <w:p w:rsidR="00B461C3" w:rsidRDefault="00462627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>
        <w:t>Zamawiający przed podpisaniem protokołu odbioru ma prawo do sprawdzenia legalności dostarczonego oprogramowania.</w:t>
      </w:r>
    </w:p>
    <w:p w:rsidR="00B461C3" w:rsidRDefault="00B461C3"/>
    <w:p w:rsidR="00B461C3" w:rsidRDefault="000A3ED0">
      <w:pPr>
        <w:keepNext/>
        <w:outlineLvl w:val="2"/>
        <w:rPr>
          <w:b/>
          <w:bCs/>
        </w:rPr>
      </w:pPr>
      <w:bookmarkStart w:id="0" w:name="__DdeLink__5283_2159671349"/>
      <w:bookmarkEnd w:id="0"/>
      <w:r>
        <w:rPr>
          <w:b/>
          <w:bCs/>
        </w:rPr>
        <w:t>Konsola</w:t>
      </w:r>
      <w:r w:rsidR="00462627">
        <w:rPr>
          <w:b/>
          <w:bCs/>
        </w:rPr>
        <w:t xml:space="preserve"> KVM </w:t>
      </w:r>
      <w:r>
        <w:rPr>
          <w:b/>
          <w:bCs/>
        </w:rPr>
        <w:t>z adapterami</w:t>
      </w:r>
      <w:bookmarkStart w:id="1" w:name="_GoBack"/>
      <w:bookmarkEnd w:id="1"/>
      <w:r w:rsidR="00462627">
        <w:rPr>
          <w:b/>
          <w:bCs/>
        </w:rPr>
        <w:t>– 1 szt.</w:t>
      </w:r>
    </w:p>
    <w:p w:rsidR="00B461C3" w:rsidRPr="00054123" w:rsidRDefault="00B461C3"/>
    <w:tbl>
      <w:tblPr>
        <w:tblW w:w="932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809"/>
        <w:gridCol w:w="4253"/>
        <w:gridCol w:w="3260"/>
      </w:tblGrid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B461C3" w:rsidRDefault="004626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B461C3" w:rsidRDefault="004626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461C3" w:rsidRDefault="0046262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Oferowane parametry techniczne</w:t>
            </w: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 xml:space="preserve">Typ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lang w:eastAsia="en-US"/>
              </w:rPr>
            </w:pPr>
            <w:r w:rsidRPr="00054123">
              <w:rPr>
                <w:lang w:eastAsia="en-US"/>
              </w:rPr>
              <w:t>KVM, RACK 1U, D</w:t>
            </w:r>
            <w:r w:rsidRPr="00054123">
              <w:t xml:space="preserve">ual </w:t>
            </w:r>
            <w:proofErr w:type="spellStart"/>
            <w:r w:rsidRPr="00054123">
              <w:t>Rail</w:t>
            </w:r>
            <w:proofErr w:type="spellEnd"/>
            <w:r w:rsidRPr="00054123">
              <w:t xml:space="preserve"> (podwójna szyna)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lang w:eastAsia="en-US"/>
              </w:rPr>
            </w:pPr>
            <w:r w:rsidRPr="00054123">
              <w:rPr>
                <w:lang w:eastAsia="en-US"/>
              </w:rPr>
              <w:t>Ekran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9B3C6C">
            <w:pPr>
              <w:spacing w:line="276" w:lineRule="auto"/>
              <w:rPr>
                <w:lang w:eastAsia="en-US"/>
              </w:rPr>
            </w:pPr>
            <w:r w:rsidRPr="00054123">
              <w:t>Zintegrowany LCD</w:t>
            </w:r>
            <w:r w:rsidR="00462627" w:rsidRPr="00054123">
              <w:t xml:space="preserve"> 19"</w:t>
            </w:r>
          </w:p>
          <w:p w:rsidR="00B461C3" w:rsidRPr="00054123" w:rsidRDefault="00462627">
            <w:pPr>
              <w:spacing w:line="276" w:lineRule="auto"/>
              <w:rPr>
                <w:lang w:eastAsia="en-US"/>
              </w:rPr>
            </w:pPr>
            <w:r w:rsidRPr="00054123">
              <w:rPr>
                <w:lang w:eastAsia="en-US"/>
              </w:rPr>
              <w:t xml:space="preserve">Rozdzielczość </w:t>
            </w:r>
            <w:r w:rsidR="009B3C6C" w:rsidRPr="00054123">
              <w:t>1280x1024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spacing w:line="276" w:lineRule="auto"/>
              <w:rPr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lang w:eastAsia="en-US"/>
              </w:rPr>
            </w:pPr>
            <w:r w:rsidRPr="00054123">
              <w:rPr>
                <w:lang w:eastAsia="en-US"/>
              </w:rPr>
              <w:t>Liczba portów PC (KVM)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>Wbudowanych 16 sztuk kat.5e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>Wyposażenie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 xml:space="preserve">Zintegrowana klawiatura i </w:t>
            </w:r>
            <w:proofErr w:type="spellStart"/>
            <w:r w:rsidRPr="00054123">
              <w:rPr>
                <w:color w:val="000000"/>
                <w:lang w:eastAsia="en-US"/>
              </w:rPr>
              <w:t>touchpad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763325" w:rsidP="00763325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>Dołączone w</w:t>
            </w:r>
            <w:r w:rsidR="00462627" w:rsidRPr="00054123">
              <w:rPr>
                <w:color w:val="000000"/>
                <w:lang w:eastAsia="en-US"/>
              </w:rPr>
              <w:t>yposażenie dodatkowe</w:t>
            </w:r>
            <w:r w:rsidRPr="0005412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 xml:space="preserve">Adapter 8 sztuk </w:t>
            </w:r>
            <w:r w:rsidRPr="00054123">
              <w:t>KVM kat.5</w:t>
            </w:r>
            <w:r w:rsidR="003445E7">
              <w:t xml:space="preserve"> + VGA + USB;</w:t>
            </w:r>
            <w:r w:rsidRPr="00054123">
              <w:t xml:space="preserve"> adapter 2 sztuki KVM kat.5 + VGA + PS2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>Obsługa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t>Możliwość podłączania i odłączania komputerów bez wyłączania przełącznika KVM, obsługa zewnętrznej myszy USB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tabs>
                <w:tab w:val="left" w:pos="768"/>
                <w:tab w:val="left" w:pos="4597"/>
              </w:tabs>
            </w:pPr>
            <w:r w:rsidRPr="00054123">
              <w:t>min. 1 sztuka USB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>
            <w:pPr>
              <w:pStyle w:val="Akapitzlist"/>
              <w:spacing w:line="276" w:lineRule="auto"/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B461C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pPr>
              <w:spacing w:line="276" w:lineRule="auto"/>
              <w:rPr>
                <w:color w:val="000000"/>
                <w:lang w:eastAsia="en-US"/>
              </w:rPr>
            </w:pPr>
            <w:r w:rsidRPr="00054123">
              <w:rPr>
                <w:color w:val="000000"/>
                <w:lang w:eastAsia="en-US"/>
              </w:rPr>
              <w:t xml:space="preserve">Gwarancja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r w:rsidRPr="00054123">
              <w:t>Gwara</w:t>
            </w:r>
            <w:r w:rsidR="0075068F" w:rsidRPr="00054123">
              <w:t xml:space="preserve">ncja udzielona na okres min. 24 </w:t>
            </w:r>
            <w:r w:rsidRPr="00054123">
              <w:t>miesięcy.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Default="00B461C3"/>
        </w:tc>
      </w:tr>
      <w:tr w:rsidR="00B461C3"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61C3" w:rsidRPr="00054123" w:rsidRDefault="00462627">
            <w:r w:rsidRPr="00054123">
              <w:t>Oferowane parametry techniczne spełnia KVM:</w:t>
            </w:r>
          </w:p>
          <w:p w:rsidR="00B461C3" w:rsidRPr="00054123" w:rsidRDefault="00462627">
            <w:pPr>
              <w:rPr>
                <w:b/>
                <w:bCs/>
              </w:rPr>
            </w:pPr>
            <w:r w:rsidRPr="00054123">
              <w:rPr>
                <w:b/>
                <w:bCs/>
              </w:rPr>
              <w:t>Model:</w:t>
            </w:r>
          </w:p>
          <w:p w:rsidR="00B461C3" w:rsidRPr="00054123" w:rsidRDefault="00462627">
            <w:pPr>
              <w:spacing w:line="276" w:lineRule="auto"/>
              <w:rPr>
                <w:bCs/>
                <w:lang w:eastAsia="en-US"/>
              </w:rPr>
            </w:pPr>
            <w:r w:rsidRPr="00054123">
              <w:rPr>
                <w:b/>
                <w:bCs/>
              </w:rPr>
              <w:t>Producent:</w:t>
            </w:r>
          </w:p>
        </w:tc>
      </w:tr>
    </w:tbl>
    <w:p w:rsidR="00B461C3" w:rsidRDefault="00B461C3" w:rsidP="00054123">
      <w:pPr>
        <w:rPr>
          <w:b/>
          <w:bCs/>
          <w:sz w:val="28"/>
          <w:szCs w:val="28"/>
        </w:rPr>
      </w:pPr>
      <w:bookmarkStart w:id="2" w:name="__DdeLink__5283_21596713491"/>
      <w:bookmarkEnd w:id="2"/>
    </w:p>
    <w:sectPr w:rsidR="00B461C3" w:rsidSect="00B461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671"/>
    <w:multiLevelType w:val="multilevel"/>
    <w:tmpl w:val="E410B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22A4"/>
    <w:multiLevelType w:val="multilevel"/>
    <w:tmpl w:val="57E45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7E077B"/>
    <w:multiLevelType w:val="multilevel"/>
    <w:tmpl w:val="38AEDC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1C3"/>
    <w:rsid w:val="000229C2"/>
    <w:rsid w:val="00054123"/>
    <w:rsid w:val="000A3ED0"/>
    <w:rsid w:val="000D573A"/>
    <w:rsid w:val="00122FEF"/>
    <w:rsid w:val="003445E7"/>
    <w:rsid w:val="00357156"/>
    <w:rsid w:val="00372F0E"/>
    <w:rsid w:val="003804E5"/>
    <w:rsid w:val="00441BED"/>
    <w:rsid w:val="00462627"/>
    <w:rsid w:val="004B7FE4"/>
    <w:rsid w:val="004C61ED"/>
    <w:rsid w:val="006B07F7"/>
    <w:rsid w:val="006B34F0"/>
    <w:rsid w:val="006D7D8F"/>
    <w:rsid w:val="00731534"/>
    <w:rsid w:val="0075068F"/>
    <w:rsid w:val="00763325"/>
    <w:rsid w:val="007766BC"/>
    <w:rsid w:val="007E4AC9"/>
    <w:rsid w:val="008703D0"/>
    <w:rsid w:val="00894D9B"/>
    <w:rsid w:val="009970B0"/>
    <w:rsid w:val="009B3C6C"/>
    <w:rsid w:val="00A3483E"/>
    <w:rsid w:val="00B02060"/>
    <w:rsid w:val="00B41026"/>
    <w:rsid w:val="00B45CC5"/>
    <w:rsid w:val="00B461C3"/>
    <w:rsid w:val="00B64EB6"/>
    <w:rsid w:val="00C41098"/>
    <w:rsid w:val="00DF26C2"/>
    <w:rsid w:val="00E31236"/>
    <w:rsid w:val="00EA2EA5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F620"/>
  <w15:docId w15:val="{0F523643-A91B-419A-86AC-1FE243D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7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756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1DC7"/>
    <w:rPr>
      <w:b/>
      <w:bCs/>
    </w:rPr>
  </w:style>
  <w:style w:type="character" w:customStyle="1" w:styleId="ListLabel1">
    <w:name w:val="ListLabel 1"/>
    <w:qFormat/>
    <w:rsid w:val="00B461C3"/>
    <w:rPr>
      <w:rFonts w:cs="Courier New"/>
    </w:rPr>
  </w:style>
  <w:style w:type="character" w:customStyle="1" w:styleId="ListLabel2">
    <w:name w:val="ListLabel 2"/>
    <w:qFormat/>
    <w:rsid w:val="00B461C3"/>
    <w:rPr>
      <w:rFonts w:cs="Courier New"/>
    </w:rPr>
  </w:style>
  <w:style w:type="character" w:customStyle="1" w:styleId="ListLabel3">
    <w:name w:val="ListLabel 3"/>
    <w:qFormat/>
    <w:rsid w:val="00B461C3"/>
    <w:rPr>
      <w:rFonts w:cs="Courier New"/>
    </w:rPr>
  </w:style>
  <w:style w:type="character" w:customStyle="1" w:styleId="ListLabel4">
    <w:name w:val="ListLabel 4"/>
    <w:qFormat/>
    <w:rsid w:val="00B461C3"/>
    <w:rPr>
      <w:rFonts w:cs="Courier New"/>
    </w:rPr>
  </w:style>
  <w:style w:type="character" w:customStyle="1" w:styleId="ListLabel5">
    <w:name w:val="ListLabel 5"/>
    <w:qFormat/>
    <w:rsid w:val="00B461C3"/>
    <w:rPr>
      <w:rFonts w:cs="Courier New"/>
    </w:rPr>
  </w:style>
  <w:style w:type="character" w:customStyle="1" w:styleId="ListLabel6">
    <w:name w:val="ListLabel 6"/>
    <w:qFormat/>
    <w:rsid w:val="00B461C3"/>
    <w:rPr>
      <w:rFonts w:cs="Courier New"/>
    </w:rPr>
  </w:style>
  <w:style w:type="character" w:customStyle="1" w:styleId="ListLabel7">
    <w:name w:val="ListLabel 7"/>
    <w:qFormat/>
    <w:rsid w:val="00B461C3"/>
    <w:rPr>
      <w:rFonts w:cs="Symbol"/>
    </w:rPr>
  </w:style>
  <w:style w:type="character" w:customStyle="1" w:styleId="ListLabel8">
    <w:name w:val="ListLabel 8"/>
    <w:qFormat/>
    <w:rsid w:val="00B461C3"/>
    <w:rPr>
      <w:rFonts w:cs="Courier New"/>
    </w:rPr>
  </w:style>
  <w:style w:type="character" w:customStyle="1" w:styleId="ListLabel9">
    <w:name w:val="ListLabel 9"/>
    <w:qFormat/>
    <w:rsid w:val="00B461C3"/>
    <w:rPr>
      <w:rFonts w:cs="Wingdings"/>
    </w:rPr>
  </w:style>
  <w:style w:type="character" w:customStyle="1" w:styleId="ListLabel10">
    <w:name w:val="ListLabel 10"/>
    <w:qFormat/>
    <w:rsid w:val="00B461C3"/>
    <w:rPr>
      <w:rFonts w:cs="Symbol"/>
    </w:rPr>
  </w:style>
  <w:style w:type="character" w:customStyle="1" w:styleId="ListLabel11">
    <w:name w:val="ListLabel 11"/>
    <w:qFormat/>
    <w:rsid w:val="00B461C3"/>
    <w:rPr>
      <w:rFonts w:cs="Courier New"/>
    </w:rPr>
  </w:style>
  <w:style w:type="character" w:customStyle="1" w:styleId="ListLabel12">
    <w:name w:val="ListLabel 12"/>
    <w:qFormat/>
    <w:rsid w:val="00B461C3"/>
    <w:rPr>
      <w:rFonts w:cs="Wingdings"/>
    </w:rPr>
  </w:style>
  <w:style w:type="character" w:customStyle="1" w:styleId="ListLabel13">
    <w:name w:val="ListLabel 13"/>
    <w:qFormat/>
    <w:rsid w:val="00B461C3"/>
    <w:rPr>
      <w:rFonts w:cs="Symbol"/>
    </w:rPr>
  </w:style>
  <w:style w:type="character" w:customStyle="1" w:styleId="ListLabel14">
    <w:name w:val="ListLabel 14"/>
    <w:qFormat/>
    <w:rsid w:val="00B461C3"/>
    <w:rPr>
      <w:rFonts w:cs="Courier New"/>
    </w:rPr>
  </w:style>
  <w:style w:type="character" w:customStyle="1" w:styleId="ListLabel15">
    <w:name w:val="ListLabel 15"/>
    <w:qFormat/>
    <w:rsid w:val="00B461C3"/>
    <w:rPr>
      <w:rFonts w:cs="Wingdings"/>
    </w:rPr>
  </w:style>
  <w:style w:type="character" w:customStyle="1" w:styleId="ListLabel16">
    <w:name w:val="ListLabel 16"/>
    <w:qFormat/>
    <w:rsid w:val="00B461C3"/>
    <w:rPr>
      <w:rFonts w:cs="Symbol"/>
    </w:rPr>
  </w:style>
  <w:style w:type="character" w:customStyle="1" w:styleId="ListLabel17">
    <w:name w:val="ListLabel 17"/>
    <w:qFormat/>
    <w:rsid w:val="00B461C3"/>
    <w:rPr>
      <w:rFonts w:cs="Courier New"/>
    </w:rPr>
  </w:style>
  <w:style w:type="character" w:customStyle="1" w:styleId="ListLabel18">
    <w:name w:val="ListLabel 18"/>
    <w:qFormat/>
    <w:rsid w:val="00B461C3"/>
    <w:rPr>
      <w:rFonts w:cs="Wingdings"/>
    </w:rPr>
  </w:style>
  <w:style w:type="character" w:customStyle="1" w:styleId="ListLabel19">
    <w:name w:val="ListLabel 19"/>
    <w:qFormat/>
    <w:rsid w:val="00B461C3"/>
    <w:rPr>
      <w:rFonts w:cs="Symbol"/>
    </w:rPr>
  </w:style>
  <w:style w:type="character" w:customStyle="1" w:styleId="ListLabel20">
    <w:name w:val="ListLabel 20"/>
    <w:qFormat/>
    <w:rsid w:val="00B461C3"/>
    <w:rPr>
      <w:rFonts w:cs="Courier New"/>
    </w:rPr>
  </w:style>
  <w:style w:type="character" w:customStyle="1" w:styleId="ListLabel21">
    <w:name w:val="ListLabel 21"/>
    <w:qFormat/>
    <w:rsid w:val="00B461C3"/>
    <w:rPr>
      <w:rFonts w:cs="Wingdings"/>
    </w:rPr>
  </w:style>
  <w:style w:type="character" w:customStyle="1" w:styleId="ListLabel22">
    <w:name w:val="ListLabel 22"/>
    <w:qFormat/>
    <w:rsid w:val="00B461C3"/>
    <w:rPr>
      <w:rFonts w:cs="Symbol"/>
    </w:rPr>
  </w:style>
  <w:style w:type="character" w:customStyle="1" w:styleId="ListLabel23">
    <w:name w:val="ListLabel 23"/>
    <w:qFormat/>
    <w:rsid w:val="00B461C3"/>
    <w:rPr>
      <w:rFonts w:cs="Courier New"/>
    </w:rPr>
  </w:style>
  <w:style w:type="character" w:customStyle="1" w:styleId="ListLabel24">
    <w:name w:val="ListLabel 24"/>
    <w:qFormat/>
    <w:rsid w:val="00B461C3"/>
    <w:rPr>
      <w:rFonts w:cs="Wingdings"/>
    </w:rPr>
  </w:style>
  <w:style w:type="paragraph" w:styleId="Nagwek">
    <w:name w:val="header"/>
    <w:basedOn w:val="Normalny"/>
    <w:next w:val="Tekstpodstawowy"/>
    <w:qFormat/>
    <w:rsid w:val="00B461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461C3"/>
    <w:pPr>
      <w:spacing w:after="140" w:line="288" w:lineRule="auto"/>
    </w:pPr>
  </w:style>
  <w:style w:type="paragraph" w:styleId="Lista">
    <w:name w:val="List"/>
    <w:basedOn w:val="Tekstpodstawowy"/>
    <w:rsid w:val="00B461C3"/>
    <w:rPr>
      <w:rFonts w:cs="Arial"/>
    </w:rPr>
  </w:style>
  <w:style w:type="paragraph" w:customStyle="1" w:styleId="Legenda1">
    <w:name w:val="Legenda1"/>
    <w:basedOn w:val="Normalny"/>
    <w:qFormat/>
    <w:rsid w:val="00B461C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461C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27567E"/>
    <w:pPr>
      <w:ind w:left="708"/>
    </w:pPr>
  </w:style>
  <w:style w:type="paragraph" w:styleId="Bezodstpw">
    <w:name w:val="No Spacing"/>
    <w:uiPriority w:val="1"/>
    <w:qFormat/>
    <w:rsid w:val="0027567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</dc:creator>
  <dc:description/>
  <cp:lastModifiedBy>KRUS</cp:lastModifiedBy>
  <cp:revision>24</cp:revision>
  <cp:lastPrinted>2017-12-05T13:27:00Z</cp:lastPrinted>
  <dcterms:created xsi:type="dcterms:W3CDTF">2017-11-27T08:22:00Z</dcterms:created>
  <dcterms:modified xsi:type="dcterms:W3CDTF">2017-12-14T09:06:00Z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