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5AEB18" w14:textId="77777777" w:rsidR="00D03975" w:rsidRPr="00532C28" w:rsidRDefault="00D03975" w:rsidP="00D03975">
      <w:pPr>
        <w:jc w:val="center"/>
        <w:rPr>
          <w:b/>
          <w:bCs/>
        </w:rPr>
      </w:pPr>
      <w:bookmarkStart w:id="0" w:name="_GoBack"/>
      <w:bookmarkEnd w:id="0"/>
    </w:p>
    <w:p w14:paraId="0FF9D801" w14:textId="77777777" w:rsidR="00D03975" w:rsidRPr="00532C28" w:rsidRDefault="00D03975" w:rsidP="00D03975">
      <w:pPr>
        <w:jc w:val="center"/>
        <w:rPr>
          <w:b/>
          <w:bCs/>
        </w:rPr>
      </w:pPr>
    </w:p>
    <w:p w14:paraId="7EE0617F" w14:textId="77777777" w:rsidR="00D03975" w:rsidRPr="00532C28" w:rsidRDefault="00D03975" w:rsidP="00D03975">
      <w:pPr>
        <w:jc w:val="center"/>
        <w:rPr>
          <w:b/>
          <w:bCs/>
        </w:rPr>
      </w:pPr>
    </w:p>
    <w:p w14:paraId="01093BC1" w14:textId="77777777" w:rsidR="00D03975" w:rsidRPr="00532C28" w:rsidRDefault="00D03975" w:rsidP="00D03975">
      <w:pPr>
        <w:jc w:val="center"/>
        <w:rPr>
          <w:b/>
          <w:bCs/>
        </w:rPr>
      </w:pPr>
    </w:p>
    <w:p w14:paraId="5A45FCE8" w14:textId="77777777" w:rsidR="00D03975" w:rsidRPr="00532C28" w:rsidRDefault="00D03975" w:rsidP="00D03975">
      <w:pPr>
        <w:jc w:val="center"/>
        <w:rPr>
          <w:b/>
          <w:bCs/>
        </w:rPr>
      </w:pPr>
      <w:r w:rsidRPr="00532C28">
        <w:rPr>
          <w:b/>
          <w:bCs/>
        </w:rPr>
        <w:t>Kasa Rolniczego Ubezpieczenia Społecznego - CENTRALA</w:t>
      </w:r>
    </w:p>
    <w:p w14:paraId="4A04270D" w14:textId="77777777" w:rsidR="00D03975" w:rsidRPr="00532C28" w:rsidRDefault="00D03975" w:rsidP="00D03975">
      <w:pPr>
        <w:jc w:val="center"/>
        <w:rPr>
          <w:b/>
          <w:bCs/>
        </w:rPr>
      </w:pPr>
      <w:r w:rsidRPr="00532C28">
        <w:rPr>
          <w:b/>
          <w:bCs/>
        </w:rPr>
        <w:t>00 – 608 Warszawa, Al. Niepodległości 190</w:t>
      </w:r>
    </w:p>
    <w:p w14:paraId="1C5AE9B4" w14:textId="77777777" w:rsidR="00D03975" w:rsidRPr="00532C28" w:rsidRDefault="00D03975" w:rsidP="00D03975">
      <w:pPr>
        <w:jc w:val="center"/>
      </w:pPr>
    </w:p>
    <w:p w14:paraId="66C458E8" w14:textId="77777777" w:rsidR="00D03975" w:rsidRPr="00532C28" w:rsidRDefault="00D03975" w:rsidP="00D03975">
      <w:pPr>
        <w:jc w:val="center"/>
      </w:pPr>
    </w:p>
    <w:p w14:paraId="1593B72B" w14:textId="77777777" w:rsidR="00D03975" w:rsidRPr="00532C28" w:rsidRDefault="00D03975" w:rsidP="00D03975">
      <w:pPr>
        <w:jc w:val="center"/>
      </w:pPr>
    </w:p>
    <w:p w14:paraId="5EE69BE6" w14:textId="77777777" w:rsidR="00D03975" w:rsidRPr="00532C28" w:rsidRDefault="00D03975" w:rsidP="00D03975">
      <w:pPr>
        <w:jc w:val="center"/>
      </w:pPr>
      <w:r w:rsidRPr="00532C28">
        <w:t>Biuro Zamówień Publicznych</w:t>
      </w:r>
    </w:p>
    <w:p w14:paraId="4FF7B7FF" w14:textId="77777777" w:rsidR="00D03975" w:rsidRPr="00532C28" w:rsidRDefault="00D03975" w:rsidP="00D03975">
      <w:pPr>
        <w:jc w:val="center"/>
        <w:rPr>
          <w:lang w:val="de-DE"/>
        </w:rPr>
      </w:pPr>
      <w:r w:rsidRPr="00532C28">
        <w:rPr>
          <w:lang w:val="de-DE"/>
        </w:rPr>
        <w:t>tel.: (22) 592-64-20</w:t>
      </w:r>
    </w:p>
    <w:p w14:paraId="6D5A8BA0" w14:textId="77777777" w:rsidR="00D03975" w:rsidRPr="00532C28" w:rsidRDefault="00D03975" w:rsidP="00D03975">
      <w:pPr>
        <w:jc w:val="center"/>
        <w:rPr>
          <w:b/>
          <w:bCs/>
          <w:lang w:val="de-DE"/>
        </w:rPr>
      </w:pPr>
      <w:r w:rsidRPr="00532C28">
        <w:rPr>
          <w:lang w:val="de-DE"/>
        </w:rPr>
        <w:t>e-mail:</w:t>
      </w:r>
      <w:hyperlink r:id="rId9" w:history="1">
        <w:r w:rsidRPr="00532C28">
          <w:rPr>
            <w:rStyle w:val="Hipercze"/>
            <w:color w:val="auto"/>
            <w:lang w:val="de-DE"/>
          </w:rPr>
          <w:t>bzp@krus.gov.pl</w:t>
        </w:r>
      </w:hyperlink>
    </w:p>
    <w:p w14:paraId="45AB58BC" w14:textId="77777777" w:rsidR="00D03975" w:rsidRPr="00532C28" w:rsidRDefault="00D03975" w:rsidP="00D03975">
      <w:pPr>
        <w:jc w:val="center"/>
        <w:rPr>
          <w:b/>
          <w:bCs/>
          <w:lang w:val="de-DE"/>
        </w:rPr>
      </w:pPr>
    </w:p>
    <w:p w14:paraId="5977F571" w14:textId="77777777" w:rsidR="00D03975" w:rsidRPr="00532C28" w:rsidRDefault="00D03975" w:rsidP="00D03975">
      <w:pPr>
        <w:jc w:val="center"/>
        <w:rPr>
          <w:b/>
          <w:bCs/>
          <w:lang w:val="de-DE"/>
        </w:rPr>
      </w:pPr>
    </w:p>
    <w:p w14:paraId="6A0FE563" w14:textId="77777777" w:rsidR="00D03975" w:rsidRPr="00532C28" w:rsidRDefault="00D03975" w:rsidP="00D03975">
      <w:pPr>
        <w:rPr>
          <w:b/>
          <w:bCs/>
          <w:lang w:val="de-DE"/>
        </w:rPr>
      </w:pPr>
    </w:p>
    <w:p w14:paraId="7EDFF209" w14:textId="77777777" w:rsidR="00D03975" w:rsidRPr="00532C28" w:rsidRDefault="00D03975" w:rsidP="00D03975">
      <w:pPr>
        <w:pStyle w:val="Nagwek1"/>
        <w:rPr>
          <w:sz w:val="24"/>
          <w:szCs w:val="24"/>
          <w:lang w:val="de-DE"/>
        </w:rPr>
      </w:pPr>
    </w:p>
    <w:p w14:paraId="705532C3" w14:textId="77777777" w:rsidR="00D03975" w:rsidRPr="00532C28" w:rsidRDefault="00D03975" w:rsidP="00D03975">
      <w:pPr>
        <w:pStyle w:val="Nagwek1"/>
        <w:rPr>
          <w:sz w:val="24"/>
          <w:szCs w:val="24"/>
          <w:lang w:val="de-DE"/>
        </w:rPr>
      </w:pPr>
    </w:p>
    <w:p w14:paraId="0F894779" w14:textId="77777777" w:rsidR="00D03975" w:rsidRPr="008C6E8C" w:rsidRDefault="00D03975" w:rsidP="00D03975">
      <w:pPr>
        <w:pStyle w:val="Nagwek1"/>
        <w:rPr>
          <w:b w:val="0"/>
          <w:sz w:val="24"/>
          <w:szCs w:val="24"/>
        </w:rPr>
      </w:pPr>
      <w:r w:rsidRPr="008C6E8C">
        <w:rPr>
          <w:b w:val="0"/>
          <w:sz w:val="24"/>
          <w:szCs w:val="24"/>
        </w:rPr>
        <w:t>Postępowanie o udzielenie zamówienia publicznego</w:t>
      </w:r>
    </w:p>
    <w:p w14:paraId="20879E56" w14:textId="77777777" w:rsidR="00D03975" w:rsidRPr="008C6E8C" w:rsidRDefault="00D03975" w:rsidP="00D03975">
      <w:pPr>
        <w:pStyle w:val="Nagwek1"/>
        <w:rPr>
          <w:b w:val="0"/>
          <w:sz w:val="24"/>
          <w:szCs w:val="24"/>
        </w:rPr>
      </w:pPr>
      <w:r w:rsidRPr="008C6E8C">
        <w:rPr>
          <w:b w:val="0"/>
          <w:sz w:val="24"/>
          <w:szCs w:val="24"/>
        </w:rPr>
        <w:t> w trybie przetargu nieograniczonego</w:t>
      </w:r>
    </w:p>
    <w:p w14:paraId="0DD2179F" w14:textId="77777777" w:rsidR="00D03975" w:rsidRPr="00532C28" w:rsidRDefault="00D03975" w:rsidP="00D03975">
      <w:pPr>
        <w:jc w:val="center"/>
        <w:rPr>
          <w:b/>
          <w:bCs/>
        </w:rPr>
      </w:pPr>
    </w:p>
    <w:p w14:paraId="4FE0E216" w14:textId="77777777" w:rsidR="008C6E8C" w:rsidRDefault="00CA2F13" w:rsidP="00D03975">
      <w:pPr>
        <w:tabs>
          <w:tab w:val="left" w:pos="2268"/>
        </w:tabs>
        <w:spacing w:line="360" w:lineRule="auto"/>
        <w:jc w:val="center"/>
      </w:pPr>
      <w:r>
        <w:t xml:space="preserve">na </w:t>
      </w:r>
    </w:p>
    <w:p w14:paraId="014E5018" w14:textId="77777777" w:rsidR="008C6E8C" w:rsidRDefault="008C6E8C" w:rsidP="00D03975">
      <w:pPr>
        <w:tabs>
          <w:tab w:val="left" w:pos="2268"/>
        </w:tabs>
        <w:spacing w:line="360" w:lineRule="auto"/>
        <w:jc w:val="center"/>
        <w:rPr>
          <w:b/>
          <w:sz w:val="28"/>
          <w:szCs w:val="28"/>
        </w:rPr>
      </w:pPr>
      <w:r w:rsidRPr="008C6E8C">
        <w:rPr>
          <w:b/>
          <w:sz w:val="28"/>
          <w:szCs w:val="28"/>
        </w:rPr>
        <w:t xml:space="preserve">Kompleksową obsługę systemu informatycznego </w:t>
      </w:r>
    </w:p>
    <w:p w14:paraId="346363FD" w14:textId="77777777" w:rsidR="00EE60E5" w:rsidRPr="008C6E8C" w:rsidRDefault="006F18BE" w:rsidP="00D03975">
      <w:pPr>
        <w:tabs>
          <w:tab w:val="left" w:pos="2268"/>
        </w:tabs>
        <w:spacing w:line="360" w:lineRule="auto"/>
        <w:jc w:val="center"/>
        <w:rPr>
          <w:b/>
          <w:sz w:val="28"/>
          <w:szCs w:val="28"/>
        </w:rPr>
      </w:pPr>
      <w:r>
        <w:rPr>
          <w:b/>
          <w:sz w:val="28"/>
          <w:szCs w:val="28"/>
        </w:rPr>
        <w:t>Centralnego Systemu Finansowo-Księgowego</w:t>
      </w:r>
    </w:p>
    <w:p w14:paraId="63FFAE63" w14:textId="77777777" w:rsidR="00D03975" w:rsidRPr="00F52657" w:rsidRDefault="00F52657" w:rsidP="00D03975">
      <w:pPr>
        <w:tabs>
          <w:tab w:val="left" w:pos="2268"/>
        </w:tabs>
        <w:spacing w:line="360" w:lineRule="auto"/>
        <w:jc w:val="center"/>
        <w:rPr>
          <w:b/>
        </w:rPr>
      </w:pPr>
      <w:r>
        <w:rPr>
          <w:b/>
        </w:rPr>
        <w:t>(</w:t>
      </w:r>
      <w:r w:rsidR="006F18BE">
        <w:rPr>
          <w:b/>
        </w:rPr>
        <w:t>0000-ZP.261.3.2018</w:t>
      </w:r>
      <w:r>
        <w:rPr>
          <w:b/>
        </w:rPr>
        <w:t>)</w:t>
      </w:r>
      <w:r w:rsidR="00D03975" w:rsidRPr="00F52657">
        <w:rPr>
          <w:b/>
        </w:rPr>
        <w:br/>
      </w:r>
    </w:p>
    <w:p w14:paraId="62D1EA43" w14:textId="77777777" w:rsidR="00D03975" w:rsidRPr="00532C28" w:rsidRDefault="00D03975" w:rsidP="008C6E8C">
      <w:pPr>
        <w:pStyle w:val="Nagwek2"/>
        <w:jc w:val="left"/>
        <w:rPr>
          <w:sz w:val="24"/>
          <w:szCs w:val="24"/>
        </w:rPr>
      </w:pPr>
    </w:p>
    <w:p w14:paraId="2A14E9DA" w14:textId="77777777" w:rsidR="00D03975" w:rsidRPr="00532C28" w:rsidRDefault="00D03975" w:rsidP="00D03975">
      <w:pPr>
        <w:pStyle w:val="Nagwek2"/>
        <w:rPr>
          <w:sz w:val="24"/>
          <w:szCs w:val="24"/>
        </w:rPr>
      </w:pPr>
    </w:p>
    <w:p w14:paraId="7F5C1E0B" w14:textId="77777777" w:rsidR="00D03975" w:rsidRPr="00532C28" w:rsidRDefault="00D03975" w:rsidP="00D03975">
      <w:pPr>
        <w:pStyle w:val="Nagwek2"/>
        <w:rPr>
          <w:sz w:val="24"/>
          <w:szCs w:val="24"/>
        </w:rPr>
      </w:pPr>
      <w:r w:rsidRPr="00532C28">
        <w:rPr>
          <w:sz w:val="24"/>
          <w:szCs w:val="24"/>
        </w:rPr>
        <w:t>Specyfikacja istotnych warunków zamówienia</w:t>
      </w:r>
    </w:p>
    <w:p w14:paraId="0BF981A3" w14:textId="77777777" w:rsidR="00D03975" w:rsidRPr="00532C28" w:rsidRDefault="00D03975" w:rsidP="00D03975">
      <w:pPr>
        <w:jc w:val="center"/>
      </w:pPr>
      <w:r w:rsidRPr="00532C28">
        <w:t>(zwana dalej SIWZ)</w:t>
      </w:r>
    </w:p>
    <w:p w14:paraId="7DEF0495" w14:textId="77777777" w:rsidR="00F12700" w:rsidRPr="00532C28" w:rsidRDefault="00F12700" w:rsidP="00F12700">
      <w:pPr>
        <w:rPr>
          <w:rStyle w:val="Pogrubienie"/>
          <w:rFonts w:ascii="Arial Narrow" w:hAnsi="Arial Narrow"/>
          <w:szCs w:val="22"/>
        </w:rPr>
      </w:pPr>
    </w:p>
    <w:p w14:paraId="558FB513" w14:textId="77777777" w:rsidR="00F12700" w:rsidRPr="00532C28" w:rsidRDefault="00F12700" w:rsidP="00F12700">
      <w:pPr>
        <w:pStyle w:val="Nagwek1"/>
        <w:rPr>
          <w:rFonts w:ascii="Arial Narrow" w:hAnsi="Arial Narrow"/>
          <w:b w:val="0"/>
          <w:sz w:val="24"/>
          <w:szCs w:val="24"/>
        </w:rPr>
      </w:pPr>
    </w:p>
    <w:p w14:paraId="052277F1" w14:textId="77777777" w:rsidR="00D03975" w:rsidRPr="00532C28" w:rsidRDefault="00D03975" w:rsidP="00D03975"/>
    <w:p w14:paraId="16600A75" w14:textId="77777777" w:rsidR="00D03975" w:rsidRPr="00532C28" w:rsidRDefault="00D03975" w:rsidP="00EE60E5">
      <w:pPr>
        <w:pBdr>
          <w:bottom w:val="single" w:sz="12" w:space="2" w:color="auto"/>
        </w:pBdr>
      </w:pPr>
    </w:p>
    <w:p w14:paraId="7D7DDCED" w14:textId="77777777" w:rsidR="00D03975" w:rsidRPr="00532C28" w:rsidRDefault="00D03975" w:rsidP="00EE60E5">
      <w:pPr>
        <w:pBdr>
          <w:bottom w:val="single" w:sz="12" w:space="2" w:color="auto"/>
        </w:pBdr>
      </w:pPr>
    </w:p>
    <w:p w14:paraId="609179AA" w14:textId="77777777" w:rsidR="00D03975" w:rsidRPr="00532C28" w:rsidRDefault="00D03975" w:rsidP="00EE60E5">
      <w:pPr>
        <w:pBdr>
          <w:bottom w:val="single" w:sz="12" w:space="2" w:color="auto"/>
        </w:pBdr>
      </w:pPr>
    </w:p>
    <w:p w14:paraId="47F55B7B" w14:textId="77777777" w:rsidR="00D03975" w:rsidRPr="00532C28" w:rsidRDefault="00D03975" w:rsidP="00EE60E5">
      <w:pPr>
        <w:pBdr>
          <w:bottom w:val="single" w:sz="12" w:space="2" w:color="auto"/>
        </w:pBdr>
      </w:pPr>
    </w:p>
    <w:p w14:paraId="2AC346AA" w14:textId="77777777" w:rsidR="00D03975" w:rsidRDefault="00D03975" w:rsidP="00EE60E5">
      <w:pPr>
        <w:pBdr>
          <w:bottom w:val="single" w:sz="12" w:space="2" w:color="auto"/>
        </w:pBdr>
      </w:pPr>
    </w:p>
    <w:p w14:paraId="207ABE74" w14:textId="77777777" w:rsidR="00FC7D48" w:rsidRPr="00532C28" w:rsidRDefault="00FC7D48" w:rsidP="00EE60E5">
      <w:pPr>
        <w:pBdr>
          <w:bottom w:val="single" w:sz="12" w:space="2" w:color="auto"/>
        </w:pBdr>
      </w:pPr>
    </w:p>
    <w:p w14:paraId="1FE921B0" w14:textId="77777777" w:rsidR="00D03975" w:rsidRPr="00532C28" w:rsidRDefault="00D03975" w:rsidP="00EE60E5">
      <w:pPr>
        <w:pBdr>
          <w:bottom w:val="single" w:sz="12" w:space="2" w:color="auto"/>
        </w:pBdr>
      </w:pPr>
    </w:p>
    <w:p w14:paraId="4DBE2398" w14:textId="77777777" w:rsidR="00F52657" w:rsidRDefault="00F52657" w:rsidP="00EE60E5">
      <w:pPr>
        <w:pBdr>
          <w:bottom w:val="single" w:sz="12" w:space="2" w:color="auto"/>
        </w:pBdr>
      </w:pPr>
    </w:p>
    <w:p w14:paraId="12686313" w14:textId="77777777" w:rsidR="00F52657" w:rsidRDefault="00F52657" w:rsidP="00EE60E5">
      <w:pPr>
        <w:pBdr>
          <w:bottom w:val="single" w:sz="12" w:space="2" w:color="auto"/>
        </w:pBdr>
      </w:pPr>
    </w:p>
    <w:p w14:paraId="0EB071CC" w14:textId="77777777" w:rsidR="004C2938" w:rsidRDefault="004C2938" w:rsidP="00EE60E5">
      <w:pPr>
        <w:pBdr>
          <w:bottom w:val="single" w:sz="12" w:space="2" w:color="auto"/>
        </w:pBdr>
      </w:pPr>
    </w:p>
    <w:p w14:paraId="220A451A" w14:textId="77777777" w:rsidR="004C2938" w:rsidRDefault="004C2938" w:rsidP="00EE60E5">
      <w:pPr>
        <w:pBdr>
          <w:bottom w:val="single" w:sz="12" w:space="2" w:color="auto"/>
        </w:pBdr>
      </w:pPr>
    </w:p>
    <w:p w14:paraId="7F09AD70" w14:textId="77777777" w:rsidR="004C2938" w:rsidRDefault="004C2938" w:rsidP="00EE60E5">
      <w:pPr>
        <w:pBdr>
          <w:bottom w:val="single" w:sz="12" w:space="2" w:color="auto"/>
        </w:pBdr>
      </w:pPr>
    </w:p>
    <w:p w14:paraId="314FAE54" w14:textId="77777777" w:rsidR="004C2938" w:rsidRDefault="004C2938" w:rsidP="00EE60E5">
      <w:pPr>
        <w:pBdr>
          <w:bottom w:val="single" w:sz="12" w:space="2" w:color="auto"/>
        </w:pBdr>
      </w:pPr>
    </w:p>
    <w:p w14:paraId="49AD961C" w14:textId="77777777" w:rsidR="002F2FD4" w:rsidRDefault="002F2FD4" w:rsidP="003F6763"/>
    <w:p w14:paraId="4E903E3C" w14:textId="58DFA41B" w:rsidR="004C2938" w:rsidRPr="004C2938" w:rsidRDefault="00F52657" w:rsidP="004C2938">
      <w:pPr>
        <w:jc w:val="center"/>
      </w:pPr>
      <w:r>
        <w:t>Warszawa, 201</w:t>
      </w:r>
      <w:r w:rsidR="00BB0515">
        <w:t>8</w:t>
      </w:r>
      <w:r>
        <w:t>r.</w:t>
      </w:r>
    </w:p>
    <w:p w14:paraId="182C5356" w14:textId="77777777" w:rsidR="00D03975" w:rsidRPr="00B7759F" w:rsidRDefault="00D03975" w:rsidP="00E16A9B">
      <w:pPr>
        <w:pStyle w:val="Akapitzlist"/>
        <w:numPr>
          <w:ilvl w:val="0"/>
          <w:numId w:val="5"/>
        </w:numPr>
        <w:spacing w:line="276" w:lineRule="auto"/>
        <w:ind w:left="426" w:hanging="426"/>
        <w:jc w:val="both"/>
        <w:rPr>
          <w:b/>
          <w:bCs/>
          <w:u w:val="single"/>
        </w:rPr>
      </w:pPr>
      <w:r w:rsidRPr="00B7759F">
        <w:rPr>
          <w:b/>
          <w:bCs/>
          <w:u w:val="single"/>
        </w:rPr>
        <w:lastRenderedPageBreak/>
        <w:t>Nazwa, adres Zamawiającego oraz tryb udzielenia zamówienia</w:t>
      </w:r>
    </w:p>
    <w:p w14:paraId="7785C223" w14:textId="77777777" w:rsidR="00D03975" w:rsidRPr="00532C28" w:rsidRDefault="00D03975" w:rsidP="00F77ACA">
      <w:pPr>
        <w:spacing w:line="276" w:lineRule="auto"/>
        <w:jc w:val="both"/>
      </w:pPr>
      <w:r w:rsidRPr="00532C28">
        <w:t>Kasa Rolniczego Ubezpieczenia Społecznego – Centrala z siedzibą w Warszawie przy Al. Niepodległości 190, zwana dalej „Zamawiającym” lub „KRUS” ogłasza postępowanie o</w:t>
      </w:r>
      <w:r w:rsidR="00B905D1">
        <w:t> </w:t>
      </w:r>
      <w:r w:rsidRPr="00532C28">
        <w:t>udzielenie zamówienia publicznego w trybie przetargu nieograniczonego na podstawie art. 39</w:t>
      </w:r>
      <w:r w:rsidR="003B5C9C">
        <w:t xml:space="preserve"> i nast.</w:t>
      </w:r>
      <w:r w:rsidR="00B905D1">
        <w:t xml:space="preserve"> </w:t>
      </w:r>
      <w:r w:rsidRPr="00D129DB">
        <w:t>ustawy – Prawo zamówień publicznych z dnia 29 stycznia 2004r.</w:t>
      </w:r>
      <w:r w:rsidR="00661C66">
        <w:t>,</w:t>
      </w:r>
      <w:r w:rsidRPr="00D129DB">
        <w:t xml:space="preserve"> zwanej dalej ustawą</w:t>
      </w:r>
      <w:r w:rsidR="002A6919">
        <w:t xml:space="preserve"> Pzp</w:t>
      </w:r>
      <w:r w:rsidRPr="00D129DB">
        <w:t xml:space="preserve"> </w:t>
      </w:r>
      <w:r w:rsidR="00977F75" w:rsidRPr="00D129DB">
        <w:rPr>
          <w:rFonts w:eastAsia="Calibri"/>
        </w:rPr>
        <w:t>(</w:t>
      </w:r>
      <w:r w:rsidR="008C6E8C">
        <w:rPr>
          <w:rFonts w:eastAsia="Calibri"/>
        </w:rPr>
        <w:t>t.j</w:t>
      </w:r>
      <w:r w:rsidR="008C6E8C">
        <w:t>. D</w:t>
      </w:r>
      <w:r w:rsidR="00977F75" w:rsidRPr="00D129DB">
        <w:t>z. U. z</w:t>
      </w:r>
      <w:r w:rsidR="00B905D1">
        <w:t> </w:t>
      </w:r>
      <w:r w:rsidR="008C6E8C">
        <w:t>2017r. poz. 1579</w:t>
      </w:r>
      <w:r w:rsidR="00F668C7">
        <w:t xml:space="preserve"> z późn. zm.</w:t>
      </w:r>
      <w:r w:rsidR="003F6763">
        <w:t xml:space="preserve">) </w:t>
      </w:r>
      <w:r w:rsidRPr="00D129DB">
        <w:t>zgodnie z opisem przedmiotu zamówienia.</w:t>
      </w:r>
    </w:p>
    <w:p w14:paraId="6175A5E2" w14:textId="77777777" w:rsidR="00D03975" w:rsidRPr="00532C28" w:rsidRDefault="00D03975" w:rsidP="00F77ACA">
      <w:pPr>
        <w:spacing w:line="276" w:lineRule="auto"/>
        <w:rPr>
          <w:rFonts w:ascii="Arial Narrow" w:hAnsi="Arial Narrow"/>
          <w:i/>
        </w:rPr>
      </w:pPr>
    </w:p>
    <w:p w14:paraId="7969C1F7" w14:textId="77777777" w:rsidR="00CF5D98" w:rsidRPr="007636A2" w:rsidRDefault="00F814E8" w:rsidP="00E16A9B">
      <w:pPr>
        <w:pStyle w:val="Akapitzlist"/>
        <w:numPr>
          <w:ilvl w:val="0"/>
          <w:numId w:val="5"/>
        </w:numPr>
        <w:spacing w:line="276" w:lineRule="auto"/>
        <w:ind w:left="567" w:hanging="567"/>
        <w:jc w:val="both"/>
        <w:rPr>
          <w:b/>
          <w:bCs/>
          <w:u w:val="single"/>
        </w:rPr>
      </w:pPr>
      <w:r w:rsidRPr="00B7759F">
        <w:rPr>
          <w:b/>
          <w:bCs/>
          <w:u w:val="single"/>
        </w:rPr>
        <w:t>Opis przedmiotu zamówienia</w:t>
      </w:r>
    </w:p>
    <w:p w14:paraId="69430C07" w14:textId="77777777" w:rsidR="003F6763" w:rsidRDefault="003F6763" w:rsidP="006F18BE">
      <w:pPr>
        <w:pStyle w:val="Akapitzlist"/>
        <w:numPr>
          <w:ilvl w:val="1"/>
          <w:numId w:val="5"/>
        </w:numPr>
        <w:spacing w:line="276" w:lineRule="auto"/>
        <w:jc w:val="both"/>
        <w:rPr>
          <w:lang w:eastAsia="ar-SA"/>
        </w:rPr>
      </w:pPr>
      <w:r w:rsidRPr="003F6763">
        <w:t xml:space="preserve"> </w:t>
      </w:r>
      <w:r w:rsidR="00D13746">
        <w:t xml:space="preserve">  </w:t>
      </w:r>
      <w:r w:rsidR="00AF7C6E">
        <w:t>Prze</w:t>
      </w:r>
      <w:r w:rsidR="00D13746">
        <w:t>dmiotem zamówienia jest:</w:t>
      </w:r>
    </w:p>
    <w:p w14:paraId="4C314694" w14:textId="66E250BC" w:rsidR="00D13746" w:rsidRDefault="00D13746" w:rsidP="00AF7C6E">
      <w:pPr>
        <w:pStyle w:val="Akapitzlist"/>
        <w:numPr>
          <w:ilvl w:val="2"/>
          <w:numId w:val="5"/>
        </w:numPr>
        <w:spacing w:line="276" w:lineRule="auto"/>
        <w:ind w:left="567" w:hanging="567"/>
        <w:jc w:val="both"/>
        <w:rPr>
          <w:rStyle w:val="Pogrubienie"/>
          <w:b w:val="0"/>
          <w:bCs w:val="0"/>
          <w:lang w:eastAsia="ar-SA"/>
        </w:rPr>
      </w:pPr>
      <w:r>
        <w:rPr>
          <w:rStyle w:val="Pogrubienie"/>
          <w:b w:val="0"/>
          <w:bCs w:val="0"/>
          <w:lang w:eastAsia="ar-SA"/>
        </w:rPr>
        <w:t>Świadczenie</w:t>
      </w:r>
      <w:r w:rsidR="00AF7C6E">
        <w:rPr>
          <w:rStyle w:val="Pogrubienie"/>
          <w:b w:val="0"/>
          <w:bCs w:val="0"/>
          <w:lang w:eastAsia="ar-SA"/>
        </w:rPr>
        <w:t xml:space="preserve"> </w:t>
      </w:r>
      <w:r>
        <w:rPr>
          <w:rStyle w:val="Pogrubienie"/>
          <w:b w:val="0"/>
          <w:bCs w:val="0"/>
          <w:lang w:eastAsia="ar-SA"/>
        </w:rPr>
        <w:t xml:space="preserve">usług utrzymania </w:t>
      </w:r>
      <w:r w:rsidR="00702702">
        <w:rPr>
          <w:rStyle w:val="Pogrubienie"/>
          <w:b w:val="0"/>
          <w:bCs w:val="0"/>
          <w:lang w:eastAsia="ar-SA"/>
        </w:rPr>
        <w:t xml:space="preserve">Centralnego </w:t>
      </w:r>
      <w:r>
        <w:rPr>
          <w:rStyle w:val="Pogrubienie"/>
          <w:b w:val="0"/>
          <w:bCs w:val="0"/>
          <w:lang w:eastAsia="ar-SA"/>
        </w:rPr>
        <w:t xml:space="preserve">Systemu </w:t>
      </w:r>
      <w:r w:rsidR="00702702">
        <w:rPr>
          <w:rStyle w:val="Pogrubienie"/>
          <w:b w:val="0"/>
          <w:bCs w:val="0"/>
          <w:lang w:eastAsia="ar-SA"/>
        </w:rPr>
        <w:t>Finansowo-Księgowego (</w:t>
      </w:r>
      <w:r>
        <w:rPr>
          <w:rStyle w:val="Pogrubienie"/>
          <w:b w:val="0"/>
          <w:bCs w:val="0"/>
          <w:lang w:eastAsia="ar-SA"/>
        </w:rPr>
        <w:t>CSF-K</w:t>
      </w:r>
      <w:r w:rsidR="00702702">
        <w:rPr>
          <w:rStyle w:val="Pogrubienie"/>
          <w:b w:val="0"/>
          <w:bCs w:val="0"/>
          <w:lang w:eastAsia="ar-SA"/>
        </w:rPr>
        <w:t>)</w:t>
      </w:r>
      <w:r>
        <w:rPr>
          <w:rStyle w:val="Pogrubienie"/>
          <w:b w:val="0"/>
          <w:bCs w:val="0"/>
          <w:lang w:eastAsia="ar-SA"/>
        </w:rPr>
        <w:t xml:space="preserve"> zapewniających jego  nieprzerwane, bezawaryjne działanie, obejmujących w szczególności: </w:t>
      </w:r>
    </w:p>
    <w:p w14:paraId="196D7409" w14:textId="77777777" w:rsidR="00D13746" w:rsidRDefault="00AF7C6E" w:rsidP="00EA6C8E">
      <w:pPr>
        <w:pStyle w:val="Akapitzlist"/>
        <w:numPr>
          <w:ilvl w:val="0"/>
          <w:numId w:val="10"/>
        </w:numPr>
        <w:spacing w:line="276" w:lineRule="auto"/>
        <w:jc w:val="both"/>
        <w:rPr>
          <w:rStyle w:val="Pogrubienie"/>
          <w:b w:val="0"/>
          <w:bCs w:val="0"/>
          <w:lang w:eastAsia="ar-SA"/>
        </w:rPr>
      </w:pPr>
      <w:r>
        <w:rPr>
          <w:rStyle w:val="Pogrubienie"/>
          <w:b w:val="0"/>
          <w:bCs w:val="0"/>
          <w:lang w:eastAsia="ar-SA"/>
        </w:rPr>
        <w:t>Świadczenie usług wsparcia technicznego, usuwanie błędów w funkcjonowaniu Systemu CSF-K, wykrytych wad i niezgodności z przepisami prawa, w tym wad danych zgromadzonych i przetwarzanych;</w:t>
      </w:r>
    </w:p>
    <w:p w14:paraId="17092FB3" w14:textId="77777777" w:rsidR="00AF7C6E" w:rsidRDefault="00AF7C6E" w:rsidP="00EA6C8E">
      <w:pPr>
        <w:pStyle w:val="Akapitzlist"/>
        <w:numPr>
          <w:ilvl w:val="0"/>
          <w:numId w:val="10"/>
        </w:numPr>
        <w:spacing w:line="276" w:lineRule="auto"/>
        <w:jc w:val="both"/>
        <w:rPr>
          <w:rStyle w:val="Pogrubienie"/>
          <w:b w:val="0"/>
          <w:bCs w:val="0"/>
          <w:lang w:eastAsia="ar-SA"/>
        </w:rPr>
      </w:pPr>
      <w:r>
        <w:rPr>
          <w:rStyle w:val="Pogrubienie"/>
          <w:b w:val="0"/>
          <w:bCs w:val="0"/>
          <w:lang w:eastAsia="ar-SA"/>
        </w:rPr>
        <w:t>Usuwanie awarii Systemu CSF-K;</w:t>
      </w:r>
    </w:p>
    <w:p w14:paraId="5677A2DE" w14:textId="77777777" w:rsidR="00AF7C6E" w:rsidRDefault="00AF7C6E" w:rsidP="00EA6C8E">
      <w:pPr>
        <w:pStyle w:val="Akapitzlist"/>
        <w:numPr>
          <w:ilvl w:val="0"/>
          <w:numId w:val="10"/>
        </w:numPr>
        <w:spacing w:line="276" w:lineRule="auto"/>
        <w:jc w:val="both"/>
        <w:rPr>
          <w:rStyle w:val="Pogrubienie"/>
          <w:b w:val="0"/>
          <w:bCs w:val="0"/>
          <w:lang w:eastAsia="ar-SA"/>
        </w:rPr>
      </w:pPr>
      <w:r>
        <w:rPr>
          <w:rStyle w:val="Pogrubienie"/>
          <w:b w:val="0"/>
          <w:bCs w:val="0"/>
          <w:lang w:eastAsia="ar-SA"/>
        </w:rPr>
        <w:t>Wytwarzanie, aktualizacje i utrzymywanie biblioteki dokumentacji technicznej Systemu CSF-K i dokumentacji użytkownika;</w:t>
      </w:r>
    </w:p>
    <w:p w14:paraId="46B00B5F" w14:textId="6B9EC12D" w:rsidR="00AF7C6E" w:rsidRDefault="00763B12" w:rsidP="00EA6C8E">
      <w:pPr>
        <w:pStyle w:val="Akapitzlist"/>
        <w:numPr>
          <w:ilvl w:val="0"/>
          <w:numId w:val="10"/>
        </w:numPr>
        <w:spacing w:line="276" w:lineRule="auto"/>
        <w:jc w:val="both"/>
        <w:rPr>
          <w:rStyle w:val="Pogrubienie"/>
          <w:b w:val="0"/>
          <w:bCs w:val="0"/>
          <w:lang w:eastAsia="ar-SA"/>
        </w:rPr>
      </w:pPr>
      <w:r>
        <w:rPr>
          <w:rStyle w:val="Pogrubienie"/>
          <w:b w:val="0"/>
          <w:bCs w:val="0"/>
          <w:lang w:eastAsia="ar-SA"/>
        </w:rPr>
        <w:t xml:space="preserve">Administrowanie </w:t>
      </w:r>
      <w:r w:rsidR="00AF7C6E">
        <w:rPr>
          <w:rStyle w:val="Pogrubienie"/>
          <w:b w:val="0"/>
          <w:bCs w:val="0"/>
          <w:lang w:eastAsia="ar-SA"/>
        </w:rPr>
        <w:t>środowisk</w:t>
      </w:r>
      <w:r w:rsidR="00D07D24">
        <w:rPr>
          <w:rStyle w:val="Pogrubienie"/>
          <w:b w:val="0"/>
          <w:bCs w:val="0"/>
          <w:lang w:eastAsia="ar-SA"/>
        </w:rPr>
        <w:t>ami</w:t>
      </w:r>
      <w:r w:rsidR="00AF7C6E">
        <w:rPr>
          <w:rStyle w:val="Pogrubienie"/>
          <w:b w:val="0"/>
          <w:bCs w:val="0"/>
          <w:lang w:eastAsia="ar-SA"/>
        </w:rPr>
        <w:t xml:space="preserve"> teleinformatyczny</w:t>
      </w:r>
      <w:r w:rsidR="00D07D24">
        <w:rPr>
          <w:rStyle w:val="Pogrubienie"/>
          <w:b w:val="0"/>
          <w:bCs w:val="0"/>
          <w:lang w:eastAsia="ar-SA"/>
        </w:rPr>
        <w:t>mi</w:t>
      </w:r>
      <w:r w:rsidR="00AF7C6E">
        <w:rPr>
          <w:rStyle w:val="Pogrubienie"/>
          <w:b w:val="0"/>
          <w:bCs w:val="0"/>
          <w:lang w:eastAsia="ar-SA"/>
        </w:rPr>
        <w:t xml:space="preserve"> </w:t>
      </w:r>
      <w:r>
        <w:rPr>
          <w:rStyle w:val="Pogrubienie"/>
          <w:b w:val="0"/>
          <w:bCs w:val="0"/>
          <w:lang w:eastAsia="ar-SA"/>
        </w:rPr>
        <w:t xml:space="preserve">Systemu CSF-K </w:t>
      </w:r>
      <w:r w:rsidR="00AF7C6E">
        <w:rPr>
          <w:rStyle w:val="Pogrubienie"/>
          <w:b w:val="0"/>
          <w:bCs w:val="0"/>
          <w:lang w:eastAsia="ar-SA"/>
        </w:rPr>
        <w:t>(zapewnienie dostępności i wydajności, aktualizacje środowisk w zakresie oprogramowania standardowego i dedykowanego), w tym środowisk</w:t>
      </w:r>
      <w:r w:rsidR="00D07D24">
        <w:rPr>
          <w:rStyle w:val="Pogrubienie"/>
          <w:b w:val="0"/>
          <w:bCs w:val="0"/>
          <w:lang w:eastAsia="ar-SA"/>
        </w:rPr>
        <w:t>ami</w:t>
      </w:r>
      <w:r w:rsidR="00AF7C6E">
        <w:rPr>
          <w:rStyle w:val="Pogrubienie"/>
          <w:b w:val="0"/>
          <w:bCs w:val="0"/>
          <w:lang w:eastAsia="ar-SA"/>
        </w:rPr>
        <w:t xml:space="preserve"> produkcyjny</w:t>
      </w:r>
      <w:r w:rsidR="00D07D24">
        <w:rPr>
          <w:rStyle w:val="Pogrubienie"/>
          <w:b w:val="0"/>
          <w:bCs w:val="0"/>
          <w:lang w:eastAsia="ar-SA"/>
        </w:rPr>
        <w:t>mi</w:t>
      </w:r>
      <w:r w:rsidR="00AF7C6E">
        <w:rPr>
          <w:rStyle w:val="Pogrubienie"/>
          <w:b w:val="0"/>
          <w:bCs w:val="0"/>
          <w:lang w:eastAsia="ar-SA"/>
        </w:rPr>
        <w:t>, testowy</w:t>
      </w:r>
      <w:r w:rsidR="00D07D24">
        <w:rPr>
          <w:rStyle w:val="Pogrubienie"/>
          <w:b w:val="0"/>
          <w:bCs w:val="0"/>
          <w:lang w:eastAsia="ar-SA"/>
        </w:rPr>
        <w:t>mi</w:t>
      </w:r>
      <w:r w:rsidR="00AF7C6E">
        <w:rPr>
          <w:rStyle w:val="Pogrubienie"/>
          <w:b w:val="0"/>
          <w:bCs w:val="0"/>
          <w:lang w:eastAsia="ar-SA"/>
        </w:rPr>
        <w:t xml:space="preserve"> i rozwojowy</w:t>
      </w:r>
      <w:r w:rsidR="00D07D24">
        <w:rPr>
          <w:rStyle w:val="Pogrubienie"/>
          <w:b w:val="0"/>
          <w:bCs w:val="0"/>
          <w:lang w:eastAsia="ar-SA"/>
        </w:rPr>
        <w:t>mi</w:t>
      </w:r>
      <w:r w:rsidR="00AF7C6E">
        <w:rPr>
          <w:rStyle w:val="Pogrubienie"/>
          <w:b w:val="0"/>
          <w:bCs w:val="0"/>
          <w:lang w:eastAsia="ar-SA"/>
        </w:rPr>
        <w:t>;</w:t>
      </w:r>
    </w:p>
    <w:p w14:paraId="6AB1047D" w14:textId="77777777" w:rsidR="00AF7C6E" w:rsidRDefault="00AF7C6E" w:rsidP="00EA6C8E">
      <w:pPr>
        <w:pStyle w:val="Akapitzlist"/>
        <w:numPr>
          <w:ilvl w:val="0"/>
          <w:numId w:val="10"/>
        </w:numPr>
        <w:spacing w:line="276" w:lineRule="auto"/>
        <w:jc w:val="both"/>
        <w:rPr>
          <w:rStyle w:val="Pogrubienie"/>
          <w:b w:val="0"/>
          <w:bCs w:val="0"/>
          <w:lang w:eastAsia="ar-SA"/>
        </w:rPr>
      </w:pPr>
      <w:r>
        <w:rPr>
          <w:rStyle w:val="Pogrubienie"/>
          <w:b w:val="0"/>
          <w:bCs w:val="0"/>
          <w:lang w:eastAsia="ar-SA"/>
        </w:rPr>
        <w:t>Monitorowanie zmian aktów prawnych w zakresie mogącym mieć wpływ na funkcjonowanie i bezpieczeństwo Systemu CFS-K;</w:t>
      </w:r>
    </w:p>
    <w:p w14:paraId="24062C78" w14:textId="77777777" w:rsidR="00237CB0" w:rsidRDefault="00AF7C6E" w:rsidP="00EA6C8E">
      <w:pPr>
        <w:pStyle w:val="Akapitzlist"/>
        <w:numPr>
          <w:ilvl w:val="0"/>
          <w:numId w:val="10"/>
        </w:numPr>
        <w:spacing w:line="276" w:lineRule="auto"/>
        <w:jc w:val="both"/>
        <w:rPr>
          <w:rStyle w:val="Pogrubienie"/>
          <w:b w:val="0"/>
          <w:bCs w:val="0"/>
          <w:lang w:eastAsia="ar-SA"/>
        </w:rPr>
      </w:pPr>
      <w:r>
        <w:rPr>
          <w:rStyle w:val="Pogrubienie"/>
          <w:b w:val="0"/>
          <w:bCs w:val="0"/>
          <w:lang w:eastAsia="ar-SA"/>
        </w:rPr>
        <w:t>Udzielanie wyjaśnień</w:t>
      </w:r>
      <w:r w:rsidR="00237CB0">
        <w:rPr>
          <w:rStyle w:val="Pogrubienie"/>
          <w:b w:val="0"/>
          <w:bCs w:val="0"/>
          <w:lang w:eastAsia="ar-SA"/>
        </w:rPr>
        <w:t>, pomocy i konsultacji</w:t>
      </w:r>
      <w:r>
        <w:rPr>
          <w:rStyle w:val="Pogrubienie"/>
          <w:b w:val="0"/>
          <w:bCs w:val="0"/>
          <w:lang w:eastAsia="ar-SA"/>
        </w:rPr>
        <w:t xml:space="preserve">  </w:t>
      </w:r>
      <w:r w:rsidR="00237CB0">
        <w:rPr>
          <w:rStyle w:val="Pogrubienie"/>
          <w:b w:val="0"/>
          <w:bCs w:val="0"/>
          <w:lang w:eastAsia="ar-SA"/>
        </w:rPr>
        <w:t>Użytkownikom Systemu CSF-K;</w:t>
      </w:r>
    </w:p>
    <w:p w14:paraId="1BE4B124" w14:textId="110C5456" w:rsidR="00237CB0" w:rsidRDefault="00237CB0" w:rsidP="00EA6C8E">
      <w:pPr>
        <w:pStyle w:val="Akapitzlist"/>
        <w:numPr>
          <w:ilvl w:val="0"/>
          <w:numId w:val="10"/>
        </w:numPr>
        <w:spacing w:line="276" w:lineRule="auto"/>
        <w:jc w:val="both"/>
        <w:rPr>
          <w:rStyle w:val="Pogrubienie"/>
          <w:b w:val="0"/>
          <w:bCs w:val="0"/>
          <w:lang w:eastAsia="ar-SA"/>
        </w:rPr>
      </w:pPr>
      <w:r>
        <w:rPr>
          <w:rStyle w:val="Pogrubienie"/>
          <w:b w:val="0"/>
          <w:bCs w:val="0"/>
          <w:lang w:eastAsia="ar-SA"/>
        </w:rPr>
        <w:t xml:space="preserve">Przeprowadzanie </w:t>
      </w:r>
      <w:r w:rsidR="00873817">
        <w:rPr>
          <w:rStyle w:val="Pogrubienie"/>
          <w:b w:val="0"/>
          <w:bCs w:val="0"/>
          <w:lang w:eastAsia="ar-SA"/>
        </w:rPr>
        <w:t>instruktaży</w:t>
      </w:r>
      <w:r>
        <w:rPr>
          <w:rStyle w:val="Pogrubienie"/>
          <w:b w:val="0"/>
          <w:bCs w:val="0"/>
          <w:lang w:eastAsia="ar-SA"/>
        </w:rPr>
        <w:t xml:space="preserve"> stacjonarnych;</w:t>
      </w:r>
    </w:p>
    <w:p w14:paraId="2F6C78BD" w14:textId="53120601" w:rsidR="00237CB0" w:rsidRDefault="00237CB0" w:rsidP="00EA6C8E">
      <w:pPr>
        <w:pStyle w:val="Akapitzlist"/>
        <w:numPr>
          <w:ilvl w:val="0"/>
          <w:numId w:val="10"/>
        </w:numPr>
        <w:spacing w:line="276" w:lineRule="auto"/>
        <w:jc w:val="both"/>
        <w:rPr>
          <w:rStyle w:val="Pogrubienie"/>
          <w:b w:val="0"/>
          <w:bCs w:val="0"/>
          <w:lang w:eastAsia="ar-SA"/>
        </w:rPr>
      </w:pPr>
      <w:r>
        <w:rPr>
          <w:rStyle w:val="Pogrubienie"/>
          <w:b w:val="0"/>
          <w:bCs w:val="0"/>
          <w:lang w:eastAsia="ar-SA"/>
        </w:rPr>
        <w:t xml:space="preserve">Administrowanie i konserwacja </w:t>
      </w:r>
      <w:r w:rsidR="00E6492A">
        <w:rPr>
          <w:rStyle w:val="Pogrubienie"/>
          <w:b w:val="0"/>
          <w:bCs w:val="0"/>
          <w:lang w:eastAsia="ar-SA"/>
        </w:rPr>
        <w:t xml:space="preserve">Systemu </w:t>
      </w:r>
      <w:r>
        <w:rPr>
          <w:rStyle w:val="Pogrubienie"/>
          <w:b w:val="0"/>
          <w:bCs w:val="0"/>
          <w:lang w:eastAsia="ar-SA"/>
        </w:rPr>
        <w:t>CSF-K;</w:t>
      </w:r>
    </w:p>
    <w:p w14:paraId="6F60A926" w14:textId="77777777" w:rsidR="00237CB0" w:rsidRDefault="00237CB0" w:rsidP="00EA6C8E">
      <w:pPr>
        <w:pStyle w:val="Akapitzlist"/>
        <w:numPr>
          <w:ilvl w:val="0"/>
          <w:numId w:val="10"/>
        </w:numPr>
        <w:spacing w:line="276" w:lineRule="auto"/>
        <w:jc w:val="both"/>
        <w:rPr>
          <w:rStyle w:val="Pogrubienie"/>
          <w:b w:val="0"/>
          <w:bCs w:val="0"/>
          <w:lang w:eastAsia="ar-SA"/>
        </w:rPr>
      </w:pPr>
      <w:r>
        <w:rPr>
          <w:rStyle w:val="Pogrubienie"/>
          <w:b w:val="0"/>
          <w:bCs w:val="0"/>
          <w:lang w:eastAsia="ar-SA"/>
        </w:rPr>
        <w:t>Dostosowanie Systemu CSF-K do współpracy z innymi systemami operacyjnymi;</w:t>
      </w:r>
    </w:p>
    <w:p w14:paraId="6A460360" w14:textId="13401CCF" w:rsidR="00237CB0" w:rsidRDefault="00237CB0" w:rsidP="00EA6C8E">
      <w:pPr>
        <w:pStyle w:val="Akapitzlist"/>
        <w:numPr>
          <w:ilvl w:val="0"/>
          <w:numId w:val="10"/>
        </w:numPr>
        <w:spacing w:line="276" w:lineRule="auto"/>
        <w:jc w:val="both"/>
        <w:rPr>
          <w:rStyle w:val="Pogrubienie"/>
          <w:b w:val="0"/>
          <w:bCs w:val="0"/>
          <w:lang w:eastAsia="ar-SA"/>
        </w:rPr>
      </w:pPr>
      <w:r>
        <w:rPr>
          <w:rStyle w:val="Pogrubienie"/>
          <w:b w:val="0"/>
          <w:bCs w:val="0"/>
          <w:lang w:eastAsia="ar-SA"/>
        </w:rPr>
        <w:t xml:space="preserve">Opieka merytoryczna w zakresie eksploatacji </w:t>
      </w:r>
      <w:r w:rsidR="00702702">
        <w:rPr>
          <w:rStyle w:val="Pogrubienie"/>
          <w:b w:val="0"/>
          <w:bCs w:val="0"/>
          <w:lang w:eastAsia="ar-SA"/>
        </w:rPr>
        <w:t xml:space="preserve">Systemu </w:t>
      </w:r>
      <w:r>
        <w:rPr>
          <w:rStyle w:val="Pogrubienie"/>
          <w:b w:val="0"/>
          <w:bCs w:val="0"/>
          <w:lang w:eastAsia="ar-SA"/>
        </w:rPr>
        <w:t>CSF-K;</w:t>
      </w:r>
    </w:p>
    <w:p w14:paraId="1AFC5B5C" w14:textId="77777777" w:rsidR="00237CB0" w:rsidRDefault="00237CB0" w:rsidP="00EA6C8E">
      <w:pPr>
        <w:pStyle w:val="Akapitzlist"/>
        <w:numPr>
          <w:ilvl w:val="0"/>
          <w:numId w:val="10"/>
        </w:numPr>
        <w:spacing w:line="276" w:lineRule="auto"/>
        <w:jc w:val="both"/>
        <w:rPr>
          <w:rStyle w:val="Pogrubienie"/>
          <w:b w:val="0"/>
          <w:bCs w:val="0"/>
          <w:lang w:eastAsia="ar-SA"/>
        </w:rPr>
      </w:pPr>
      <w:r>
        <w:rPr>
          <w:rStyle w:val="Pogrubienie"/>
          <w:b w:val="0"/>
          <w:bCs w:val="0"/>
          <w:lang w:eastAsia="ar-SA"/>
        </w:rPr>
        <w:t>Wykonywanie optymalizacji technologicznych Systemu CSF-K.</w:t>
      </w:r>
    </w:p>
    <w:p w14:paraId="457F0182" w14:textId="1D9DE2E1" w:rsidR="00923E9B" w:rsidRDefault="00923E9B" w:rsidP="00517498">
      <w:pPr>
        <w:pStyle w:val="Akapitzlist"/>
        <w:numPr>
          <w:ilvl w:val="2"/>
          <w:numId w:val="5"/>
        </w:numPr>
        <w:spacing w:line="276" w:lineRule="auto"/>
        <w:ind w:left="567" w:hanging="567"/>
        <w:jc w:val="both"/>
        <w:rPr>
          <w:rStyle w:val="Pogrubienie"/>
          <w:b w:val="0"/>
          <w:bCs w:val="0"/>
          <w:lang w:eastAsia="ar-SA"/>
        </w:rPr>
      </w:pPr>
      <w:r>
        <w:rPr>
          <w:rStyle w:val="Pogrubienie"/>
          <w:b w:val="0"/>
          <w:bCs w:val="0"/>
          <w:lang w:eastAsia="ar-SA"/>
        </w:rPr>
        <w:t>Usług</w:t>
      </w:r>
      <w:r w:rsidR="00702702">
        <w:rPr>
          <w:rStyle w:val="Pogrubienie"/>
          <w:b w:val="0"/>
          <w:bCs w:val="0"/>
          <w:lang w:eastAsia="ar-SA"/>
        </w:rPr>
        <w:t>i</w:t>
      </w:r>
      <w:r>
        <w:rPr>
          <w:rStyle w:val="Pogrubienie"/>
          <w:b w:val="0"/>
          <w:bCs w:val="0"/>
          <w:lang w:eastAsia="ar-SA"/>
        </w:rPr>
        <w:t xml:space="preserve"> konsultacji merytorycznych w siedzibie Zamawiającego.</w:t>
      </w:r>
    </w:p>
    <w:p w14:paraId="0EAE6C8C" w14:textId="3469A03C" w:rsidR="00923E9B" w:rsidRPr="00923E9B" w:rsidRDefault="00923E9B" w:rsidP="00517498">
      <w:pPr>
        <w:pStyle w:val="Akapitzlist"/>
        <w:numPr>
          <w:ilvl w:val="2"/>
          <w:numId w:val="5"/>
        </w:numPr>
        <w:spacing w:line="276" w:lineRule="auto"/>
        <w:ind w:left="567" w:hanging="567"/>
        <w:jc w:val="both"/>
        <w:rPr>
          <w:rStyle w:val="Pogrubienie"/>
          <w:b w:val="0"/>
          <w:bCs w:val="0"/>
          <w:lang w:eastAsia="ar-SA"/>
        </w:rPr>
      </w:pPr>
      <w:r w:rsidRPr="00923E9B">
        <w:rPr>
          <w:rStyle w:val="Pogrubienie"/>
          <w:b w:val="0"/>
          <w:bCs w:val="0"/>
          <w:lang w:eastAsia="ar-SA"/>
        </w:rPr>
        <w:t xml:space="preserve"> Świadczenie usług bezpośredniego wsparcia użytkowników. </w:t>
      </w:r>
    </w:p>
    <w:p w14:paraId="5E4997F6" w14:textId="210C2AFB" w:rsidR="00237CB0" w:rsidRDefault="00237CB0" w:rsidP="00237CB0">
      <w:pPr>
        <w:pStyle w:val="Akapitzlist"/>
        <w:numPr>
          <w:ilvl w:val="2"/>
          <w:numId w:val="5"/>
        </w:numPr>
        <w:spacing w:line="276" w:lineRule="auto"/>
        <w:ind w:left="567" w:hanging="567"/>
        <w:jc w:val="both"/>
        <w:rPr>
          <w:rStyle w:val="Pogrubienie"/>
          <w:b w:val="0"/>
          <w:bCs w:val="0"/>
          <w:lang w:eastAsia="ar-SA"/>
        </w:rPr>
      </w:pPr>
      <w:r>
        <w:rPr>
          <w:rStyle w:val="Pogrubienie"/>
          <w:b w:val="0"/>
          <w:bCs w:val="0"/>
          <w:lang w:eastAsia="ar-SA"/>
        </w:rPr>
        <w:t>Wykonywanie</w:t>
      </w:r>
      <w:r w:rsidR="00AF7C6E" w:rsidRPr="00237CB0">
        <w:rPr>
          <w:rStyle w:val="Pogrubienie"/>
          <w:b w:val="0"/>
          <w:bCs w:val="0"/>
          <w:lang w:eastAsia="ar-SA"/>
        </w:rPr>
        <w:t xml:space="preserve"> </w:t>
      </w:r>
      <w:r>
        <w:rPr>
          <w:rStyle w:val="Pogrubienie"/>
          <w:b w:val="0"/>
          <w:bCs w:val="0"/>
          <w:lang w:eastAsia="ar-SA"/>
        </w:rPr>
        <w:t xml:space="preserve">Modyfikacji Systemu CSF-K obejmującego: moduł faktury, moduł finanse i księgowość, moduł kasa-bank, moduł rozliczenia zakupów, moduł środki trwałe, moduł planowania, w zakresie potrzeb Zamawiającego oraz zmian prawnych, w szczególności: </w:t>
      </w:r>
    </w:p>
    <w:p w14:paraId="48579368" w14:textId="77777777" w:rsidR="00AF7C6E" w:rsidRDefault="00237CB0" w:rsidP="00EA6C8E">
      <w:pPr>
        <w:pStyle w:val="Akapitzlist"/>
        <w:numPr>
          <w:ilvl w:val="0"/>
          <w:numId w:val="11"/>
        </w:numPr>
        <w:spacing w:line="276" w:lineRule="auto"/>
        <w:jc w:val="both"/>
        <w:rPr>
          <w:rStyle w:val="Pogrubienie"/>
          <w:b w:val="0"/>
          <w:bCs w:val="0"/>
          <w:lang w:eastAsia="ar-SA"/>
        </w:rPr>
      </w:pPr>
      <w:r>
        <w:rPr>
          <w:rStyle w:val="Pogrubienie"/>
          <w:b w:val="0"/>
          <w:bCs w:val="0"/>
          <w:lang w:eastAsia="ar-SA"/>
        </w:rPr>
        <w:t>prowadzenie prac analitycznych , projektowych, programistycznych i testów;</w:t>
      </w:r>
    </w:p>
    <w:p w14:paraId="62BECADB" w14:textId="77777777" w:rsidR="00237CB0" w:rsidRDefault="00237CB0" w:rsidP="00EA6C8E">
      <w:pPr>
        <w:pStyle w:val="Akapitzlist"/>
        <w:numPr>
          <w:ilvl w:val="0"/>
          <w:numId w:val="11"/>
        </w:numPr>
        <w:spacing w:line="276" w:lineRule="auto"/>
        <w:jc w:val="both"/>
        <w:rPr>
          <w:rStyle w:val="Pogrubienie"/>
          <w:b w:val="0"/>
          <w:bCs w:val="0"/>
          <w:lang w:eastAsia="ar-SA"/>
        </w:rPr>
      </w:pPr>
      <w:r>
        <w:rPr>
          <w:rStyle w:val="Pogrubienie"/>
          <w:b w:val="0"/>
          <w:bCs w:val="0"/>
          <w:lang w:eastAsia="ar-SA"/>
        </w:rPr>
        <w:t>prace instalacyjne i wdrożeniowe;</w:t>
      </w:r>
    </w:p>
    <w:p w14:paraId="4C7917BD" w14:textId="77777777" w:rsidR="00237CB0" w:rsidRDefault="009E3FC4" w:rsidP="00EA6C8E">
      <w:pPr>
        <w:pStyle w:val="Akapitzlist"/>
        <w:numPr>
          <w:ilvl w:val="0"/>
          <w:numId w:val="11"/>
        </w:numPr>
        <w:spacing w:line="276" w:lineRule="auto"/>
        <w:jc w:val="both"/>
        <w:rPr>
          <w:rStyle w:val="Pogrubienie"/>
          <w:b w:val="0"/>
          <w:bCs w:val="0"/>
          <w:lang w:eastAsia="ar-SA"/>
        </w:rPr>
      </w:pPr>
      <w:r>
        <w:rPr>
          <w:rStyle w:val="Pogrubienie"/>
          <w:b w:val="0"/>
          <w:bCs w:val="0"/>
          <w:lang w:eastAsia="ar-SA"/>
        </w:rPr>
        <w:t>wykonanie dokumentacji dla każdej Modyfikacji i aktualizacje dokumentacji po jej wdrożeniu;</w:t>
      </w:r>
    </w:p>
    <w:p w14:paraId="5C9081E1" w14:textId="6AD99A73" w:rsidR="009E3FC4" w:rsidRDefault="009E3FC4" w:rsidP="00EA6C8E">
      <w:pPr>
        <w:pStyle w:val="Akapitzlist"/>
        <w:numPr>
          <w:ilvl w:val="0"/>
          <w:numId w:val="11"/>
        </w:numPr>
        <w:spacing w:line="276" w:lineRule="auto"/>
        <w:jc w:val="both"/>
        <w:rPr>
          <w:rStyle w:val="Pogrubienie"/>
          <w:b w:val="0"/>
          <w:bCs w:val="0"/>
          <w:lang w:eastAsia="ar-SA"/>
        </w:rPr>
      </w:pPr>
      <w:r>
        <w:rPr>
          <w:rStyle w:val="Pogrubienie"/>
          <w:b w:val="0"/>
          <w:bCs w:val="0"/>
          <w:lang w:eastAsia="ar-SA"/>
        </w:rPr>
        <w:t>przen</w:t>
      </w:r>
      <w:r w:rsidR="00873817">
        <w:rPr>
          <w:rStyle w:val="Pogrubienie"/>
          <w:b w:val="0"/>
          <w:bCs w:val="0"/>
          <w:lang w:eastAsia="ar-SA"/>
        </w:rPr>
        <w:t>iesienie</w:t>
      </w:r>
      <w:r>
        <w:rPr>
          <w:rStyle w:val="Pogrubienie"/>
          <w:b w:val="0"/>
          <w:bCs w:val="0"/>
          <w:lang w:eastAsia="ar-SA"/>
        </w:rPr>
        <w:t xml:space="preserve"> autorskich praw majątkowych do Modyfikacji, Kodów źródłowych i wytworzonej Dokumentacji;</w:t>
      </w:r>
    </w:p>
    <w:p w14:paraId="2ED374DF" w14:textId="77777777" w:rsidR="009E3FC4" w:rsidRPr="00D022F6" w:rsidRDefault="009E3FC4" w:rsidP="00EA6C8E">
      <w:pPr>
        <w:pStyle w:val="Akapitzlist"/>
        <w:numPr>
          <w:ilvl w:val="0"/>
          <w:numId w:val="11"/>
        </w:numPr>
        <w:spacing w:line="276" w:lineRule="auto"/>
        <w:jc w:val="both"/>
        <w:rPr>
          <w:rStyle w:val="Pogrubienie"/>
          <w:b w:val="0"/>
          <w:bCs w:val="0"/>
          <w:lang w:eastAsia="ar-SA"/>
        </w:rPr>
      </w:pPr>
      <w:r w:rsidRPr="00D022F6">
        <w:rPr>
          <w:rStyle w:val="Pogrubienie"/>
          <w:b w:val="0"/>
          <w:bCs w:val="0"/>
          <w:lang w:eastAsia="ar-SA"/>
        </w:rPr>
        <w:lastRenderedPageBreak/>
        <w:t>wykonywanie innych prac zleconych przez Zamawiającego związanych z eksploatacją Systemu CSF-K.</w:t>
      </w:r>
    </w:p>
    <w:p w14:paraId="01376A94" w14:textId="77777777" w:rsidR="009E3FC4" w:rsidRPr="009E3FC4" w:rsidRDefault="009E3FC4" w:rsidP="009E3FC4">
      <w:pPr>
        <w:pStyle w:val="Akapitzlist"/>
        <w:numPr>
          <w:ilvl w:val="2"/>
          <w:numId w:val="5"/>
        </w:numPr>
        <w:spacing w:line="276" w:lineRule="auto"/>
        <w:ind w:left="567" w:hanging="567"/>
        <w:jc w:val="both"/>
        <w:rPr>
          <w:rStyle w:val="Pogrubienie"/>
          <w:b w:val="0"/>
          <w:bCs w:val="0"/>
          <w:lang w:eastAsia="ar-SA"/>
        </w:rPr>
      </w:pPr>
      <w:r w:rsidRPr="009E3FC4">
        <w:rPr>
          <w:rStyle w:val="Pogrubienie"/>
          <w:b w:val="0"/>
          <w:bCs w:val="0"/>
          <w:lang w:eastAsia="ar-SA"/>
        </w:rPr>
        <w:t>Przyjęcie świadczenia usług eksploatacji i utrzymania Systemu CSF-K od Zamawiającego lub innego wykonawcy.</w:t>
      </w:r>
    </w:p>
    <w:p w14:paraId="460061E5" w14:textId="77777777" w:rsidR="009E3FC4" w:rsidRPr="009E3FC4" w:rsidRDefault="009E3FC4" w:rsidP="009E3FC4">
      <w:pPr>
        <w:pStyle w:val="Akapitzlist"/>
        <w:numPr>
          <w:ilvl w:val="2"/>
          <w:numId w:val="5"/>
        </w:numPr>
        <w:spacing w:line="276" w:lineRule="auto"/>
        <w:ind w:left="567" w:hanging="567"/>
        <w:jc w:val="both"/>
        <w:rPr>
          <w:rStyle w:val="Pogrubienie"/>
          <w:b w:val="0"/>
          <w:bCs w:val="0"/>
          <w:lang w:eastAsia="ar-SA"/>
        </w:rPr>
      </w:pPr>
      <w:r>
        <w:rPr>
          <w:rStyle w:val="Pogrubienie"/>
          <w:b w:val="0"/>
          <w:bCs w:val="0"/>
          <w:lang w:eastAsia="ar-SA"/>
        </w:rPr>
        <w:t xml:space="preserve">Przekazanie świadczenia usług eksploatacji i utrzymania Systemu CSF-K nowemu wykonawcy lub Zamawiającemu. </w:t>
      </w:r>
    </w:p>
    <w:p w14:paraId="17B85587" w14:textId="77777777" w:rsidR="00201151" w:rsidRPr="003F6763" w:rsidRDefault="00201151" w:rsidP="00E16A9B">
      <w:pPr>
        <w:pStyle w:val="Akapitzlist"/>
        <w:widowControl w:val="0"/>
        <w:numPr>
          <w:ilvl w:val="1"/>
          <w:numId w:val="5"/>
        </w:numPr>
        <w:spacing w:line="276" w:lineRule="auto"/>
        <w:ind w:left="567" w:hanging="567"/>
        <w:jc w:val="both"/>
      </w:pPr>
      <w:r w:rsidRPr="003F6763">
        <w:rPr>
          <w:rStyle w:val="Pogrubienie"/>
          <w:rFonts w:eastAsiaTheme="majorEastAsia"/>
          <w:b w:val="0"/>
          <w:bdr w:val="none" w:sz="0" w:space="0" w:color="auto" w:frame="1"/>
          <w:shd w:val="clear" w:color="auto" w:fill="FFFFFF"/>
        </w:rPr>
        <w:t xml:space="preserve">Szczegółowy opis przedmiotu zamówienia </w:t>
      </w:r>
      <w:r w:rsidR="002A6919">
        <w:rPr>
          <w:rStyle w:val="Pogrubienie"/>
          <w:rFonts w:eastAsiaTheme="majorEastAsia"/>
          <w:b w:val="0"/>
          <w:bdr w:val="none" w:sz="0" w:space="0" w:color="auto" w:frame="1"/>
          <w:shd w:val="clear" w:color="auto" w:fill="FFFFFF"/>
        </w:rPr>
        <w:t xml:space="preserve">znajduje się w </w:t>
      </w:r>
      <w:r w:rsidR="002A6919" w:rsidRPr="00517498">
        <w:rPr>
          <w:rStyle w:val="Pogrubienie"/>
          <w:rFonts w:eastAsiaTheme="majorEastAsia"/>
          <w:b w:val="0"/>
          <w:i/>
          <w:bdr w:val="none" w:sz="0" w:space="0" w:color="auto" w:frame="1"/>
          <w:shd w:val="clear" w:color="auto" w:fill="FFFFFF"/>
        </w:rPr>
        <w:t>Załączniku nr 1 do</w:t>
      </w:r>
      <w:r w:rsidR="003F6763" w:rsidRPr="00517498">
        <w:rPr>
          <w:rStyle w:val="Pogrubienie"/>
          <w:rFonts w:eastAsiaTheme="majorEastAsia"/>
          <w:b w:val="0"/>
          <w:i/>
          <w:bdr w:val="none" w:sz="0" w:space="0" w:color="auto" w:frame="1"/>
          <w:shd w:val="clear" w:color="auto" w:fill="FFFFFF"/>
        </w:rPr>
        <w:t xml:space="preserve"> SIWZ</w:t>
      </w:r>
      <w:r w:rsidR="00EE60E5" w:rsidRPr="003F6763">
        <w:rPr>
          <w:rStyle w:val="Pogrubienie"/>
          <w:rFonts w:eastAsiaTheme="majorEastAsia"/>
          <w:b w:val="0"/>
          <w:bdr w:val="none" w:sz="0" w:space="0" w:color="auto" w:frame="1"/>
          <w:shd w:val="clear" w:color="auto" w:fill="FFFFFF"/>
        </w:rPr>
        <w:t>.</w:t>
      </w:r>
      <w:r w:rsidR="00F83C32" w:rsidRPr="003F6763">
        <w:rPr>
          <w:rStyle w:val="Pogrubienie"/>
          <w:rFonts w:eastAsiaTheme="majorEastAsia"/>
          <w:b w:val="0"/>
          <w:bdr w:val="none" w:sz="0" w:space="0" w:color="auto" w:frame="1"/>
          <w:shd w:val="clear" w:color="auto" w:fill="FFFFFF"/>
        </w:rPr>
        <w:t xml:space="preserve"> </w:t>
      </w:r>
    </w:p>
    <w:p w14:paraId="15B5D7FD" w14:textId="77777777" w:rsidR="003F6763" w:rsidRPr="00057E8E" w:rsidRDefault="002033AC" w:rsidP="00057E8E">
      <w:pPr>
        <w:pStyle w:val="Akapitzlist"/>
        <w:widowControl w:val="0"/>
        <w:numPr>
          <w:ilvl w:val="1"/>
          <w:numId w:val="5"/>
        </w:numPr>
        <w:spacing w:line="276" w:lineRule="auto"/>
        <w:ind w:left="567" w:hanging="567"/>
        <w:jc w:val="both"/>
        <w:rPr>
          <w:rStyle w:val="Pogrubienie"/>
          <w:b w:val="0"/>
          <w:bCs w:val="0"/>
        </w:rPr>
      </w:pPr>
      <w:r w:rsidRPr="003F6763">
        <w:t xml:space="preserve">Przedmiot zamówienia został określony wg kodów zawartych we Wspólnym Słowniku Zamówień (CPV): </w:t>
      </w:r>
      <w:r w:rsidR="006F18BE">
        <w:t>72253200-5, 72514300-4, 72514200-3</w:t>
      </w:r>
      <w:r w:rsidR="00D13746">
        <w:t>.</w:t>
      </w:r>
    </w:p>
    <w:p w14:paraId="7C2BC45F" w14:textId="77777777" w:rsidR="00D03975" w:rsidRPr="00532C28" w:rsidRDefault="00D03975" w:rsidP="00F77ACA">
      <w:pPr>
        <w:pStyle w:val="Akapitzlist"/>
        <w:widowControl w:val="0"/>
        <w:spacing w:line="276" w:lineRule="auto"/>
        <w:ind w:left="1080"/>
        <w:jc w:val="both"/>
        <w:rPr>
          <w:sz w:val="22"/>
          <w:szCs w:val="22"/>
        </w:rPr>
      </w:pPr>
    </w:p>
    <w:p w14:paraId="36196AF2" w14:textId="77777777" w:rsidR="00AA1680" w:rsidRPr="00B7759F" w:rsidRDefault="002033AC" w:rsidP="00E16A9B">
      <w:pPr>
        <w:numPr>
          <w:ilvl w:val="0"/>
          <w:numId w:val="5"/>
        </w:numPr>
        <w:spacing w:line="276" w:lineRule="auto"/>
        <w:ind w:left="567" w:hanging="567"/>
        <w:jc w:val="both"/>
        <w:rPr>
          <w:b/>
          <w:bCs/>
          <w:u w:val="single"/>
        </w:rPr>
      </w:pPr>
      <w:r w:rsidRPr="00B7759F">
        <w:rPr>
          <w:b/>
          <w:bCs/>
          <w:u w:val="single"/>
        </w:rPr>
        <w:t>Termin wykonania zamówienia</w:t>
      </w:r>
    </w:p>
    <w:p w14:paraId="08289844" w14:textId="0F9C3AD7" w:rsidR="00AA1680" w:rsidRPr="00A65B11" w:rsidRDefault="002A690A" w:rsidP="00A65B11">
      <w:pPr>
        <w:spacing w:line="276" w:lineRule="auto"/>
        <w:ind w:left="567"/>
        <w:jc w:val="both"/>
        <w:rPr>
          <w:bCs/>
        </w:rPr>
      </w:pPr>
      <w:r w:rsidRPr="00517498">
        <w:rPr>
          <w:bCs/>
        </w:rPr>
        <w:t xml:space="preserve">Przedmiot </w:t>
      </w:r>
      <w:r w:rsidR="00CA274B" w:rsidRPr="00517498">
        <w:rPr>
          <w:bCs/>
        </w:rPr>
        <w:t>Zamówienia</w:t>
      </w:r>
      <w:r w:rsidR="00984B1C">
        <w:rPr>
          <w:bCs/>
        </w:rPr>
        <w:t xml:space="preserve"> będzie realizowany</w:t>
      </w:r>
      <w:r w:rsidRPr="00517498">
        <w:rPr>
          <w:bCs/>
        </w:rPr>
        <w:t xml:space="preserve"> przez okres </w:t>
      </w:r>
      <w:r w:rsidR="00A72F52" w:rsidRPr="00517498">
        <w:rPr>
          <w:bCs/>
        </w:rPr>
        <w:t xml:space="preserve">48 </w:t>
      </w:r>
      <w:r w:rsidRPr="00517498">
        <w:rPr>
          <w:bCs/>
        </w:rPr>
        <w:t xml:space="preserve">miesięcy licząc nie wcześniej niż od dnia </w:t>
      </w:r>
      <w:r w:rsidR="00841ED0" w:rsidRPr="00D07D24">
        <w:rPr>
          <w:bCs/>
        </w:rPr>
        <w:t>01.07.2018</w:t>
      </w:r>
      <w:r w:rsidR="00080520">
        <w:rPr>
          <w:bCs/>
        </w:rPr>
        <w:t xml:space="preserve"> r.</w:t>
      </w:r>
    </w:p>
    <w:p w14:paraId="18660DB8" w14:textId="77777777" w:rsidR="003F6763" w:rsidRPr="00532C28" w:rsidRDefault="003F6763" w:rsidP="00F77ACA">
      <w:pPr>
        <w:spacing w:line="276" w:lineRule="auto"/>
        <w:jc w:val="both"/>
        <w:rPr>
          <w:b/>
          <w:bCs/>
        </w:rPr>
      </w:pPr>
    </w:p>
    <w:p w14:paraId="1E291B58" w14:textId="77777777" w:rsidR="009664D7" w:rsidRPr="007636A2" w:rsidRDefault="002033AC" w:rsidP="00E16A9B">
      <w:pPr>
        <w:numPr>
          <w:ilvl w:val="0"/>
          <w:numId w:val="5"/>
        </w:numPr>
        <w:spacing w:line="276" w:lineRule="auto"/>
        <w:ind w:left="567" w:hanging="567"/>
        <w:jc w:val="both"/>
        <w:rPr>
          <w:u w:val="single"/>
        </w:rPr>
      </w:pPr>
      <w:r w:rsidRPr="00B7759F">
        <w:rPr>
          <w:b/>
          <w:bCs/>
          <w:u w:val="single"/>
        </w:rPr>
        <w:t>Warunki udziału w postępowaniu</w:t>
      </w:r>
      <w:r w:rsidR="00245A14" w:rsidRPr="00B7759F">
        <w:rPr>
          <w:b/>
          <w:bCs/>
          <w:u w:val="single"/>
        </w:rPr>
        <w:t xml:space="preserve"> </w:t>
      </w:r>
    </w:p>
    <w:p w14:paraId="2A0ACE18" w14:textId="77777777" w:rsidR="00245A14" w:rsidRPr="00532C28" w:rsidRDefault="002033AC" w:rsidP="00E16A9B">
      <w:pPr>
        <w:pStyle w:val="Akapitzlist"/>
        <w:numPr>
          <w:ilvl w:val="1"/>
          <w:numId w:val="5"/>
        </w:numPr>
        <w:spacing w:line="276" w:lineRule="auto"/>
        <w:ind w:left="567" w:hanging="567"/>
        <w:jc w:val="both"/>
      </w:pPr>
      <w:r w:rsidRPr="00532C28">
        <w:t>O udzielenie zamówienia mogą ubiegać się Wykonawcy, którzy</w:t>
      </w:r>
      <w:r w:rsidR="00245A14" w:rsidRPr="00532C28">
        <w:t>:</w:t>
      </w:r>
    </w:p>
    <w:p w14:paraId="7B91415D" w14:textId="77777777" w:rsidR="00245A14" w:rsidRPr="00532C28" w:rsidRDefault="00245A14" w:rsidP="00E16A9B">
      <w:pPr>
        <w:pStyle w:val="Akapitzlist"/>
        <w:numPr>
          <w:ilvl w:val="2"/>
          <w:numId w:val="5"/>
        </w:numPr>
        <w:spacing w:line="276" w:lineRule="auto"/>
        <w:ind w:hanging="513"/>
        <w:jc w:val="both"/>
        <w:rPr>
          <w:i/>
        </w:rPr>
      </w:pPr>
      <w:r w:rsidRPr="00532C28">
        <w:t xml:space="preserve">nie podlegają wykluczeniu na podstawie </w:t>
      </w:r>
      <w:r w:rsidR="00D129DB">
        <w:t xml:space="preserve">art. </w:t>
      </w:r>
      <w:r w:rsidR="00D129DB" w:rsidRPr="003B1A9D">
        <w:t>24 ust. 1</w:t>
      </w:r>
      <w:r w:rsidR="00CA274B">
        <w:t>, art. 24 ust.</w:t>
      </w:r>
      <w:r w:rsidR="003B1A9D">
        <w:t xml:space="preserve"> 5 pkt </w:t>
      </w:r>
      <w:r w:rsidR="00CA274B">
        <w:t>4)</w:t>
      </w:r>
      <w:r w:rsidR="008C252D">
        <w:t xml:space="preserve">  i </w:t>
      </w:r>
      <w:r w:rsidR="00CA274B">
        <w:t>pkt 8)</w:t>
      </w:r>
      <w:r w:rsidR="00661C66">
        <w:t xml:space="preserve"> ustawy</w:t>
      </w:r>
      <w:r w:rsidR="00CA274B">
        <w:t xml:space="preserve"> Pzp</w:t>
      </w:r>
      <w:r w:rsidRPr="00661C66">
        <w:t>;</w:t>
      </w:r>
    </w:p>
    <w:p w14:paraId="0E85740A" w14:textId="77777777" w:rsidR="009664D7" w:rsidRPr="00532C28" w:rsidRDefault="009664D7" w:rsidP="009664D7">
      <w:pPr>
        <w:spacing w:line="276" w:lineRule="auto"/>
        <w:jc w:val="both"/>
        <w:rPr>
          <w:i/>
        </w:rPr>
      </w:pPr>
    </w:p>
    <w:p w14:paraId="30C162CC" w14:textId="77777777" w:rsidR="009664D7" w:rsidRPr="00532C28" w:rsidRDefault="009664D7" w:rsidP="00B7759F">
      <w:pPr>
        <w:suppressAutoHyphens/>
        <w:spacing w:line="276" w:lineRule="auto"/>
        <w:ind w:left="567"/>
        <w:jc w:val="both"/>
        <w:rPr>
          <w:u w:val="single"/>
          <w:lang w:eastAsia="ar-SA"/>
        </w:rPr>
      </w:pPr>
      <w:r w:rsidRPr="00532C28">
        <w:rPr>
          <w:u w:val="single"/>
          <w:lang w:eastAsia="ar-SA"/>
        </w:rPr>
        <w:t xml:space="preserve">W przypadku oferty składanej wspólnie przez kilku Wykonawców, ocena wymagań określonych w ppkt </w:t>
      </w:r>
      <w:r w:rsidR="00523C64">
        <w:rPr>
          <w:u w:val="single"/>
          <w:lang w:eastAsia="ar-SA"/>
        </w:rPr>
        <w:t>4.</w:t>
      </w:r>
      <w:r w:rsidRPr="00532C28">
        <w:rPr>
          <w:u w:val="single"/>
          <w:lang w:eastAsia="ar-SA"/>
        </w:rPr>
        <w:t xml:space="preserve">1.1. będzie dla tych Wykonawców dokonana </w:t>
      </w:r>
      <w:r w:rsidR="00D129DB">
        <w:rPr>
          <w:u w:val="single"/>
          <w:lang w:eastAsia="ar-SA"/>
        </w:rPr>
        <w:t>odrębnie</w:t>
      </w:r>
      <w:r w:rsidRPr="00532C28">
        <w:rPr>
          <w:u w:val="single"/>
          <w:lang w:eastAsia="ar-SA"/>
        </w:rPr>
        <w:t>.</w:t>
      </w:r>
    </w:p>
    <w:p w14:paraId="05F80AAC" w14:textId="77777777" w:rsidR="009664D7" w:rsidRPr="00661C66" w:rsidRDefault="009664D7" w:rsidP="009664D7">
      <w:pPr>
        <w:spacing w:line="276" w:lineRule="auto"/>
        <w:jc w:val="both"/>
      </w:pPr>
    </w:p>
    <w:p w14:paraId="17BE24CE" w14:textId="77777777" w:rsidR="002033AC" w:rsidRPr="00532C28" w:rsidRDefault="00245A14" w:rsidP="00E16A9B">
      <w:pPr>
        <w:pStyle w:val="Akapitzlist"/>
        <w:numPr>
          <w:ilvl w:val="2"/>
          <w:numId w:val="5"/>
        </w:numPr>
        <w:spacing w:line="276" w:lineRule="auto"/>
        <w:ind w:hanging="513"/>
        <w:jc w:val="both"/>
      </w:pPr>
      <w:r w:rsidRPr="00532C28">
        <w:t xml:space="preserve">spełniają warunki udziału w postępowaniu </w:t>
      </w:r>
      <w:r w:rsidR="002033AC" w:rsidRPr="00532C28">
        <w:t>dotyczące:</w:t>
      </w:r>
    </w:p>
    <w:p w14:paraId="7496AEC7" w14:textId="77777777" w:rsidR="005A0FCF" w:rsidRPr="00532C28" w:rsidRDefault="005A0FCF" w:rsidP="00F77ACA">
      <w:pPr>
        <w:spacing w:line="276" w:lineRule="auto"/>
        <w:ind w:left="360"/>
        <w:jc w:val="both"/>
      </w:pPr>
    </w:p>
    <w:p w14:paraId="53BBEE1F" w14:textId="77777777" w:rsidR="002033AC" w:rsidRPr="009163C2" w:rsidRDefault="00EC4194" w:rsidP="00E16A9B">
      <w:pPr>
        <w:pStyle w:val="Akapitzlist"/>
        <w:widowControl w:val="0"/>
        <w:numPr>
          <w:ilvl w:val="3"/>
          <w:numId w:val="5"/>
        </w:numPr>
        <w:autoSpaceDE w:val="0"/>
        <w:autoSpaceDN w:val="0"/>
        <w:adjustRightInd w:val="0"/>
        <w:spacing w:line="276" w:lineRule="auto"/>
        <w:ind w:left="1701" w:hanging="1134"/>
        <w:jc w:val="both"/>
        <w:rPr>
          <w:b/>
          <w:bCs/>
        </w:rPr>
      </w:pPr>
      <w:r w:rsidRPr="00532C28">
        <w:rPr>
          <w:u w:val="single"/>
        </w:rPr>
        <w:t xml:space="preserve">kompetencji lub uprawnień do prowadzenia określonej działalności zawodowej, o ile wynika to z odrębnych </w:t>
      </w:r>
      <w:r w:rsidRPr="00F83C32">
        <w:rPr>
          <w:u w:val="single"/>
        </w:rPr>
        <w:t>przepisów</w:t>
      </w:r>
      <w:r w:rsidR="00F83C32" w:rsidRPr="00F83C32">
        <w:t xml:space="preserve"> – </w:t>
      </w:r>
      <w:r w:rsidR="00F83C32" w:rsidRPr="009163C2">
        <w:rPr>
          <w:b/>
        </w:rPr>
        <w:t xml:space="preserve">Zamawiający nie określa </w:t>
      </w:r>
      <w:r w:rsidR="00016427" w:rsidRPr="009163C2">
        <w:rPr>
          <w:b/>
        </w:rPr>
        <w:t xml:space="preserve">szczegółowego </w:t>
      </w:r>
      <w:r w:rsidR="009B5ACB">
        <w:rPr>
          <w:b/>
        </w:rPr>
        <w:t>wymagania w tym zakresie.</w:t>
      </w:r>
    </w:p>
    <w:p w14:paraId="6BAAEF67" w14:textId="77777777" w:rsidR="001E16F7" w:rsidRPr="00532C28" w:rsidRDefault="001E16F7" w:rsidP="0042548A">
      <w:pPr>
        <w:widowControl w:val="0"/>
        <w:autoSpaceDE w:val="0"/>
        <w:autoSpaceDN w:val="0"/>
        <w:adjustRightInd w:val="0"/>
        <w:spacing w:line="276" w:lineRule="auto"/>
        <w:ind w:left="1701" w:hanging="1134"/>
        <w:jc w:val="both"/>
        <w:rPr>
          <w:b/>
          <w:bCs/>
        </w:rPr>
      </w:pPr>
    </w:p>
    <w:p w14:paraId="17AF41F3" w14:textId="77777777" w:rsidR="00B838CA" w:rsidRPr="00A72F52" w:rsidRDefault="00EC4194" w:rsidP="009246F7">
      <w:pPr>
        <w:pStyle w:val="Akapitzlist"/>
        <w:widowControl w:val="0"/>
        <w:numPr>
          <w:ilvl w:val="3"/>
          <w:numId w:val="5"/>
        </w:numPr>
        <w:autoSpaceDE w:val="0"/>
        <w:autoSpaceDN w:val="0"/>
        <w:adjustRightInd w:val="0"/>
        <w:spacing w:line="276" w:lineRule="auto"/>
        <w:ind w:left="1701" w:hanging="1134"/>
        <w:jc w:val="both"/>
      </w:pPr>
      <w:r w:rsidRPr="00A72F52">
        <w:rPr>
          <w:u w:val="single"/>
        </w:rPr>
        <w:t>sytuacji ekonomicznej lub finansowe</w:t>
      </w:r>
      <w:r w:rsidR="00536B74" w:rsidRPr="00A72F52">
        <w:rPr>
          <w:u w:val="single"/>
        </w:rPr>
        <w:t>j</w:t>
      </w:r>
      <w:r w:rsidR="009B5ACB" w:rsidRPr="00A72F52">
        <w:t xml:space="preserve"> </w:t>
      </w:r>
      <w:r w:rsidR="00F83C32" w:rsidRPr="00A72F52">
        <w:t xml:space="preserve">– </w:t>
      </w:r>
      <w:r w:rsidR="0042548A" w:rsidRPr="00A72F52">
        <w:rPr>
          <w:b/>
        </w:rPr>
        <w:t>Zamawiający uzna warunek za spełniony, jeżeli Wykonawca wykaże, że</w:t>
      </w:r>
      <w:r w:rsidR="002A6919" w:rsidRPr="00A72F52">
        <w:rPr>
          <w:b/>
        </w:rPr>
        <w:t>:</w:t>
      </w:r>
      <w:r w:rsidR="0042548A" w:rsidRPr="00A72F52">
        <w:rPr>
          <w:b/>
        </w:rPr>
        <w:t xml:space="preserve"> </w:t>
      </w:r>
    </w:p>
    <w:p w14:paraId="3981C0C0" w14:textId="77777777" w:rsidR="00B838CA" w:rsidRPr="00A72F52" w:rsidRDefault="00B838CA" w:rsidP="00EA6C8E">
      <w:pPr>
        <w:pStyle w:val="Akapitzlist"/>
        <w:widowControl w:val="0"/>
        <w:numPr>
          <w:ilvl w:val="6"/>
          <w:numId w:val="9"/>
        </w:numPr>
        <w:autoSpaceDE w:val="0"/>
        <w:autoSpaceDN w:val="0"/>
        <w:adjustRightInd w:val="0"/>
        <w:spacing w:line="276" w:lineRule="auto"/>
        <w:jc w:val="both"/>
      </w:pPr>
      <w:r w:rsidRPr="00A72F52">
        <w:t>posiada środki finansowe lub zdolność kredytową</w:t>
      </w:r>
      <w:r w:rsidR="006F18BE" w:rsidRPr="00A72F52">
        <w:t xml:space="preserve"> w</w:t>
      </w:r>
      <w:r w:rsidR="00A72F52" w:rsidRPr="00A72F52">
        <w:t xml:space="preserve"> wysokości nie mniejszej niż 1</w:t>
      </w:r>
      <w:r w:rsidRPr="00A72F52">
        <w:t xml:space="preserve"> mln PLN,</w:t>
      </w:r>
    </w:p>
    <w:p w14:paraId="41CC4570" w14:textId="77777777" w:rsidR="00B0006D" w:rsidRPr="00A72F52" w:rsidRDefault="00B0006D" w:rsidP="00EA6C8E">
      <w:pPr>
        <w:pStyle w:val="Akapitzlist"/>
        <w:numPr>
          <w:ilvl w:val="6"/>
          <w:numId w:val="9"/>
        </w:numPr>
        <w:jc w:val="both"/>
      </w:pPr>
      <w:r w:rsidRPr="00A72F52">
        <w:t>jest ubezpieczony od odpowiedzialności cywilnej w zakresie prowadzonej działalności</w:t>
      </w:r>
      <w:r w:rsidRPr="00A72F52">
        <w:rPr>
          <w:color w:val="1F497D"/>
        </w:rPr>
        <w:t xml:space="preserve"> </w:t>
      </w:r>
      <w:r w:rsidRPr="00A72F52">
        <w:rPr>
          <w:color w:val="000000"/>
        </w:rPr>
        <w:t>związanej z przedmiotem zamówienia</w:t>
      </w:r>
      <w:r w:rsidRPr="00A72F52">
        <w:t xml:space="preserve"> </w:t>
      </w:r>
      <w:r w:rsidR="00574936" w:rsidRPr="00A72F52">
        <w:t xml:space="preserve">na sumę gwarancyjną </w:t>
      </w:r>
      <w:r w:rsidRPr="00A72F52">
        <w:t xml:space="preserve">minimum </w:t>
      </w:r>
      <w:r w:rsidR="00A72F52" w:rsidRPr="00A72F52">
        <w:t>1 mln</w:t>
      </w:r>
      <w:r w:rsidRPr="00A72F52">
        <w:t xml:space="preserve"> zł, </w:t>
      </w:r>
    </w:p>
    <w:p w14:paraId="5490C2A9" w14:textId="77777777" w:rsidR="00B838CA" w:rsidRPr="00B838CA" w:rsidRDefault="00B838CA" w:rsidP="00DC7F70">
      <w:pPr>
        <w:pStyle w:val="Akapitzlist"/>
        <w:widowControl w:val="0"/>
        <w:autoSpaceDE w:val="0"/>
        <w:autoSpaceDN w:val="0"/>
        <w:adjustRightInd w:val="0"/>
        <w:spacing w:line="276" w:lineRule="auto"/>
        <w:ind w:left="3240"/>
        <w:jc w:val="both"/>
        <w:rPr>
          <w:b/>
        </w:rPr>
      </w:pPr>
    </w:p>
    <w:p w14:paraId="5088B997" w14:textId="77777777" w:rsidR="00B838CA" w:rsidRPr="00B838CA" w:rsidRDefault="00B838CA" w:rsidP="00EA6C8E">
      <w:pPr>
        <w:spacing w:line="276" w:lineRule="auto"/>
        <w:ind w:left="567"/>
        <w:jc w:val="both"/>
        <w:rPr>
          <w:b/>
          <w:highlight w:val="yellow"/>
        </w:rPr>
      </w:pPr>
      <w:r w:rsidRPr="00B838CA">
        <w:rPr>
          <w:bCs/>
        </w:rPr>
        <w:t>Zamawiający dokona oceny spełnienia warunków udziału w postępowaniu w oparciu o złożone dokumenty i oświadczenia stosując zasadę spełnia/nie spełnia.</w:t>
      </w:r>
    </w:p>
    <w:p w14:paraId="2844BAC9" w14:textId="77777777" w:rsidR="00016427" w:rsidRPr="00016427" w:rsidRDefault="00016427" w:rsidP="0042548A">
      <w:pPr>
        <w:pStyle w:val="Akapitzlist"/>
        <w:ind w:left="1701" w:hanging="1134"/>
        <w:rPr>
          <w:u w:val="single"/>
        </w:rPr>
      </w:pPr>
    </w:p>
    <w:p w14:paraId="6FBE7E31" w14:textId="77777777" w:rsidR="00E76889" w:rsidRPr="00A72F52" w:rsidRDefault="00EC4194" w:rsidP="001428B9">
      <w:pPr>
        <w:pStyle w:val="Akapitzlist"/>
        <w:widowControl w:val="0"/>
        <w:numPr>
          <w:ilvl w:val="3"/>
          <w:numId w:val="5"/>
        </w:numPr>
        <w:autoSpaceDE w:val="0"/>
        <w:autoSpaceDN w:val="0"/>
        <w:adjustRightInd w:val="0"/>
        <w:spacing w:line="276" w:lineRule="auto"/>
        <w:ind w:left="1701" w:hanging="1275"/>
        <w:jc w:val="both"/>
      </w:pPr>
      <w:r w:rsidRPr="00A72F52">
        <w:rPr>
          <w:u w:val="single"/>
        </w:rPr>
        <w:t>zdol</w:t>
      </w:r>
      <w:r w:rsidR="009664D7" w:rsidRPr="00A72F52">
        <w:rPr>
          <w:u w:val="single"/>
        </w:rPr>
        <w:t>ności technicznej lub zawodowej</w:t>
      </w:r>
      <w:r w:rsidR="00E76889" w:rsidRPr="00A72F52">
        <w:rPr>
          <w:u w:val="single"/>
        </w:rPr>
        <w:t>:</w:t>
      </w:r>
    </w:p>
    <w:p w14:paraId="79FC2172" w14:textId="77777777" w:rsidR="0071786C" w:rsidRPr="00C454A4" w:rsidRDefault="0071786C" w:rsidP="0071786C">
      <w:pPr>
        <w:pStyle w:val="Akapitzlist"/>
        <w:widowControl w:val="0"/>
        <w:autoSpaceDE w:val="0"/>
        <w:autoSpaceDN w:val="0"/>
        <w:adjustRightInd w:val="0"/>
        <w:spacing w:line="276" w:lineRule="auto"/>
        <w:ind w:left="1701"/>
        <w:jc w:val="both"/>
      </w:pPr>
    </w:p>
    <w:p w14:paraId="589C1829" w14:textId="77777777" w:rsidR="00A72F52" w:rsidRPr="00A72F52" w:rsidRDefault="00A72F52" w:rsidP="00A72F52">
      <w:pPr>
        <w:widowControl w:val="0"/>
        <w:numPr>
          <w:ilvl w:val="0"/>
          <w:numId w:val="7"/>
        </w:numPr>
        <w:autoSpaceDE w:val="0"/>
        <w:autoSpaceDN w:val="0"/>
        <w:adjustRightInd w:val="0"/>
        <w:spacing w:line="276" w:lineRule="auto"/>
        <w:ind w:left="1070"/>
        <w:jc w:val="both"/>
      </w:pPr>
      <w:r w:rsidRPr="00A72F52">
        <w:t>Zamawiający uzna warunek za spełniony jeżeli Wykonawca wykaże, że</w:t>
      </w:r>
      <w:r w:rsidRPr="00A72F52">
        <w:rPr>
          <w:rFonts w:ascii="Calibri" w:eastAsia="Calibri" w:hAnsi="Calibri"/>
          <w:lang w:eastAsia="en-US"/>
        </w:rPr>
        <w:t xml:space="preserve"> </w:t>
      </w:r>
      <w:r w:rsidRPr="00A72F52">
        <w:rPr>
          <w:color w:val="000000"/>
        </w:rPr>
        <w:t>w okresie ostatnich 3 lat przed upływem terminu składania ofert, a jeżeli okres prowadzenia działalności jest krótszy - w tym okresie:</w:t>
      </w:r>
    </w:p>
    <w:p w14:paraId="7757BF92" w14:textId="77777777" w:rsidR="00A72F52" w:rsidRPr="00A72F52" w:rsidRDefault="00A72F52" w:rsidP="00A72F52">
      <w:pPr>
        <w:widowControl w:val="0"/>
        <w:numPr>
          <w:ilvl w:val="0"/>
          <w:numId w:val="22"/>
        </w:numPr>
        <w:adjustRightInd w:val="0"/>
        <w:spacing w:line="288" w:lineRule="auto"/>
        <w:ind w:left="1701" w:hanging="567"/>
        <w:contextualSpacing/>
        <w:jc w:val="both"/>
        <w:rPr>
          <w:rFonts w:eastAsia="Calibri"/>
          <w:u w:val="single"/>
          <w:lang w:eastAsia="en-US"/>
        </w:rPr>
      </w:pPr>
      <w:r w:rsidRPr="00A72F52">
        <w:rPr>
          <w:rFonts w:eastAsia="Calibri"/>
          <w:u w:val="single"/>
          <w:lang w:eastAsia="ar-SA"/>
        </w:rPr>
        <w:lastRenderedPageBreak/>
        <w:t>wykonał, a w przypadku świadczeń okresowych i ciągłych wykonuje, co najmniej 3 (trzy) usługi referencyjne obejmujące utrzymanie i serwis systemu informatycznego obsługującego gospodarkę finansową i materiałową w jednostkach administracji publicznej lub samorządowej, prowadzących działalność/funkcjonujących na terenie Unii Europejskiej, przy czym wartość jednej z nich wynosi minimum  800 tys. zł brutto rocznie oraz:</w:t>
      </w:r>
    </w:p>
    <w:p w14:paraId="7C5D4CB4" w14:textId="77777777" w:rsidR="00A72F52" w:rsidRPr="00A72F52" w:rsidRDefault="00A72F52" w:rsidP="00DE306D">
      <w:pPr>
        <w:widowControl w:val="0"/>
        <w:adjustRightInd w:val="0"/>
        <w:spacing w:line="288" w:lineRule="auto"/>
        <w:ind w:left="1701"/>
        <w:contextualSpacing/>
        <w:jc w:val="both"/>
        <w:rPr>
          <w:rFonts w:eastAsia="Calibri"/>
          <w:lang w:eastAsia="en-US"/>
        </w:rPr>
      </w:pPr>
      <w:r w:rsidRPr="00A72F52">
        <w:rPr>
          <w:rFonts w:eastAsia="Calibri"/>
          <w:lang w:eastAsia="en-US"/>
        </w:rPr>
        <w:t>każda usługa referencyjna spełnia przynajmniej jeden z poniższych warunków zakresu tej usługi:</w:t>
      </w:r>
    </w:p>
    <w:p w14:paraId="2254A195" w14:textId="77777777" w:rsidR="00A72F52" w:rsidRPr="00A72F52" w:rsidRDefault="00A72F52" w:rsidP="00A72F52">
      <w:pPr>
        <w:widowControl w:val="0"/>
        <w:numPr>
          <w:ilvl w:val="2"/>
          <w:numId w:val="20"/>
        </w:numPr>
        <w:adjustRightInd w:val="0"/>
        <w:spacing w:line="288" w:lineRule="auto"/>
        <w:contextualSpacing/>
        <w:jc w:val="both"/>
        <w:rPr>
          <w:rFonts w:eastAsia="Calibri"/>
          <w:lang w:eastAsia="en-US"/>
        </w:rPr>
      </w:pPr>
      <w:r w:rsidRPr="00A72F52">
        <w:rPr>
          <w:rFonts w:eastAsia="Calibri"/>
          <w:lang w:eastAsia="en-US"/>
        </w:rPr>
        <w:t>obejmuje utrzymanie i serwis systemu informatycznego z możliwością równoległej pracy minimum 50 użytkowników przebywających w co najmniej 5 rozproszonych geograficznie i połączonych siecią rozległą WAN lokalizacjach organizacji, firmy bądź instytucji</w:t>
      </w:r>
      <w:r w:rsidR="003F2DEF">
        <w:rPr>
          <w:rFonts w:eastAsia="Calibri"/>
          <w:lang w:eastAsia="en-US"/>
        </w:rPr>
        <w:t>,</w:t>
      </w:r>
      <w:r w:rsidRPr="00A72F52">
        <w:rPr>
          <w:rFonts w:eastAsia="Calibri"/>
          <w:lang w:eastAsia="en-US"/>
        </w:rPr>
        <w:t xml:space="preserve"> dla której dedykowany jest system (z wyłączeniem systemów informatycznych dedykowanych do świadczenia usług w sieci publicznej, w tym portali informacyjnych i sklepów internetowych), </w:t>
      </w:r>
    </w:p>
    <w:p w14:paraId="23C7A547" w14:textId="77777777" w:rsidR="00A72F52" w:rsidRPr="00A72F52" w:rsidRDefault="00A72F52" w:rsidP="00A72F52">
      <w:pPr>
        <w:widowControl w:val="0"/>
        <w:numPr>
          <w:ilvl w:val="2"/>
          <w:numId w:val="20"/>
        </w:numPr>
        <w:adjustRightInd w:val="0"/>
        <w:spacing w:line="288" w:lineRule="auto"/>
        <w:contextualSpacing/>
        <w:jc w:val="both"/>
        <w:rPr>
          <w:rFonts w:eastAsia="Calibri"/>
          <w:lang w:eastAsia="en-US"/>
        </w:rPr>
      </w:pPr>
      <w:r w:rsidRPr="00A72F52">
        <w:rPr>
          <w:rFonts w:eastAsia="Calibri"/>
          <w:lang w:eastAsia="en-US"/>
        </w:rPr>
        <w:t xml:space="preserve">obejmuje utrzymanie i serwis scentralizowanego systemu informatycznego w architekturze klient-serwer, korzystającego z klienta w technologii WWW (przeglądarka internetowa),  </w:t>
      </w:r>
    </w:p>
    <w:p w14:paraId="3D1C4798" w14:textId="77777777" w:rsidR="00A72F52" w:rsidRPr="00A72F52" w:rsidRDefault="00A72F52" w:rsidP="00A72F52">
      <w:pPr>
        <w:widowControl w:val="0"/>
        <w:numPr>
          <w:ilvl w:val="2"/>
          <w:numId w:val="20"/>
        </w:numPr>
        <w:adjustRightInd w:val="0"/>
        <w:spacing w:line="288" w:lineRule="auto"/>
        <w:contextualSpacing/>
        <w:jc w:val="both"/>
        <w:rPr>
          <w:rFonts w:eastAsia="Calibri"/>
          <w:lang w:eastAsia="en-US"/>
        </w:rPr>
      </w:pPr>
      <w:r w:rsidRPr="00A72F52">
        <w:rPr>
          <w:rFonts w:eastAsia="Calibri"/>
          <w:lang w:eastAsia="en-US"/>
        </w:rPr>
        <w:t xml:space="preserve">obejmuje co najmniej asystę techniczną  systemu wytworzonego w językach programowania </w:t>
      </w:r>
      <w:r w:rsidRPr="00A72F52">
        <w:rPr>
          <w:rFonts w:eastAsia="Calibri"/>
          <w:color w:val="000000"/>
          <w:lang w:eastAsia="en-US"/>
        </w:rPr>
        <w:t xml:space="preserve"> Object Pascal</w:t>
      </w:r>
      <w:r w:rsidRPr="00A72F52">
        <w:rPr>
          <w:rFonts w:eastAsia="Calibri"/>
          <w:lang w:eastAsia="en-US"/>
        </w:rPr>
        <w:t xml:space="preserve">/PL SQL oraz wykorzystującego  bazę danych Oracle Database w wersji 10 lub wyższej, </w:t>
      </w:r>
    </w:p>
    <w:p w14:paraId="00F371E8" w14:textId="77777777" w:rsidR="00A72F52" w:rsidRPr="00A72F52" w:rsidRDefault="00A72F52" w:rsidP="00A72F52">
      <w:pPr>
        <w:widowControl w:val="0"/>
        <w:numPr>
          <w:ilvl w:val="2"/>
          <w:numId w:val="20"/>
        </w:numPr>
        <w:adjustRightInd w:val="0"/>
        <w:spacing w:line="288" w:lineRule="auto"/>
        <w:contextualSpacing/>
        <w:jc w:val="both"/>
        <w:rPr>
          <w:rFonts w:eastAsia="Calibri"/>
          <w:lang w:eastAsia="en-US"/>
        </w:rPr>
      </w:pPr>
      <w:r w:rsidRPr="00A72F52">
        <w:rPr>
          <w:rFonts w:eastAsia="Calibri"/>
          <w:lang w:eastAsia="en-US"/>
        </w:rPr>
        <w:t>obejmuje utrzymanie i serwis systemu informatycznego współpracującego z automatycznymi  mechanizmami zintegrowanego systemu zarządzania tożsamością i uprawnieniami</w:t>
      </w:r>
      <w:r w:rsidR="003F2DEF">
        <w:rPr>
          <w:rFonts w:eastAsia="Calibri"/>
          <w:lang w:eastAsia="en-US"/>
        </w:rPr>
        <w:t>;</w:t>
      </w:r>
    </w:p>
    <w:p w14:paraId="16658309" w14:textId="77777777" w:rsidR="00A72F52" w:rsidRPr="00A72F52" w:rsidRDefault="00A72F52" w:rsidP="00A72F52">
      <w:pPr>
        <w:widowControl w:val="0"/>
        <w:autoSpaceDE w:val="0"/>
        <w:autoSpaceDN w:val="0"/>
        <w:adjustRightInd w:val="0"/>
        <w:spacing w:line="276" w:lineRule="auto"/>
        <w:ind w:left="1985" w:hanging="284"/>
        <w:jc w:val="both"/>
      </w:pPr>
    </w:p>
    <w:p w14:paraId="4F60BB20" w14:textId="61A17D58" w:rsidR="00A72F52" w:rsidRPr="00A72F52" w:rsidRDefault="00A72F52" w:rsidP="00A72F52">
      <w:pPr>
        <w:autoSpaceDE w:val="0"/>
        <w:autoSpaceDN w:val="0"/>
        <w:spacing w:line="276" w:lineRule="auto"/>
        <w:ind w:left="1418" w:hanging="340"/>
        <w:jc w:val="both"/>
        <w:rPr>
          <w:b/>
        </w:rPr>
      </w:pPr>
      <w:r w:rsidRPr="00A72F52">
        <w:t xml:space="preserve">II. </w:t>
      </w:r>
      <w:r w:rsidRPr="00A72F52">
        <w:rPr>
          <w:u w:val="single"/>
        </w:rPr>
        <w:t>w ramach usług referencyjnych wskazanych w pkt I wykonał co najmniej 3  zlecenia modyfikacji systemu informatycznego, rozumian</w:t>
      </w:r>
      <w:r w:rsidR="00E8033D">
        <w:rPr>
          <w:u w:val="single"/>
        </w:rPr>
        <w:t>e</w:t>
      </w:r>
      <w:r w:rsidRPr="00A72F52">
        <w:rPr>
          <w:u w:val="single"/>
        </w:rPr>
        <w:t xml:space="preserve"> jako wytworzenie nowych funkcjonalności lub zmiany istniejących funkcjonalności</w:t>
      </w:r>
      <w:r w:rsidR="00702702">
        <w:rPr>
          <w:u w:val="single"/>
        </w:rPr>
        <w:t xml:space="preserve"> systemu informatycznego</w:t>
      </w:r>
      <w:r w:rsidRPr="00A72F52">
        <w:rPr>
          <w:u w:val="single"/>
        </w:rPr>
        <w:t>, przy czym:</w:t>
      </w:r>
    </w:p>
    <w:p w14:paraId="4CF78B36" w14:textId="77777777" w:rsidR="00A72F52" w:rsidRPr="00A72F52" w:rsidRDefault="00A72F52" w:rsidP="00A72F52">
      <w:pPr>
        <w:widowControl w:val="0"/>
        <w:numPr>
          <w:ilvl w:val="0"/>
          <w:numId w:val="23"/>
        </w:numPr>
        <w:tabs>
          <w:tab w:val="left" w:pos="1701"/>
        </w:tabs>
        <w:autoSpaceDE w:val="0"/>
        <w:autoSpaceDN w:val="0"/>
        <w:adjustRightInd w:val="0"/>
        <w:spacing w:line="276" w:lineRule="auto"/>
        <w:ind w:left="1418" w:firstLine="0"/>
        <w:jc w:val="both"/>
      </w:pPr>
      <w:r w:rsidRPr="00A72F52">
        <w:t>każde ze zleceń miało rozmiar funkcjonalny nie mniejszy niż 200</w:t>
      </w:r>
      <w:r w:rsidRPr="00A72F52">
        <w:rPr>
          <w:b/>
        </w:rPr>
        <w:t xml:space="preserve"> </w:t>
      </w:r>
      <w:r w:rsidR="00841ED0">
        <w:t>roboczo</w:t>
      </w:r>
      <w:r w:rsidR="00DE22F9">
        <w:t>godzin</w:t>
      </w:r>
      <w:r w:rsidRPr="00A72F52">
        <w:t>,</w:t>
      </w:r>
    </w:p>
    <w:p w14:paraId="4FA46AD6" w14:textId="77777777" w:rsidR="00A72F52" w:rsidRPr="00A72F52" w:rsidRDefault="00A72F52" w:rsidP="00A72F52">
      <w:pPr>
        <w:widowControl w:val="0"/>
        <w:numPr>
          <w:ilvl w:val="0"/>
          <w:numId w:val="23"/>
        </w:numPr>
        <w:tabs>
          <w:tab w:val="left" w:pos="1701"/>
        </w:tabs>
        <w:autoSpaceDE w:val="0"/>
        <w:autoSpaceDN w:val="0"/>
        <w:adjustRightInd w:val="0"/>
        <w:spacing w:line="276" w:lineRule="auto"/>
        <w:ind w:left="1418" w:firstLine="0"/>
        <w:jc w:val="both"/>
      </w:pPr>
      <w:r w:rsidRPr="00A72F52">
        <w:t>co najmniej dwa z tych zleceń spełniały łącznie poniższe warunki:</w:t>
      </w:r>
    </w:p>
    <w:p w14:paraId="71A373DF" w14:textId="0436AA47" w:rsidR="00A72F52" w:rsidRPr="00A72F52" w:rsidRDefault="00702702" w:rsidP="00A72F52">
      <w:pPr>
        <w:widowControl w:val="0"/>
        <w:numPr>
          <w:ilvl w:val="0"/>
          <w:numId w:val="24"/>
        </w:numPr>
        <w:autoSpaceDE w:val="0"/>
        <w:autoSpaceDN w:val="0"/>
        <w:adjustRightInd w:val="0"/>
        <w:spacing w:line="276" w:lineRule="auto"/>
        <w:ind w:left="2127" w:hanging="426"/>
        <w:jc w:val="both"/>
      </w:pPr>
      <w:r>
        <w:t xml:space="preserve">każde ze zleceń zostało </w:t>
      </w:r>
      <w:r w:rsidR="00A72F52" w:rsidRPr="00A72F52">
        <w:t xml:space="preserve"> zrealizowane w ciągu maksimum 6 miesięcy od momentu </w:t>
      </w:r>
      <w:r w:rsidR="00984B1C">
        <w:t>zlecenia modyfikacji do momentu odbioru końcowego modyfikacji</w:t>
      </w:r>
      <w:r w:rsidR="00A72F52" w:rsidRPr="00A72F52">
        <w:t>,</w:t>
      </w:r>
    </w:p>
    <w:p w14:paraId="26A133F0" w14:textId="77777777" w:rsidR="00A72F52" w:rsidRPr="00A72F52" w:rsidRDefault="00A72F52" w:rsidP="00A72F52">
      <w:pPr>
        <w:widowControl w:val="0"/>
        <w:numPr>
          <w:ilvl w:val="0"/>
          <w:numId w:val="24"/>
        </w:numPr>
        <w:autoSpaceDE w:val="0"/>
        <w:autoSpaceDN w:val="0"/>
        <w:adjustRightInd w:val="0"/>
        <w:spacing w:line="276" w:lineRule="auto"/>
        <w:ind w:left="1701" w:firstLine="0"/>
        <w:jc w:val="both"/>
      </w:pPr>
      <w:r w:rsidRPr="00A72F52">
        <w:t>były realizowane równolegle przez okres nie krótszy niż 2 miesiące</w:t>
      </w:r>
      <w:r w:rsidR="00E8033D">
        <w:t>.</w:t>
      </w:r>
      <w:r w:rsidRPr="00A72F52">
        <w:t xml:space="preserve"> </w:t>
      </w:r>
    </w:p>
    <w:p w14:paraId="115256D5" w14:textId="77777777" w:rsidR="00A72F52" w:rsidRPr="00A72F52" w:rsidRDefault="00A72F52" w:rsidP="00A72F52">
      <w:pPr>
        <w:widowControl w:val="0"/>
        <w:tabs>
          <w:tab w:val="left" w:pos="1701"/>
        </w:tabs>
        <w:autoSpaceDE w:val="0"/>
        <w:autoSpaceDN w:val="0"/>
        <w:adjustRightInd w:val="0"/>
        <w:spacing w:line="276" w:lineRule="auto"/>
        <w:ind w:left="1701"/>
        <w:jc w:val="both"/>
      </w:pPr>
    </w:p>
    <w:p w14:paraId="1ED9D849" w14:textId="2966925B" w:rsidR="00A72F52" w:rsidRPr="00DE306D" w:rsidRDefault="00A72F52" w:rsidP="00A72F52">
      <w:pPr>
        <w:numPr>
          <w:ilvl w:val="0"/>
          <w:numId w:val="7"/>
        </w:numPr>
        <w:spacing w:after="200" w:line="276" w:lineRule="auto"/>
        <w:ind w:left="709" w:hanging="283"/>
        <w:contextualSpacing/>
        <w:jc w:val="both"/>
        <w:rPr>
          <w:rFonts w:eastAsia="Calibri"/>
          <w:b/>
          <w:u w:val="single"/>
          <w:lang w:eastAsia="en-US"/>
        </w:rPr>
      </w:pPr>
      <w:r w:rsidRPr="00A72F52">
        <w:rPr>
          <w:rFonts w:eastAsia="Calibri"/>
          <w:lang w:eastAsia="en-US"/>
        </w:rPr>
        <w:t xml:space="preserve">Zamawiający uzna </w:t>
      </w:r>
      <w:r w:rsidRPr="00A72F52">
        <w:t>warunek za spełniony jeżeli Wykonawca wykaże</w:t>
      </w:r>
      <w:r w:rsidRPr="00A72F52">
        <w:rPr>
          <w:rFonts w:eastAsia="Calibri"/>
          <w:lang w:eastAsia="en-US"/>
        </w:rPr>
        <w:t xml:space="preserve">, że dysponuje osobami legitymującymi się doświadczeniem i umiejętnościami odpowiednimi do funkcji, jakie zostaną im powierzone oraz przedstawi informacje o podstawie dysponowania osobami uczestniczącymi w wykonaniu zamówienia. Wykonawca </w:t>
      </w:r>
      <w:r w:rsidRPr="00A72F52">
        <w:rPr>
          <w:rFonts w:eastAsia="Calibri"/>
          <w:lang w:eastAsia="en-US"/>
        </w:rPr>
        <w:lastRenderedPageBreak/>
        <w:t>wykaże, że dysponuje lub będzie dysponował zespołem dedykowanym (tj. p</w:t>
      </w:r>
      <w:r w:rsidR="00984B1C">
        <w:rPr>
          <w:rFonts w:eastAsia="Calibri"/>
          <w:lang w:eastAsia="en-US"/>
        </w:rPr>
        <w:t>rzeznaczonym</w:t>
      </w:r>
      <w:r w:rsidRPr="00A72F52">
        <w:rPr>
          <w:rFonts w:eastAsia="Calibri"/>
          <w:lang w:eastAsia="en-US"/>
        </w:rPr>
        <w:t xml:space="preserve"> do realizacji przedmiotowego zamówienia), składającym się z osób spełniających niżej wymienione wymagania, </w:t>
      </w:r>
      <w:r w:rsidRPr="00DE306D">
        <w:rPr>
          <w:rFonts w:eastAsia="Calibri"/>
          <w:b/>
          <w:u w:val="single"/>
          <w:lang w:eastAsia="en-US"/>
        </w:rPr>
        <w:t>przy czym co najmniej 4 osoby wchodzące w skład poniższego zespołu</w:t>
      </w:r>
      <w:r w:rsidR="006D6802">
        <w:rPr>
          <w:rFonts w:eastAsia="Calibri"/>
          <w:b/>
          <w:u w:val="single"/>
          <w:lang w:eastAsia="en-US"/>
        </w:rPr>
        <w:t xml:space="preserve"> (</w:t>
      </w:r>
      <w:r w:rsidR="006D5E66">
        <w:rPr>
          <w:rFonts w:eastAsia="Calibri"/>
          <w:b/>
          <w:u w:val="single"/>
          <w:lang w:eastAsia="en-US"/>
        </w:rPr>
        <w:t>Główny Anali</w:t>
      </w:r>
      <w:r w:rsidR="006D6802">
        <w:rPr>
          <w:rFonts w:eastAsia="Calibri"/>
          <w:b/>
          <w:u w:val="single"/>
          <w:lang w:eastAsia="en-US"/>
        </w:rPr>
        <w:t xml:space="preserve">tyk, Główny Architekt i </w:t>
      </w:r>
      <w:r w:rsidR="006D5E66">
        <w:rPr>
          <w:rFonts w:eastAsia="Calibri"/>
          <w:b/>
          <w:u w:val="single"/>
          <w:lang w:eastAsia="en-US"/>
        </w:rPr>
        <w:t>A</w:t>
      </w:r>
      <w:r w:rsidR="006D6802">
        <w:rPr>
          <w:rFonts w:eastAsia="Calibri"/>
          <w:b/>
          <w:u w:val="single"/>
          <w:lang w:eastAsia="en-US"/>
        </w:rPr>
        <w:t>nalitycy</w:t>
      </w:r>
      <w:r w:rsidR="00984B1C">
        <w:rPr>
          <w:rFonts w:eastAsia="Calibri"/>
          <w:b/>
          <w:u w:val="single"/>
          <w:lang w:eastAsia="en-US"/>
        </w:rPr>
        <w:t xml:space="preserve"> w obszarze finanse)</w:t>
      </w:r>
      <w:r w:rsidRPr="00DE306D">
        <w:rPr>
          <w:rFonts w:eastAsia="Calibri"/>
          <w:b/>
          <w:u w:val="single"/>
          <w:lang w:eastAsia="en-US"/>
        </w:rPr>
        <w:t xml:space="preserve"> muszą być zatrudnione na podstawie umowy o pracę w wymiarze nie mniejszym niż ½ etatu</w:t>
      </w:r>
      <w:r w:rsidR="00702702">
        <w:rPr>
          <w:rFonts w:eastAsia="Calibri"/>
          <w:b/>
          <w:u w:val="single"/>
          <w:lang w:eastAsia="en-US"/>
        </w:rPr>
        <w:t xml:space="preserve"> każda</w:t>
      </w:r>
      <w:r w:rsidRPr="00DE306D">
        <w:rPr>
          <w:rFonts w:eastAsia="Calibri"/>
          <w:b/>
          <w:u w:val="single"/>
          <w:lang w:eastAsia="en-US"/>
        </w:rPr>
        <w:t>:</w:t>
      </w:r>
    </w:p>
    <w:p w14:paraId="264B371F" w14:textId="77777777" w:rsidR="00A72F52" w:rsidRPr="00A72F52" w:rsidRDefault="00A72F52" w:rsidP="00A72F52">
      <w:pPr>
        <w:spacing w:after="200" w:line="276" w:lineRule="auto"/>
        <w:ind w:left="709"/>
        <w:contextualSpacing/>
        <w:jc w:val="both"/>
        <w:rPr>
          <w:rFonts w:eastAsia="Calibri"/>
          <w:u w:val="single"/>
          <w:lang w:eastAsia="en-US"/>
        </w:rPr>
      </w:pPr>
    </w:p>
    <w:p w14:paraId="2E8E687E" w14:textId="77777777" w:rsidR="00A72F52" w:rsidRPr="00A72F52" w:rsidRDefault="00A72F52" w:rsidP="00A72F52">
      <w:pPr>
        <w:numPr>
          <w:ilvl w:val="0"/>
          <w:numId w:val="30"/>
        </w:numPr>
        <w:spacing w:after="200" w:line="276" w:lineRule="auto"/>
        <w:ind w:left="993" w:hanging="284"/>
        <w:contextualSpacing/>
        <w:jc w:val="both"/>
        <w:rPr>
          <w:rFonts w:eastAsia="Calibri"/>
          <w:lang w:eastAsia="en-US"/>
        </w:rPr>
      </w:pPr>
      <w:r w:rsidRPr="00A72F52">
        <w:rPr>
          <w:rFonts w:eastAsia="Calibri"/>
          <w:lang w:eastAsia="en-US"/>
        </w:rPr>
        <w:t xml:space="preserve">minimum 1 osobą do pełnienia funkcji </w:t>
      </w:r>
      <w:r w:rsidRPr="00A72F52">
        <w:rPr>
          <w:rFonts w:eastAsia="Calibri"/>
          <w:b/>
          <w:lang w:eastAsia="en-US"/>
        </w:rPr>
        <w:t>Kierownika Projektu</w:t>
      </w:r>
      <w:r w:rsidRPr="00A72F52">
        <w:rPr>
          <w:rFonts w:eastAsia="Calibri"/>
          <w:lang w:eastAsia="en-US"/>
        </w:rPr>
        <w:t>, która powinna się cechować następującymi kompetencjami:</w:t>
      </w:r>
    </w:p>
    <w:p w14:paraId="284B8783" w14:textId="77777777" w:rsidR="00A72F52" w:rsidRPr="00A72F52" w:rsidRDefault="00A72F52" w:rsidP="00A72F52">
      <w:pPr>
        <w:numPr>
          <w:ilvl w:val="0"/>
          <w:numId w:val="25"/>
        </w:numPr>
        <w:spacing w:line="276" w:lineRule="auto"/>
        <w:ind w:left="1134" w:hanging="141"/>
        <w:contextualSpacing/>
        <w:jc w:val="both"/>
        <w:rPr>
          <w:rFonts w:eastAsia="Calibri"/>
          <w:lang w:eastAsia="en-US"/>
        </w:rPr>
      </w:pPr>
      <w:r w:rsidRPr="00A72F52">
        <w:rPr>
          <w:rFonts w:eastAsia="Calibri"/>
          <w:lang w:eastAsia="en-US"/>
        </w:rPr>
        <w:t>wykształcenie wyższe,</w:t>
      </w:r>
    </w:p>
    <w:p w14:paraId="749A68FB" w14:textId="77777777" w:rsidR="00A72F52" w:rsidRPr="00A72F52" w:rsidRDefault="00A72F52" w:rsidP="00A72F52">
      <w:pPr>
        <w:numPr>
          <w:ilvl w:val="0"/>
          <w:numId w:val="25"/>
        </w:numPr>
        <w:spacing w:line="276" w:lineRule="auto"/>
        <w:ind w:left="1134" w:hanging="141"/>
        <w:contextualSpacing/>
        <w:jc w:val="both"/>
        <w:rPr>
          <w:rFonts w:eastAsia="Calibri"/>
          <w:lang w:eastAsia="en-US"/>
        </w:rPr>
      </w:pPr>
      <w:r w:rsidRPr="00A72F52">
        <w:rPr>
          <w:rFonts w:eastAsia="Calibri"/>
          <w:lang w:eastAsia="en-US"/>
        </w:rPr>
        <w:t>minimum  24 miesięcznym (pełne miesiące kalendarzowe) doświadczeniem zawodowym rozumianym jako udział w realizacji projektów informatycznych w roli członka zespołu realizującego projekty IT,</w:t>
      </w:r>
    </w:p>
    <w:p w14:paraId="62BA4E75" w14:textId="77777777" w:rsidR="00A72F52" w:rsidRPr="00A72F52" w:rsidRDefault="00A72F52" w:rsidP="00A72F52">
      <w:pPr>
        <w:numPr>
          <w:ilvl w:val="0"/>
          <w:numId w:val="25"/>
        </w:numPr>
        <w:spacing w:line="276" w:lineRule="auto"/>
        <w:ind w:left="1134" w:hanging="141"/>
        <w:contextualSpacing/>
        <w:jc w:val="both"/>
        <w:rPr>
          <w:rFonts w:eastAsia="Calibri"/>
          <w:lang w:eastAsia="en-US"/>
        </w:rPr>
      </w:pPr>
      <w:r w:rsidRPr="00A72F52">
        <w:rPr>
          <w:rFonts w:eastAsia="Calibri"/>
          <w:lang w:eastAsia="en-US"/>
        </w:rPr>
        <w:t>co najmniej 1</w:t>
      </w:r>
      <w:r w:rsidR="00DE22F9">
        <w:rPr>
          <w:rFonts w:eastAsia="Calibri"/>
          <w:lang w:eastAsia="en-US"/>
        </w:rPr>
        <w:t>2</w:t>
      </w:r>
      <w:r w:rsidRPr="00A72F52">
        <w:rPr>
          <w:rFonts w:eastAsia="Calibri"/>
          <w:lang w:eastAsia="en-US"/>
        </w:rPr>
        <w:t xml:space="preserve"> miesięcznym (pełne miesiące kalendarzowe) doświadczeniem zawodowym w zakresie pełnienia funkcji Kierownika Projektu, w ciągu ostatnich 3 lat przed terminem składania ofert, w projekcie/projektach informatycznych polegających na budowie i/lub rozwoju systemów informatycznych oraz ich utrzymaniu, z których co najmniej jeden projekt miał wartość minimum 500 tys. zł brutto,</w:t>
      </w:r>
    </w:p>
    <w:p w14:paraId="2060C04A" w14:textId="77777777" w:rsidR="00A72F52" w:rsidRPr="00A72F52" w:rsidRDefault="00A72F52" w:rsidP="00A72F52">
      <w:pPr>
        <w:numPr>
          <w:ilvl w:val="0"/>
          <w:numId w:val="25"/>
        </w:numPr>
        <w:spacing w:line="276" w:lineRule="auto"/>
        <w:ind w:left="1134" w:hanging="141"/>
        <w:contextualSpacing/>
        <w:jc w:val="both"/>
        <w:rPr>
          <w:rFonts w:eastAsia="Calibri"/>
          <w:lang w:eastAsia="en-US"/>
        </w:rPr>
      </w:pPr>
      <w:r w:rsidRPr="00A72F52">
        <w:rPr>
          <w:rFonts w:eastAsia="Calibri"/>
          <w:lang w:eastAsia="en-US"/>
        </w:rPr>
        <w:t>posiada certyfikaty PRINCE2 (TM) Foundation lub PMI lub  IPMA Level D lub równoważne do wymienionych;</w:t>
      </w:r>
    </w:p>
    <w:p w14:paraId="3ABD8BEF" w14:textId="77777777" w:rsidR="00A72F52" w:rsidRPr="00A72F52" w:rsidRDefault="00A72F52" w:rsidP="00A72F52">
      <w:pPr>
        <w:spacing w:line="276" w:lineRule="auto"/>
        <w:ind w:left="459"/>
        <w:contextualSpacing/>
        <w:jc w:val="both"/>
        <w:rPr>
          <w:rFonts w:eastAsia="Calibri"/>
          <w:lang w:eastAsia="en-US"/>
        </w:rPr>
      </w:pPr>
    </w:p>
    <w:p w14:paraId="14AE1A61" w14:textId="77777777" w:rsidR="00A72F52" w:rsidRPr="00A72F52" w:rsidRDefault="00A72F52" w:rsidP="00A72F52">
      <w:pPr>
        <w:numPr>
          <w:ilvl w:val="0"/>
          <w:numId w:val="30"/>
        </w:numPr>
        <w:spacing w:after="200" w:line="276" w:lineRule="auto"/>
        <w:contextualSpacing/>
        <w:jc w:val="both"/>
        <w:rPr>
          <w:rFonts w:eastAsia="Calibri"/>
          <w:lang w:eastAsia="en-US"/>
        </w:rPr>
      </w:pPr>
      <w:r w:rsidRPr="00A72F52">
        <w:rPr>
          <w:rFonts w:eastAsia="Calibri"/>
          <w:lang w:eastAsia="en-US"/>
        </w:rPr>
        <w:t xml:space="preserve">minimum 1 osobą do pełnienia funkcji </w:t>
      </w:r>
      <w:r w:rsidRPr="00A72F52">
        <w:rPr>
          <w:rFonts w:eastAsia="Calibri"/>
          <w:b/>
          <w:lang w:eastAsia="en-US"/>
        </w:rPr>
        <w:t>Głównego Analityka</w:t>
      </w:r>
      <w:r w:rsidRPr="00A72F52">
        <w:rPr>
          <w:rFonts w:eastAsia="Calibri"/>
          <w:lang w:eastAsia="en-US"/>
        </w:rPr>
        <w:t>, która powinna się cechować następującymi kompetencjami:</w:t>
      </w:r>
    </w:p>
    <w:p w14:paraId="7636CACF" w14:textId="77777777" w:rsidR="00A72F52" w:rsidRPr="00A72F52" w:rsidRDefault="00A72F52" w:rsidP="00A72F52">
      <w:pPr>
        <w:numPr>
          <w:ilvl w:val="2"/>
          <w:numId w:val="26"/>
        </w:numPr>
        <w:spacing w:line="276" w:lineRule="auto"/>
        <w:ind w:left="1004" w:hanging="142"/>
        <w:contextualSpacing/>
        <w:jc w:val="both"/>
        <w:rPr>
          <w:rFonts w:eastAsia="Calibri"/>
          <w:lang w:eastAsia="en-US"/>
        </w:rPr>
      </w:pPr>
      <w:r w:rsidRPr="00A72F52">
        <w:rPr>
          <w:rFonts w:eastAsia="Calibri"/>
          <w:lang w:eastAsia="en-US"/>
        </w:rPr>
        <w:t xml:space="preserve">wykształcenie wyższe, </w:t>
      </w:r>
    </w:p>
    <w:p w14:paraId="2F0F63A8" w14:textId="77777777" w:rsidR="00A72F52" w:rsidRPr="00A72F52" w:rsidRDefault="00A72F52" w:rsidP="00A72F52">
      <w:pPr>
        <w:numPr>
          <w:ilvl w:val="2"/>
          <w:numId w:val="26"/>
        </w:numPr>
        <w:spacing w:line="276" w:lineRule="auto"/>
        <w:ind w:left="1004" w:hanging="142"/>
        <w:contextualSpacing/>
        <w:jc w:val="both"/>
        <w:rPr>
          <w:rFonts w:eastAsia="Calibri"/>
          <w:lang w:eastAsia="en-US"/>
        </w:rPr>
      </w:pPr>
      <w:r w:rsidRPr="00A72F52">
        <w:rPr>
          <w:rFonts w:eastAsia="Calibri"/>
          <w:lang w:eastAsia="en-US"/>
        </w:rPr>
        <w:t>minimum  24 miesięcznym (pełne miesiące kalendarzowe) doświadczeniem zawodowym rozumianym jako udział w realizacji projektów informatycznych w roli członka zespołu realizującego projekty IT,</w:t>
      </w:r>
    </w:p>
    <w:p w14:paraId="7C6EF2A1" w14:textId="77777777" w:rsidR="00A72F52" w:rsidRPr="00A72F52" w:rsidRDefault="00A72F52" w:rsidP="00A72F52">
      <w:pPr>
        <w:numPr>
          <w:ilvl w:val="2"/>
          <w:numId w:val="26"/>
        </w:numPr>
        <w:spacing w:line="276" w:lineRule="auto"/>
        <w:ind w:left="1004" w:hanging="142"/>
        <w:contextualSpacing/>
        <w:jc w:val="both"/>
        <w:rPr>
          <w:rFonts w:eastAsia="Calibri"/>
          <w:lang w:eastAsia="en-US"/>
        </w:rPr>
      </w:pPr>
      <w:r w:rsidRPr="00A72F52">
        <w:rPr>
          <w:rFonts w:eastAsia="Calibri"/>
          <w:lang w:eastAsia="en-US"/>
        </w:rPr>
        <w:t>co najmniej 12 miesięcznym (pełne miesiące kalendarzowe) doświadczeniem zawodowym w zakresie pełnienia funkcji Głównego Analityka, w ciągu ostatnich 3 lat przed terminem składania ofert, w projekcie/projektach informatycznych polegających na budowie i/lub rozwoju systemów informatycznych oraz ich utrzymaniu, w których  do analizy wykorzystywano Enterprise Architect i UML oraz BPMN, z których co najmniej jeden projekt miał wartość minimum 500 tys. zł brutto;</w:t>
      </w:r>
    </w:p>
    <w:p w14:paraId="475EF915" w14:textId="77777777" w:rsidR="00A72F52" w:rsidRPr="00A72F52" w:rsidRDefault="00A72F52" w:rsidP="00A72F52">
      <w:pPr>
        <w:numPr>
          <w:ilvl w:val="2"/>
          <w:numId w:val="26"/>
        </w:numPr>
        <w:spacing w:line="276" w:lineRule="auto"/>
        <w:ind w:left="1004" w:hanging="142"/>
        <w:contextualSpacing/>
        <w:jc w:val="both"/>
        <w:rPr>
          <w:rFonts w:eastAsia="Calibri"/>
          <w:lang w:eastAsia="en-US"/>
        </w:rPr>
      </w:pPr>
      <w:r w:rsidRPr="00A72F52">
        <w:rPr>
          <w:rFonts w:eastAsia="Calibri"/>
          <w:lang w:eastAsia="en-US"/>
        </w:rPr>
        <w:t>posiada certyfikaty PRINCE2 (TM) Foundation lub PMI lub  IPMA Level D lub UML Fundamental  lub równoważne do wymienionych;</w:t>
      </w:r>
    </w:p>
    <w:p w14:paraId="2186785E" w14:textId="77777777" w:rsidR="00A72F52" w:rsidRPr="00A72F52" w:rsidRDefault="00A72F52" w:rsidP="00A72F52">
      <w:pPr>
        <w:spacing w:line="276" w:lineRule="auto"/>
        <w:ind w:left="1004"/>
        <w:contextualSpacing/>
        <w:jc w:val="both"/>
        <w:rPr>
          <w:rFonts w:eastAsia="Calibri"/>
          <w:lang w:eastAsia="en-US"/>
        </w:rPr>
      </w:pPr>
    </w:p>
    <w:p w14:paraId="3EC46A8B" w14:textId="77777777" w:rsidR="00A72F52" w:rsidRPr="00A72F52" w:rsidRDefault="00A72F52" w:rsidP="00A72F52">
      <w:pPr>
        <w:numPr>
          <w:ilvl w:val="0"/>
          <w:numId w:val="30"/>
        </w:numPr>
        <w:spacing w:after="200" w:line="276" w:lineRule="auto"/>
        <w:contextualSpacing/>
        <w:jc w:val="both"/>
        <w:rPr>
          <w:rFonts w:eastAsia="Calibri"/>
          <w:lang w:eastAsia="en-US"/>
        </w:rPr>
      </w:pPr>
      <w:r w:rsidRPr="00A72F52">
        <w:rPr>
          <w:rFonts w:eastAsia="Calibri"/>
          <w:lang w:eastAsia="en-US"/>
        </w:rPr>
        <w:t xml:space="preserve">minimum 1 osobą do pełnienia funkcji </w:t>
      </w:r>
      <w:r w:rsidRPr="00A72F52">
        <w:rPr>
          <w:rFonts w:eastAsia="Calibri"/>
          <w:b/>
          <w:lang w:eastAsia="en-US"/>
        </w:rPr>
        <w:t>Głównego Architekta</w:t>
      </w:r>
      <w:r w:rsidRPr="00A72F52">
        <w:rPr>
          <w:rFonts w:eastAsia="Calibri"/>
          <w:lang w:eastAsia="en-US"/>
        </w:rPr>
        <w:t>, która powinna się cechować następującymi kompetencjami:</w:t>
      </w:r>
    </w:p>
    <w:p w14:paraId="10381969" w14:textId="77777777" w:rsidR="00A72F52" w:rsidRPr="00A72F52" w:rsidRDefault="00A72F52" w:rsidP="00A72F52">
      <w:pPr>
        <w:numPr>
          <w:ilvl w:val="0"/>
          <w:numId w:val="27"/>
        </w:numPr>
        <w:spacing w:line="276" w:lineRule="auto"/>
        <w:ind w:left="1134" w:hanging="142"/>
        <w:contextualSpacing/>
        <w:jc w:val="both"/>
        <w:rPr>
          <w:rFonts w:eastAsia="Calibri"/>
          <w:lang w:eastAsia="en-US"/>
        </w:rPr>
      </w:pPr>
      <w:r w:rsidRPr="00A72F52">
        <w:rPr>
          <w:rFonts w:eastAsia="Calibri"/>
          <w:lang w:eastAsia="en-US"/>
        </w:rPr>
        <w:t>wykształcenie wyższe,</w:t>
      </w:r>
    </w:p>
    <w:p w14:paraId="53338C7D" w14:textId="77777777" w:rsidR="00A72F52" w:rsidRPr="00A72F52" w:rsidRDefault="00A72F52" w:rsidP="00A72F52">
      <w:pPr>
        <w:numPr>
          <w:ilvl w:val="0"/>
          <w:numId w:val="27"/>
        </w:numPr>
        <w:spacing w:line="276" w:lineRule="auto"/>
        <w:ind w:left="1134" w:hanging="142"/>
        <w:contextualSpacing/>
        <w:jc w:val="both"/>
        <w:rPr>
          <w:rFonts w:eastAsia="Calibri"/>
          <w:lang w:eastAsia="en-US"/>
        </w:rPr>
      </w:pPr>
      <w:r w:rsidRPr="00A72F52">
        <w:rPr>
          <w:rFonts w:eastAsia="Calibri"/>
          <w:lang w:eastAsia="en-US"/>
        </w:rPr>
        <w:t>minimum  24 miesięcznym (pełne miesiące kalendarzowe) doświadczeniem zawodowym rozumianym jako udział w realizacji projektów informatycznych w roli członka zespołu realizującego projekty IT,</w:t>
      </w:r>
    </w:p>
    <w:p w14:paraId="7BA16BDA" w14:textId="77777777" w:rsidR="00A72F52" w:rsidRPr="00A72F52" w:rsidRDefault="00A72F52" w:rsidP="00A72F52">
      <w:pPr>
        <w:numPr>
          <w:ilvl w:val="0"/>
          <w:numId w:val="27"/>
        </w:numPr>
        <w:spacing w:line="276" w:lineRule="auto"/>
        <w:ind w:left="1134" w:hanging="142"/>
        <w:contextualSpacing/>
        <w:jc w:val="both"/>
        <w:rPr>
          <w:rFonts w:eastAsia="Calibri"/>
          <w:lang w:eastAsia="en-US"/>
        </w:rPr>
      </w:pPr>
      <w:r w:rsidRPr="00A72F52">
        <w:rPr>
          <w:rFonts w:eastAsia="Calibri"/>
          <w:lang w:eastAsia="en-US"/>
        </w:rPr>
        <w:lastRenderedPageBreak/>
        <w:t>co najmniej 12 miesięcznym (pełne miesiące kalendarzowe) doświadczeniem zawodowym w zakresie pełnienia funkcji Głównego Architekta, w ciągu ostatnich 3 lat przed terminem składania ofert, w projekcie/projektach informatycznych polegających na budowie i/lub rozwoju systemów informatycznych, z których co najmniej jeden projekt miał wartość minimum 500 tys.  zł brutto,</w:t>
      </w:r>
    </w:p>
    <w:p w14:paraId="7AB37F3B" w14:textId="77777777" w:rsidR="00A72F52" w:rsidRPr="00A72F52" w:rsidRDefault="00A72F52" w:rsidP="00A72F52">
      <w:pPr>
        <w:numPr>
          <w:ilvl w:val="0"/>
          <w:numId w:val="27"/>
        </w:numPr>
        <w:spacing w:line="276" w:lineRule="auto"/>
        <w:ind w:left="1134" w:hanging="142"/>
        <w:contextualSpacing/>
        <w:jc w:val="both"/>
        <w:rPr>
          <w:rFonts w:eastAsia="Calibri"/>
          <w:lang w:eastAsia="en-US"/>
        </w:rPr>
      </w:pPr>
      <w:r w:rsidRPr="00A72F52">
        <w:rPr>
          <w:rFonts w:eastAsia="Calibri"/>
          <w:lang w:eastAsia="en-US"/>
        </w:rPr>
        <w:t>posiada certyfikaty PRINCE2 (TM) Foundation lub PMI lub  IPMA Level D,  UML Fundamental lub  Expert In BPM Fundamental lub równoważne do wymienionych;</w:t>
      </w:r>
    </w:p>
    <w:p w14:paraId="5324F025" w14:textId="77777777" w:rsidR="00A72F52" w:rsidRPr="00A72F52" w:rsidRDefault="00A72F52" w:rsidP="00A72F52">
      <w:pPr>
        <w:spacing w:line="276" w:lineRule="auto"/>
        <w:jc w:val="both"/>
      </w:pPr>
    </w:p>
    <w:p w14:paraId="4B1DA311" w14:textId="77777777" w:rsidR="00A72F52" w:rsidRPr="00A72F52" w:rsidRDefault="00A72F52" w:rsidP="00A72F52">
      <w:pPr>
        <w:numPr>
          <w:ilvl w:val="0"/>
          <w:numId w:val="30"/>
        </w:numPr>
        <w:spacing w:after="200" w:line="276" w:lineRule="auto"/>
        <w:contextualSpacing/>
        <w:jc w:val="both"/>
        <w:rPr>
          <w:rFonts w:eastAsia="Calibri"/>
          <w:lang w:eastAsia="en-US"/>
        </w:rPr>
      </w:pPr>
      <w:r w:rsidRPr="00A72F52">
        <w:rPr>
          <w:rFonts w:eastAsia="Calibri"/>
          <w:lang w:eastAsia="en-US"/>
        </w:rPr>
        <w:t xml:space="preserve">minimum 2 osobami do pełnienia funkcji </w:t>
      </w:r>
      <w:r w:rsidRPr="00A72F52">
        <w:rPr>
          <w:rFonts w:eastAsia="Calibri"/>
          <w:b/>
          <w:lang w:eastAsia="en-US"/>
        </w:rPr>
        <w:t xml:space="preserve">Analityka </w:t>
      </w:r>
      <w:r w:rsidRPr="00A72F52">
        <w:rPr>
          <w:rFonts w:eastAsia="Calibri"/>
          <w:lang w:eastAsia="en-US"/>
        </w:rPr>
        <w:t>w obszarze finanse, z których każda powinna się cechować następującymi kompetencjami:</w:t>
      </w:r>
    </w:p>
    <w:p w14:paraId="4B05A508" w14:textId="77777777" w:rsidR="00A72F52" w:rsidRPr="00A72F52" w:rsidRDefault="00A72F52" w:rsidP="00A72F52">
      <w:pPr>
        <w:numPr>
          <w:ilvl w:val="0"/>
          <w:numId w:val="28"/>
        </w:numPr>
        <w:spacing w:line="276" w:lineRule="auto"/>
        <w:ind w:left="993" w:hanging="142"/>
        <w:contextualSpacing/>
        <w:jc w:val="both"/>
        <w:rPr>
          <w:rFonts w:eastAsia="Calibri"/>
          <w:lang w:eastAsia="en-US"/>
        </w:rPr>
      </w:pPr>
      <w:r w:rsidRPr="00A72F52">
        <w:rPr>
          <w:rFonts w:eastAsia="Calibri"/>
          <w:lang w:eastAsia="en-US"/>
        </w:rPr>
        <w:t>wykształcenie wyższe,</w:t>
      </w:r>
    </w:p>
    <w:p w14:paraId="3299064A" w14:textId="77777777" w:rsidR="00A72F52" w:rsidRPr="00A72F52" w:rsidRDefault="00A72F52" w:rsidP="00A72F52">
      <w:pPr>
        <w:numPr>
          <w:ilvl w:val="0"/>
          <w:numId w:val="28"/>
        </w:numPr>
        <w:spacing w:line="276" w:lineRule="auto"/>
        <w:ind w:left="993" w:hanging="142"/>
        <w:contextualSpacing/>
        <w:jc w:val="both"/>
        <w:rPr>
          <w:rFonts w:eastAsia="Calibri"/>
          <w:lang w:eastAsia="en-US"/>
        </w:rPr>
      </w:pPr>
      <w:r w:rsidRPr="00A72F52">
        <w:rPr>
          <w:rFonts w:eastAsia="Calibri"/>
          <w:lang w:eastAsia="en-US"/>
        </w:rPr>
        <w:t>minimum  24 miesięcznym (pełne miesiące kalendarzowe) doświadczeniem zawodowym rozumianym jako udział w realizacji projektów informatycznych w roli członka zespołu realizującego projekty IT,</w:t>
      </w:r>
    </w:p>
    <w:p w14:paraId="33930B51" w14:textId="77777777" w:rsidR="00A72F52" w:rsidRPr="00A72F52" w:rsidRDefault="00A72F52" w:rsidP="00A72F52">
      <w:pPr>
        <w:numPr>
          <w:ilvl w:val="0"/>
          <w:numId w:val="28"/>
        </w:numPr>
        <w:spacing w:line="276" w:lineRule="auto"/>
        <w:ind w:left="993" w:hanging="142"/>
        <w:contextualSpacing/>
        <w:jc w:val="both"/>
        <w:rPr>
          <w:rFonts w:eastAsia="Calibri"/>
          <w:lang w:eastAsia="en-US"/>
        </w:rPr>
      </w:pPr>
      <w:r w:rsidRPr="00A72F52">
        <w:rPr>
          <w:rFonts w:eastAsia="Calibri"/>
          <w:lang w:eastAsia="en-US"/>
        </w:rPr>
        <w:t>co najmniej 12 miesięcznym (pełne miesiące kalendarzowe) doświadczeniem zawodowym w zakresie pełnienia funkcji  Analityka, w ciągu ostatnich 3 lat przed terminem składania ofert, w projekcie/projektach informatycznych polegających na budowie i/lub rozwoju systemów informatycznych oraz ich utrzymaniu, z których co najmniej jeden projekt miał wartość minimum 500 tys.  zł brutto,</w:t>
      </w:r>
    </w:p>
    <w:p w14:paraId="2B25F260" w14:textId="77777777" w:rsidR="00A72F52" w:rsidRPr="00A72F52" w:rsidRDefault="00A72F52" w:rsidP="00A72F52">
      <w:pPr>
        <w:spacing w:line="276" w:lineRule="auto"/>
        <w:jc w:val="both"/>
      </w:pPr>
    </w:p>
    <w:p w14:paraId="69D01F72" w14:textId="757B5BD3" w:rsidR="00A72F52" w:rsidRPr="00A72F52" w:rsidRDefault="00A72F52" w:rsidP="00A72F52">
      <w:pPr>
        <w:numPr>
          <w:ilvl w:val="0"/>
          <w:numId w:val="30"/>
        </w:numPr>
        <w:spacing w:after="200" w:line="276" w:lineRule="auto"/>
        <w:contextualSpacing/>
        <w:jc w:val="both"/>
        <w:rPr>
          <w:rFonts w:eastAsia="Calibri"/>
          <w:lang w:eastAsia="en-US"/>
        </w:rPr>
      </w:pPr>
      <w:r w:rsidRPr="00A72F52">
        <w:rPr>
          <w:rFonts w:eastAsia="Calibri"/>
          <w:lang w:eastAsia="en-US"/>
        </w:rPr>
        <w:t>minimum 1 osob</w:t>
      </w:r>
      <w:r w:rsidR="00702702">
        <w:rPr>
          <w:rFonts w:eastAsia="Calibri"/>
          <w:lang w:eastAsia="en-US"/>
        </w:rPr>
        <w:t>ą</w:t>
      </w:r>
      <w:r w:rsidRPr="00A72F52">
        <w:rPr>
          <w:rFonts w:eastAsia="Calibri"/>
          <w:lang w:eastAsia="en-US"/>
        </w:rPr>
        <w:t xml:space="preserve"> do pełnienia funkcji </w:t>
      </w:r>
      <w:r w:rsidRPr="00A72F52">
        <w:rPr>
          <w:rFonts w:eastAsia="Calibri"/>
          <w:b/>
          <w:lang w:eastAsia="en-US"/>
        </w:rPr>
        <w:t xml:space="preserve">Analityka </w:t>
      </w:r>
      <w:r w:rsidRPr="00A72F52">
        <w:rPr>
          <w:rFonts w:eastAsia="Calibri"/>
          <w:lang w:eastAsia="en-US"/>
        </w:rPr>
        <w:t>w obszarze gospodarka materiałowa, z który powinien się cechować następującymi kompetencjami:</w:t>
      </w:r>
    </w:p>
    <w:p w14:paraId="705338B2" w14:textId="77777777" w:rsidR="00A72F52" w:rsidRPr="00A72F52" w:rsidRDefault="00E8033D" w:rsidP="00DE306D">
      <w:pPr>
        <w:spacing w:line="276" w:lineRule="auto"/>
        <w:ind w:left="993"/>
        <w:contextualSpacing/>
        <w:jc w:val="both"/>
        <w:rPr>
          <w:rFonts w:eastAsia="Calibri"/>
          <w:lang w:eastAsia="en-US"/>
        </w:rPr>
      </w:pPr>
      <w:r>
        <w:rPr>
          <w:rFonts w:eastAsia="Calibri"/>
          <w:lang w:eastAsia="en-US"/>
        </w:rPr>
        <w:t xml:space="preserve">i. </w:t>
      </w:r>
      <w:r w:rsidR="00A72F52" w:rsidRPr="00A72F52">
        <w:rPr>
          <w:rFonts w:eastAsia="Calibri"/>
          <w:lang w:eastAsia="en-US"/>
        </w:rPr>
        <w:t>wykształcenie wyższe,</w:t>
      </w:r>
    </w:p>
    <w:p w14:paraId="43B2EE2A" w14:textId="77777777" w:rsidR="00A72F52" w:rsidRPr="00A72F52" w:rsidRDefault="00E8033D" w:rsidP="00DE306D">
      <w:pPr>
        <w:spacing w:line="276" w:lineRule="auto"/>
        <w:ind w:left="993"/>
        <w:contextualSpacing/>
        <w:jc w:val="both"/>
        <w:rPr>
          <w:rFonts w:eastAsia="Calibri"/>
          <w:lang w:eastAsia="en-US"/>
        </w:rPr>
      </w:pPr>
      <w:r>
        <w:rPr>
          <w:rFonts w:eastAsia="Calibri"/>
          <w:lang w:eastAsia="en-US"/>
        </w:rPr>
        <w:t xml:space="preserve">ii. </w:t>
      </w:r>
      <w:r w:rsidR="00A72F52" w:rsidRPr="00A72F52">
        <w:rPr>
          <w:rFonts w:eastAsia="Calibri"/>
          <w:lang w:eastAsia="en-US"/>
        </w:rPr>
        <w:t>minimum  24 miesięcznym (pełne miesiące kalendarzowe) doświadczeniem zawodowym rozumianym jako udział w realizacji projektów informatycznych w roli członka zespołu realizującego projekty IT,</w:t>
      </w:r>
    </w:p>
    <w:p w14:paraId="42679182" w14:textId="77777777" w:rsidR="00A72F52" w:rsidRPr="00A72F52" w:rsidRDefault="00E8033D" w:rsidP="00DE306D">
      <w:pPr>
        <w:spacing w:line="276" w:lineRule="auto"/>
        <w:ind w:left="993"/>
        <w:contextualSpacing/>
        <w:jc w:val="both"/>
        <w:rPr>
          <w:rFonts w:eastAsia="Calibri"/>
          <w:lang w:eastAsia="en-US"/>
        </w:rPr>
      </w:pPr>
      <w:r>
        <w:rPr>
          <w:rFonts w:eastAsia="Calibri"/>
          <w:lang w:eastAsia="en-US"/>
        </w:rPr>
        <w:t xml:space="preserve">iii. </w:t>
      </w:r>
      <w:r w:rsidR="00A72F52" w:rsidRPr="00A72F52">
        <w:rPr>
          <w:rFonts w:eastAsia="Calibri"/>
          <w:lang w:eastAsia="en-US"/>
        </w:rPr>
        <w:t>co najmniej 12 miesięcznym (pełne miesiące kalendarzowe) doświadczeniem zawodowym w zakresie pełnienia funkcji  Analityka, w ciągu ostatnich 3 lat przed terminem składania ofert, w projekcie/projektach informatycznych polegających na budowie i/lub rozwoju systemów informatycznych oraz ich utrzymaniu, z których co najmniej jeden projekt miał wartość minimum 500 tys.  zł brutto,</w:t>
      </w:r>
    </w:p>
    <w:p w14:paraId="1A45F04F" w14:textId="77777777" w:rsidR="00A72F52" w:rsidRPr="00A72F52" w:rsidRDefault="00A72F52" w:rsidP="00A72F52">
      <w:pPr>
        <w:spacing w:line="276" w:lineRule="auto"/>
        <w:ind w:left="993"/>
        <w:contextualSpacing/>
        <w:jc w:val="both"/>
        <w:rPr>
          <w:rFonts w:eastAsia="Calibri"/>
          <w:lang w:eastAsia="en-US"/>
        </w:rPr>
      </w:pPr>
    </w:p>
    <w:p w14:paraId="0820D680" w14:textId="77777777" w:rsidR="00A72F52" w:rsidRPr="00A72F52" w:rsidRDefault="00A72F52" w:rsidP="00A72F52">
      <w:pPr>
        <w:numPr>
          <w:ilvl w:val="0"/>
          <w:numId w:val="30"/>
        </w:numPr>
        <w:spacing w:after="200" w:line="276" w:lineRule="auto"/>
        <w:contextualSpacing/>
        <w:jc w:val="both"/>
        <w:rPr>
          <w:rFonts w:eastAsia="Calibri"/>
          <w:lang w:eastAsia="en-US"/>
        </w:rPr>
      </w:pPr>
      <w:r w:rsidRPr="00A72F52">
        <w:rPr>
          <w:rFonts w:eastAsia="Calibri"/>
          <w:lang w:eastAsia="en-US"/>
        </w:rPr>
        <w:t xml:space="preserve">minimum 3 osobami do pełnienia funkcji </w:t>
      </w:r>
      <w:r w:rsidRPr="00A72F52">
        <w:rPr>
          <w:rFonts w:eastAsia="Calibri"/>
          <w:b/>
          <w:lang w:eastAsia="en-US"/>
        </w:rPr>
        <w:t>Programisty</w:t>
      </w:r>
      <w:r w:rsidRPr="00A72F52">
        <w:rPr>
          <w:rFonts w:eastAsia="Calibri"/>
          <w:lang w:eastAsia="en-US"/>
        </w:rPr>
        <w:t>, z których każda  powinna się cechować następującymi kompetencjami (z zastrzeżeniem ppkt iv):</w:t>
      </w:r>
    </w:p>
    <w:p w14:paraId="6ED1B122" w14:textId="77777777" w:rsidR="00A72F52" w:rsidRPr="00A72F52" w:rsidRDefault="00A72F52" w:rsidP="00A72F52">
      <w:pPr>
        <w:numPr>
          <w:ilvl w:val="0"/>
          <w:numId w:val="29"/>
        </w:numPr>
        <w:spacing w:line="276" w:lineRule="auto"/>
        <w:ind w:left="1134" w:hanging="141"/>
        <w:contextualSpacing/>
        <w:jc w:val="both"/>
        <w:rPr>
          <w:rFonts w:eastAsia="Calibri"/>
          <w:lang w:eastAsia="en-US"/>
        </w:rPr>
      </w:pPr>
      <w:r w:rsidRPr="00A72F52">
        <w:rPr>
          <w:rFonts w:eastAsia="Calibri"/>
          <w:lang w:eastAsia="en-US"/>
        </w:rPr>
        <w:t>wykształcenie wyższe,</w:t>
      </w:r>
    </w:p>
    <w:p w14:paraId="7D854DE0" w14:textId="77777777" w:rsidR="00A72F52" w:rsidRPr="00A72F52" w:rsidRDefault="00A72F52" w:rsidP="00A72F52">
      <w:pPr>
        <w:numPr>
          <w:ilvl w:val="0"/>
          <w:numId w:val="29"/>
        </w:numPr>
        <w:spacing w:line="276" w:lineRule="auto"/>
        <w:ind w:left="1134" w:hanging="141"/>
        <w:contextualSpacing/>
        <w:jc w:val="both"/>
        <w:rPr>
          <w:rFonts w:eastAsia="Calibri"/>
          <w:lang w:eastAsia="en-US"/>
        </w:rPr>
      </w:pPr>
      <w:r w:rsidRPr="00A72F52">
        <w:rPr>
          <w:rFonts w:eastAsia="Calibri"/>
          <w:lang w:eastAsia="en-US"/>
        </w:rPr>
        <w:t>minimum  24 miesięcznym (pełne miesiące kalendarzowe) doświadczeniem zawodowym rozumianym jako udział w realizacji projektów informatycznych w roli członka zespołu realizującego projekty IT,</w:t>
      </w:r>
    </w:p>
    <w:p w14:paraId="7E097332" w14:textId="77777777" w:rsidR="00A72F52" w:rsidRPr="00A72F52" w:rsidRDefault="00A72F52" w:rsidP="00A72F52">
      <w:pPr>
        <w:numPr>
          <w:ilvl w:val="0"/>
          <w:numId w:val="29"/>
        </w:numPr>
        <w:spacing w:line="276" w:lineRule="auto"/>
        <w:ind w:left="1134" w:hanging="141"/>
        <w:contextualSpacing/>
        <w:jc w:val="both"/>
        <w:rPr>
          <w:rFonts w:eastAsia="Calibri"/>
          <w:lang w:eastAsia="en-US"/>
        </w:rPr>
      </w:pPr>
      <w:r w:rsidRPr="00A72F52">
        <w:rPr>
          <w:rFonts w:eastAsia="Calibri"/>
          <w:lang w:eastAsia="en-US"/>
        </w:rPr>
        <w:t xml:space="preserve">co najmniej 12 miesięcznym (pełne miesiące kalendarzowe) doświadczeniem zawodowym w zakresie pełnienia funkcji  Programista, w ciągu ostatnich </w:t>
      </w:r>
      <w:r w:rsidR="00E8033D">
        <w:rPr>
          <w:rFonts w:eastAsia="Calibri"/>
          <w:lang w:eastAsia="en-US"/>
        </w:rPr>
        <w:t>3</w:t>
      </w:r>
      <w:r w:rsidRPr="00A72F52">
        <w:rPr>
          <w:rFonts w:eastAsia="Calibri"/>
          <w:lang w:eastAsia="en-US"/>
        </w:rPr>
        <w:t xml:space="preserve"> lat przed terminem składania ofert, w projekcie/projektach informatycznych polegających na budowie i/lub rozwoju systemów informatycznych oraz ich </w:t>
      </w:r>
      <w:r w:rsidRPr="00A72F52">
        <w:rPr>
          <w:rFonts w:eastAsia="Calibri"/>
          <w:lang w:eastAsia="en-US"/>
        </w:rPr>
        <w:lastRenderedPageBreak/>
        <w:t xml:space="preserve">utrzymaniu, przy czym w projektach implementowano rozwiązania w językach programowania: </w:t>
      </w:r>
      <w:r w:rsidRPr="00A72F52">
        <w:rPr>
          <w:rFonts w:eastAsia="Calibri"/>
          <w:color w:val="000000"/>
          <w:lang w:eastAsia="en-US"/>
        </w:rPr>
        <w:t>Object Pascal</w:t>
      </w:r>
      <w:r w:rsidRPr="00A72F52">
        <w:rPr>
          <w:rFonts w:eastAsia="Calibri"/>
          <w:lang w:eastAsia="en-US"/>
        </w:rPr>
        <w:t>/PL SQL oraz C++,</w:t>
      </w:r>
    </w:p>
    <w:p w14:paraId="4B9549DD" w14:textId="77777777" w:rsidR="00A72F52" w:rsidRPr="00A72F52" w:rsidRDefault="00A72F52" w:rsidP="00A72F52">
      <w:pPr>
        <w:numPr>
          <w:ilvl w:val="0"/>
          <w:numId w:val="29"/>
        </w:numPr>
        <w:spacing w:line="276" w:lineRule="auto"/>
        <w:ind w:left="1134" w:hanging="141"/>
        <w:contextualSpacing/>
        <w:jc w:val="both"/>
        <w:rPr>
          <w:rFonts w:eastAsia="Calibri"/>
          <w:lang w:eastAsia="en-US"/>
        </w:rPr>
      </w:pPr>
      <w:r w:rsidRPr="00A72F52">
        <w:rPr>
          <w:rFonts w:eastAsia="Calibri"/>
          <w:lang w:eastAsia="en-US"/>
        </w:rPr>
        <w:t>osoby, które pełnić będą funkcję programisty łącznie muszą  spełniać warunek posługiwania się językami programowania wskazanymi w iii.</w:t>
      </w:r>
    </w:p>
    <w:p w14:paraId="393F7123" w14:textId="77777777" w:rsidR="00A72F52" w:rsidRPr="00A72F52" w:rsidRDefault="00A72F52" w:rsidP="00A72F52">
      <w:pPr>
        <w:spacing w:line="276" w:lineRule="auto"/>
        <w:contextualSpacing/>
        <w:jc w:val="both"/>
        <w:rPr>
          <w:rFonts w:eastAsia="Calibri"/>
          <w:lang w:eastAsia="en-US"/>
        </w:rPr>
      </w:pPr>
    </w:p>
    <w:p w14:paraId="51E41AFD" w14:textId="77777777" w:rsidR="00A72F52" w:rsidRPr="00A72F52" w:rsidRDefault="00A72F52" w:rsidP="00A72F52">
      <w:pPr>
        <w:spacing w:line="276" w:lineRule="auto"/>
        <w:contextualSpacing/>
        <w:jc w:val="both"/>
        <w:rPr>
          <w:rFonts w:eastAsia="Calibri"/>
          <w:lang w:eastAsia="en-US"/>
        </w:rPr>
      </w:pPr>
      <w:r w:rsidRPr="00A72F52">
        <w:rPr>
          <w:rFonts w:eastAsia="Calibri"/>
          <w:lang w:eastAsia="en-US"/>
        </w:rPr>
        <w:t xml:space="preserve">   Ponadto:</w:t>
      </w:r>
    </w:p>
    <w:p w14:paraId="36EC3C7E" w14:textId="77777777" w:rsidR="00A72F52" w:rsidRPr="00A72F52" w:rsidRDefault="00A72F52" w:rsidP="00A72F52">
      <w:pPr>
        <w:numPr>
          <w:ilvl w:val="0"/>
          <w:numId w:val="31"/>
        </w:numPr>
        <w:spacing w:line="276" w:lineRule="auto"/>
        <w:contextualSpacing/>
        <w:jc w:val="both"/>
        <w:rPr>
          <w:rFonts w:eastAsia="Calibri"/>
          <w:lang w:eastAsia="en-US"/>
        </w:rPr>
      </w:pPr>
      <w:r w:rsidRPr="00A72F52">
        <w:rPr>
          <w:rFonts w:eastAsia="Calibri"/>
          <w:lang w:eastAsia="en-US"/>
        </w:rPr>
        <w:t xml:space="preserve">za równoważne Zamawiający uzna certyfikaty, które potwierdzają co najmniej takie umiejętności jakie potwierdzają certyfikaty wymienione w wymaganiach dla danej osoby, wystawione przez podmiot, który na dzień publikacji ogłoszenia prowadzi lub prowadził wcześniej działalność polegającą na certyfikowaniu tj. weryfikacji i potwierdzaniu umiejętności (wykluczone jest powoływanie się na certyfikaty lub dokumenty równoważne dla certyfikatów wydane przez Wykonawcę, podmioty z grupy kapitałowej Wykonawcy). W przypadku jeśli uzyskanie certyfikatu wymaga udziału w szkoleniu i/lub zdania egzaminu, Zamawiający za równoważny uzna certyfikat, którego wydanie poprzedzone zostało szkoleniem o co najmniej, jak dla wymaganego certyfikatu, okresie trwania i zakresie i/lub egzaminem o co najmniej, jak dla wymaganego certyfikatu, zakresie weryfikowanej wiedzy i kryteriach dla uzyskania pozytywnego wyniku, </w:t>
      </w:r>
    </w:p>
    <w:p w14:paraId="1FD98CC9" w14:textId="77777777" w:rsidR="00A72F52" w:rsidRPr="00A72F52" w:rsidRDefault="00A72F52" w:rsidP="00A72F52">
      <w:pPr>
        <w:numPr>
          <w:ilvl w:val="0"/>
          <w:numId w:val="31"/>
        </w:numPr>
        <w:spacing w:line="276" w:lineRule="auto"/>
        <w:contextualSpacing/>
        <w:jc w:val="both"/>
        <w:rPr>
          <w:rFonts w:eastAsia="Calibri"/>
          <w:lang w:eastAsia="en-US"/>
        </w:rPr>
      </w:pPr>
      <w:r w:rsidRPr="00A72F52">
        <w:rPr>
          <w:rFonts w:cs="Calibri"/>
        </w:rPr>
        <w:t>przez użyte powyżej sformułowanie „w roli członka zespołu realizującego projekt IT” rozumie się udział w projektach IT w jednej lub więcej ról: inżynier testów, inżynier oprogramowania (programista), analityk systemów informatycznych (w tym Główny analityk), architekt systemów informatycznych (projektant systemów informatycznych, Główny architekt), specjalista ds. utrzymania specjalista ds. bezpieczeństwa, specjalista ds. wymiarowania, kierownik zespołu informatycznego, kierownik projektu lub części projektu informatycznego, ekspert optymalizacji przetwarzania ORACLE (administrator baz danych, ekspert ds. migracji),</w:t>
      </w:r>
    </w:p>
    <w:p w14:paraId="77FABAC8" w14:textId="77777777" w:rsidR="00A72F52" w:rsidRPr="00A72F52" w:rsidRDefault="00A72F52" w:rsidP="00A72F52">
      <w:pPr>
        <w:numPr>
          <w:ilvl w:val="0"/>
          <w:numId w:val="31"/>
        </w:numPr>
        <w:spacing w:line="276" w:lineRule="auto"/>
        <w:contextualSpacing/>
        <w:jc w:val="both"/>
        <w:rPr>
          <w:rFonts w:eastAsia="Calibri"/>
          <w:lang w:eastAsia="en-US"/>
        </w:rPr>
      </w:pPr>
      <w:r w:rsidRPr="00A72F52">
        <w:t xml:space="preserve">każda z powyższych funkcji (ról) musi być pełniona przez inną osobę, </w:t>
      </w:r>
    </w:p>
    <w:p w14:paraId="68DC7A99" w14:textId="77777777" w:rsidR="00A72F52" w:rsidRPr="00A72F52" w:rsidRDefault="00A72F52" w:rsidP="00A72F52">
      <w:pPr>
        <w:numPr>
          <w:ilvl w:val="0"/>
          <w:numId w:val="31"/>
        </w:numPr>
        <w:spacing w:line="276" w:lineRule="auto"/>
        <w:contextualSpacing/>
        <w:jc w:val="both"/>
        <w:rPr>
          <w:rFonts w:eastAsia="Calibri"/>
          <w:lang w:eastAsia="en-US"/>
        </w:rPr>
      </w:pPr>
      <w:r w:rsidRPr="00A72F52">
        <w:rPr>
          <w:rFonts w:eastAsia="Calibri"/>
          <w:lang w:eastAsia="en-US"/>
        </w:rPr>
        <w:t xml:space="preserve">wykonawca zapewni komunikację Zespołu z Zamawiającym w języku polskim, </w:t>
      </w:r>
    </w:p>
    <w:p w14:paraId="6D5827CE" w14:textId="2B085A87" w:rsidR="00A72F52" w:rsidRPr="00A72F52" w:rsidRDefault="00A72F52" w:rsidP="00A72F52">
      <w:pPr>
        <w:numPr>
          <w:ilvl w:val="0"/>
          <w:numId w:val="31"/>
        </w:numPr>
        <w:spacing w:line="276" w:lineRule="auto"/>
        <w:contextualSpacing/>
        <w:jc w:val="both"/>
        <w:rPr>
          <w:rFonts w:eastAsia="Calibri"/>
          <w:lang w:eastAsia="en-US"/>
        </w:rPr>
      </w:pPr>
      <w:r w:rsidRPr="00A72F52">
        <w:rPr>
          <w:rFonts w:eastAsia="Calibri"/>
          <w:lang w:eastAsia="en-US"/>
        </w:rPr>
        <w:t>doświadczenie zawodowe w pełnieniu konkretnej roli</w:t>
      </w:r>
      <w:r w:rsidR="00702702">
        <w:rPr>
          <w:rFonts w:eastAsia="Calibri"/>
          <w:lang w:eastAsia="en-US"/>
        </w:rPr>
        <w:t>, określonej w ppkt iii) w każdym z ppkt od a) do f) w pkt 4.1.2.3 B</w:t>
      </w:r>
      <w:r w:rsidRPr="00A72F52">
        <w:rPr>
          <w:rFonts w:eastAsia="Calibri"/>
          <w:lang w:eastAsia="en-US"/>
        </w:rPr>
        <w:t xml:space="preserve"> uznawane będzie przez Zamawiającego jedynie w okresie ostatnich 3 lat przed terminem składania ofert, a czas tego doświadczenia uwzględniany będzie jedynie dla pełnych miesięcy kalendarzowych, przy czym czas doświadczenia nie będzie powiększany o czas pełnienia innych funkcji w projekcie lub pełnienia funkcji w innych projektach, w tym samym okresie. </w:t>
      </w:r>
    </w:p>
    <w:p w14:paraId="69FBFD13" w14:textId="77777777" w:rsidR="00A72F52" w:rsidRPr="00A72F52" w:rsidRDefault="00A72F52" w:rsidP="00A72F52">
      <w:pPr>
        <w:spacing w:line="276" w:lineRule="auto"/>
        <w:contextualSpacing/>
        <w:jc w:val="both"/>
        <w:rPr>
          <w:rFonts w:eastAsia="Calibri"/>
          <w:lang w:eastAsia="en-US"/>
        </w:rPr>
      </w:pPr>
    </w:p>
    <w:p w14:paraId="0328A9D5" w14:textId="77777777" w:rsidR="00A72F52" w:rsidRPr="00A72F52" w:rsidRDefault="00A72F52" w:rsidP="00A72F52">
      <w:pPr>
        <w:spacing w:line="276" w:lineRule="auto"/>
        <w:contextualSpacing/>
        <w:jc w:val="both"/>
        <w:rPr>
          <w:rFonts w:eastAsia="Calibri"/>
          <w:lang w:eastAsia="en-US"/>
        </w:rPr>
      </w:pPr>
      <w:r w:rsidRPr="00A72F52">
        <w:rPr>
          <w:rFonts w:eastAsia="Calibri"/>
          <w:lang w:eastAsia="en-US"/>
        </w:rPr>
        <w:t>Zamawiający dokona oceny spełnienia warunków udziału w postępowaniu w oparciu o złożone dokumenty i oświadczenia stosując zasadę spełnia/nie spełnia.</w:t>
      </w:r>
    </w:p>
    <w:p w14:paraId="4A080162" w14:textId="77777777" w:rsidR="00A72F52" w:rsidRDefault="00A72F52" w:rsidP="00A72F52">
      <w:pPr>
        <w:spacing w:line="276" w:lineRule="auto"/>
        <w:contextualSpacing/>
        <w:jc w:val="both"/>
        <w:rPr>
          <w:rFonts w:eastAsia="Calibri"/>
          <w:lang w:eastAsia="en-US"/>
        </w:rPr>
      </w:pPr>
    </w:p>
    <w:p w14:paraId="3029DE80" w14:textId="77777777" w:rsidR="00A72F52" w:rsidRPr="00A72F52" w:rsidRDefault="00A72F52" w:rsidP="00A72F52">
      <w:pPr>
        <w:widowControl w:val="0"/>
        <w:autoSpaceDE w:val="0"/>
        <w:autoSpaceDN w:val="0"/>
        <w:adjustRightInd w:val="0"/>
        <w:spacing w:line="276" w:lineRule="auto"/>
        <w:ind w:left="1211"/>
        <w:jc w:val="both"/>
        <w:rPr>
          <w:b/>
          <w:bCs/>
        </w:rPr>
      </w:pPr>
    </w:p>
    <w:p w14:paraId="5149B36F" w14:textId="77777777" w:rsidR="002033AC" w:rsidRDefault="00A72F52" w:rsidP="00A72F52">
      <w:pPr>
        <w:suppressAutoHyphens/>
        <w:spacing w:line="276" w:lineRule="auto"/>
        <w:jc w:val="both"/>
        <w:rPr>
          <w:u w:val="single"/>
          <w:lang w:eastAsia="ar-SA"/>
        </w:rPr>
      </w:pPr>
      <w:r w:rsidRPr="00A72F52">
        <w:rPr>
          <w:u w:val="single"/>
          <w:lang w:eastAsia="ar-SA"/>
        </w:rPr>
        <w:t>W przypadku oferty składanej wspólnie przez kilku Wykonawców, ocena wymagań określonych w pkt 4.1.2. będzie dla tych Wykonawców dokonana łącznie.</w:t>
      </w:r>
    </w:p>
    <w:p w14:paraId="1375887C" w14:textId="77777777" w:rsidR="00A72F52" w:rsidRPr="00A72F52" w:rsidRDefault="00A72F52" w:rsidP="00A72F52">
      <w:pPr>
        <w:suppressAutoHyphens/>
        <w:spacing w:line="276" w:lineRule="auto"/>
        <w:jc w:val="both"/>
        <w:rPr>
          <w:u w:val="single"/>
          <w:lang w:eastAsia="ar-SA"/>
        </w:rPr>
      </w:pPr>
    </w:p>
    <w:p w14:paraId="1F01CAC0" w14:textId="77777777" w:rsidR="00C24F99" w:rsidRPr="00532C28" w:rsidRDefault="009664D7" w:rsidP="00E16A9B">
      <w:pPr>
        <w:pStyle w:val="Akapitzlist"/>
        <w:numPr>
          <w:ilvl w:val="1"/>
          <w:numId w:val="5"/>
        </w:numPr>
        <w:spacing w:line="276" w:lineRule="auto"/>
        <w:ind w:left="567" w:hanging="567"/>
        <w:jc w:val="both"/>
      </w:pPr>
      <w:r w:rsidRPr="00532C28">
        <w:lastRenderedPageBreak/>
        <w:t xml:space="preserve">Wykonawca może w celu potwierdzenia spełniania warunków udziału w postępowaniu polegać na zdolnościach technicznych lub zawodowych lub sytuacji finansowej lub ekonomicznej innych podmiotów, niezależnie od charakteru prawnego łączących go z nim stosunków prawnych. </w:t>
      </w:r>
      <w:r w:rsidR="00D129DB">
        <w:t xml:space="preserve">W tym celu </w:t>
      </w:r>
      <w:r w:rsidRPr="00532C28">
        <w:t>Wykonawca</w:t>
      </w:r>
      <w:r w:rsidR="00D129DB">
        <w:t xml:space="preserve"> musi udowodnić Z</w:t>
      </w:r>
      <w:r w:rsidRPr="00532C28">
        <w:t>amawiającemu, że realizując zamówienie, będzie dysponował niezbędnymi zasobami tych podmiotów, w</w:t>
      </w:r>
      <w:r w:rsidR="00B905D1">
        <w:t> </w:t>
      </w:r>
      <w:r w:rsidRPr="00532C28">
        <w:t xml:space="preserve">szczególności przedstawiając zobowiązanie tych podmiotów do oddania mu do dyspozycji niezbędnych zasobów na potrzeby realizacji zamówienia. </w:t>
      </w:r>
    </w:p>
    <w:p w14:paraId="22CBE917" w14:textId="77777777" w:rsidR="003E4BFA" w:rsidRPr="00532C28" w:rsidRDefault="003E4BFA" w:rsidP="00E16A9B">
      <w:pPr>
        <w:pStyle w:val="Akapitzlist"/>
        <w:numPr>
          <w:ilvl w:val="1"/>
          <w:numId w:val="5"/>
        </w:numPr>
        <w:spacing w:line="276" w:lineRule="auto"/>
        <w:ind w:left="567" w:hanging="567"/>
        <w:jc w:val="both"/>
        <w:rPr>
          <w:rStyle w:val="dane1"/>
        </w:rPr>
      </w:pPr>
      <w:r w:rsidRPr="00532C28">
        <w:t>W odniesieniu do warunków dotyczących wykształcenia, kwalifikacji</w:t>
      </w:r>
      <w:r w:rsidR="00661C66">
        <w:t xml:space="preserve"> zawodowych lub doświadczenia, W</w:t>
      </w:r>
      <w:r w:rsidRPr="00532C28">
        <w:t>ykonawcy mogą polegać na zdolnościach innych podmiotów, jeśli podmioty te zrealizują roboty budowlane lub usługi, do realizacji których te zdolności są wymagane</w:t>
      </w:r>
      <w:r w:rsidR="00661C66">
        <w:t>.</w:t>
      </w:r>
    </w:p>
    <w:p w14:paraId="03B9D9D2" w14:textId="77777777" w:rsidR="00C24F99" w:rsidRDefault="009664D7" w:rsidP="00E16A9B">
      <w:pPr>
        <w:pStyle w:val="Akapitzlist"/>
        <w:numPr>
          <w:ilvl w:val="1"/>
          <w:numId w:val="5"/>
        </w:numPr>
        <w:spacing w:line="276" w:lineRule="auto"/>
        <w:ind w:left="567" w:hanging="567"/>
        <w:jc w:val="both"/>
      </w:pPr>
      <w:r w:rsidRPr="00532C28">
        <w:t>Zamaw</w:t>
      </w:r>
      <w:r w:rsidR="00D129DB">
        <w:t>iający oceni, czy udostępniane W</w:t>
      </w:r>
      <w:r w:rsidRPr="00532C28">
        <w:t>ykonawcy przez inne podmioty zdolności techniczne lub zawodowe lub ich sytuacja finansowa lub ekonomiczna</w:t>
      </w:r>
      <w:r w:rsidR="00D129DB">
        <w:t>, pozwalają na wykazanie przez W</w:t>
      </w:r>
      <w:r w:rsidRPr="00532C28">
        <w:t xml:space="preserve">ykonawcę spełniania warunków udziału w postępowaniu oraz </w:t>
      </w:r>
      <w:r w:rsidR="00C24F99" w:rsidRPr="00532C28">
        <w:t>z</w:t>
      </w:r>
      <w:r w:rsidRPr="00532C28">
        <w:t>bada, czy nie zachodzą wobec tego podmiotu podstawy wykluczenia, o których</w:t>
      </w:r>
      <w:r w:rsidR="00D129DB">
        <w:t xml:space="preserve"> mowa w art. 24 ust. 1</w:t>
      </w:r>
      <w:r w:rsidRPr="00532C28">
        <w:t xml:space="preserve">. </w:t>
      </w:r>
    </w:p>
    <w:p w14:paraId="0BE60530" w14:textId="77777777" w:rsidR="00544AC9" w:rsidRDefault="00544AC9" w:rsidP="00E16A9B">
      <w:pPr>
        <w:pStyle w:val="Akapitzlist"/>
        <w:numPr>
          <w:ilvl w:val="1"/>
          <w:numId w:val="5"/>
        </w:numPr>
        <w:spacing w:line="276" w:lineRule="auto"/>
        <w:ind w:left="567" w:hanging="567"/>
        <w:jc w:val="both"/>
      </w:pPr>
      <w:r>
        <w:t xml:space="preserve">W celu oceny, czy Wykonawca, </w:t>
      </w:r>
      <w:r w:rsidRPr="00532C28">
        <w:t>który polega na zdolnościach lub sytuacji innych podmiotó</w:t>
      </w:r>
      <w:r>
        <w:t>w,</w:t>
      </w:r>
      <w:r w:rsidRPr="00532C28">
        <w:t xml:space="preserve"> będzie dysponował niezbędnymi zasobami </w:t>
      </w:r>
      <w:r>
        <w:t>w stopniu umożliwiającym należyte wykonanie zamówienia oraz oceny, czy stosunek łączący Wykonawcę z tymi podmiotami gwarantuje rzeczywisty dostęp do ich zasobów, Wykona</w:t>
      </w:r>
      <w:r w:rsidR="003E4BFA">
        <w:t xml:space="preserve">wca zobowiązany będzie </w:t>
      </w:r>
      <w:r w:rsidR="001613DA">
        <w:t>dołączyć do oferty</w:t>
      </w:r>
      <w:r>
        <w:t xml:space="preserve">: </w:t>
      </w:r>
    </w:p>
    <w:p w14:paraId="1261C93F" w14:textId="77777777" w:rsidR="00544AC9" w:rsidRDefault="00D129DB" w:rsidP="00E16A9B">
      <w:pPr>
        <w:pStyle w:val="Akapitzlist"/>
        <w:numPr>
          <w:ilvl w:val="2"/>
          <w:numId w:val="5"/>
        </w:numPr>
        <w:spacing w:line="276" w:lineRule="auto"/>
        <w:ind w:left="1276" w:hanging="709"/>
        <w:jc w:val="both"/>
      </w:pPr>
      <w:r>
        <w:t>z</w:t>
      </w:r>
      <w:r w:rsidR="00544AC9">
        <w:t xml:space="preserve">akres dostępnych </w:t>
      </w:r>
      <w:r>
        <w:t>W</w:t>
      </w:r>
      <w:r w:rsidR="00544AC9">
        <w:t>ykonawcy zasobów innego podmiotu</w:t>
      </w:r>
      <w:r w:rsidR="00544AC9" w:rsidRPr="00532C28">
        <w:t>,</w:t>
      </w:r>
    </w:p>
    <w:p w14:paraId="4C724250" w14:textId="77777777" w:rsidR="00544AC9" w:rsidRDefault="00D129DB" w:rsidP="00E16A9B">
      <w:pPr>
        <w:pStyle w:val="Akapitzlist"/>
        <w:numPr>
          <w:ilvl w:val="2"/>
          <w:numId w:val="5"/>
        </w:numPr>
        <w:spacing w:line="276" w:lineRule="auto"/>
        <w:ind w:left="1276" w:hanging="709"/>
        <w:jc w:val="both"/>
      </w:pPr>
      <w:r>
        <w:t>s</w:t>
      </w:r>
      <w:r w:rsidR="00544AC9">
        <w:t xml:space="preserve">posób wykorzystania zasobów innego podmiotu, przez </w:t>
      </w:r>
      <w:r>
        <w:t>W</w:t>
      </w:r>
      <w:r w:rsidR="00544AC9">
        <w:t>ykonawcę, przy wykonywaniu zamówienia publicznego,</w:t>
      </w:r>
    </w:p>
    <w:p w14:paraId="5666DB64" w14:textId="77777777" w:rsidR="00544AC9" w:rsidRDefault="00D129DB" w:rsidP="00E16A9B">
      <w:pPr>
        <w:pStyle w:val="Akapitzlist"/>
        <w:numPr>
          <w:ilvl w:val="2"/>
          <w:numId w:val="5"/>
        </w:numPr>
        <w:spacing w:line="276" w:lineRule="auto"/>
        <w:ind w:left="1276" w:hanging="709"/>
        <w:jc w:val="both"/>
      </w:pPr>
      <w:r>
        <w:t>z</w:t>
      </w:r>
      <w:r w:rsidR="00544AC9">
        <w:t>akres i okres udziału innego podmiotu przy wykonywaniu zamówienia publicznego,</w:t>
      </w:r>
    </w:p>
    <w:p w14:paraId="42FB6D7C" w14:textId="77777777" w:rsidR="003E4BFA" w:rsidRDefault="00D129DB" w:rsidP="00E16A9B">
      <w:pPr>
        <w:pStyle w:val="Akapitzlist"/>
        <w:numPr>
          <w:ilvl w:val="2"/>
          <w:numId w:val="5"/>
        </w:numPr>
        <w:spacing w:line="276" w:lineRule="auto"/>
        <w:ind w:left="1276" w:hanging="709"/>
        <w:jc w:val="both"/>
      </w:pPr>
      <w:r>
        <w:t>c</w:t>
      </w:r>
      <w:r w:rsidR="00544AC9">
        <w:t xml:space="preserve">zy podmiot, na zdolnościach którego </w:t>
      </w:r>
      <w:r>
        <w:t>W</w:t>
      </w:r>
      <w:r w:rsidR="00544AC9">
        <w:t>ykonawca polega w odniesieniu do warunków udziału w postępowaniu dotyczących wykszta</w:t>
      </w:r>
      <w:r w:rsidR="00723589">
        <w:t>ł</w:t>
      </w:r>
      <w:r w:rsidR="00544AC9">
        <w:t>cenia, kwalifikacji zawodowych lub doświadczenia, zrealizuje roboty budowlane lub usługi, których wskazane zdolności dotyczą.</w:t>
      </w:r>
    </w:p>
    <w:p w14:paraId="42A405F0" w14:textId="77777777" w:rsidR="00544AC9" w:rsidRPr="00532C28" w:rsidRDefault="003E4BFA" w:rsidP="00E16A9B">
      <w:pPr>
        <w:pStyle w:val="Akapitzlist"/>
        <w:numPr>
          <w:ilvl w:val="1"/>
          <w:numId w:val="5"/>
        </w:numPr>
        <w:spacing w:line="276" w:lineRule="auto"/>
        <w:ind w:left="567" w:hanging="567"/>
        <w:jc w:val="both"/>
      </w:pPr>
      <w:r>
        <w:t xml:space="preserve">W celu oceny, czy wobec podmiotu, na którego zdolnościach lub sytuacji Wykonawca polega, nie zachodzą podstawy wykluczenia z postępowania, Wykonawca zobowiązany będzie przedstawić dokumenty wskazane w </w:t>
      </w:r>
      <w:r w:rsidR="00723589">
        <w:t xml:space="preserve">pkt </w:t>
      </w:r>
      <w:r w:rsidR="00B7759F">
        <w:t>5.3.</w:t>
      </w:r>
      <w:r w:rsidR="00723589">
        <w:t xml:space="preserve"> o</w:t>
      </w:r>
      <w:r>
        <w:t>dnoszące się do tych podmiotów.</w:t>
      </w:r>
    </w:p>
    <w:p w14:paraId="2984A480" w14:textId="77777777" w:rsidR="002033AC" w:rsidRPr="00532C28" w:rsidRDefault="002033AC" w:rsidP="00F77ACA">
      <w:pPr>
        <w:tabs>
          <w:tab w:val="left" w:pos="360"/>
        </w:tabs>
        <w:suppressAutoHyphens/>
        <w:spacing w:line="276" w:lineRule="auto"/>
        <w:jc w:val="both"/>
        <w:rPr>
          <w:b/>
          <w:bCs/>
          <w:u w:val="single"/>
          <w:lang w:eastAsia="ar-SA"/>
        </w:rPr>
      </w:pPr>
    </w:p>
    <w:p w14:paraId="60A793F2" w14:textId="77777777" w:rsidR="00287FE2" w:rsidRPr="007636A2" w:rsidRDefault="00C24F99" w:rsidP="00E16A9B">
      <w:pPr>
        <w:numPr>
          <w:ilvl w:val="0"/>
          <w:numId w:val="5"/>
        </w:numPr>
        <w:spacing w:line="276" w:lineRule="auto"/>
        <w:ind w:left="360"/>
        <w:jc w:val="both"/>
        <w:rPr>
          <w:b/>
          <w:bCs/>
          <w:u w:val="single"/>
        </w:rPr>
      </w:pPr>
      <w:r w:rsidRPr="00B7759F">
        <w:rPr>
          <w:b/>
          <w:bCs/>
          <w:u w:val="single"/>
        </w:rPr>
        <w:t xml:space="preserve">Wykaz oświadczeń i dokumentów </w:t>
      </w:r>
      <w:r w:rsidR="002033AC" w:rsidRPr="00B7759F">
        <w:rPr>
          <w:b/>
          <w:bCs/>
          <w:u w:val="single"/>
        </w:rPr>
        <w:t>potwierdz</w:t>
      </w:r>
      <w:r w:rsidRPr="00B7759F">
        <w:rPr>
          <w:b/>
          <w:bCs/>
          <w:u w:val="single"/>
        </w:rPr>
        <w:t>ających</w:t>
      </w:r>
      <w:r w:rsidR="002033AC" w:rsidRPr="00B7759F">
        <w:rPr>
          <w:b/>
          <w:bCs/>
          <w:u w:val="single"/>
        </w:rPr>
        <w:t xml:space="preserve"> spełniani</w:t>
      </w:r>
      <w:r w:rsidRPr="00B7759F">
        <w:rPr>
          <w:b/>
          <w:bCs/>
          <w:u w:val="single"/>
        </w:rPr>
        <w:t>e</w:t>
      </w:r>
      <w:r w:rsidR="002033AC" w:rsidRPr="00B7759F">
        <w:rPr>
          <w:b/>
          <w:bCs/>
          <w:u w:val="single"/>
        </w:rPr>
        <w:t xml:space="preserve"> warunków udziału w</w:t>
      </w:r>
      <w:r w:rsidR="00B905D1">
        <w:rPr>
          <w:b/>
          <w:bCs/>
          <w:u w:val="single"/>
        </w:rPr>
        <w:t> </w:t>
      </w:r>
      <w:r w:rsidR="002033AC" w:rsidRPr="00B7759F">
        <w:rPr>
          <w:b/>
          <w:bCs/>
          <w:u w:val="single"/>
        </w:rPr>
        <w:t xml:space="preserve">postępowaniu oraz </w:t>
      </w:r>
      <w:r w:rsidRPr="00B7759F">
        <w:rPr>
          <w:b/>
          <w:bCs/>
          <w:u w:val="single"/>
        </w:rPr>
        <w:t>brak podstaw wykluczenia</w:t>
      </w:r>
      <w:r w:rsidR="002033AC" w:rsidRPr="00B7759F">
        <w:rPr>
          <w:b/>
          <w:bCs/>
          <w:u w:val="single"/>
        </w:rPr>
        <w:t xml:space="preserve">  </w:t>
      </w:r>
    </w:p>
    <w:p w14:paraId="17E395C4" w14:textId="77777777" w:rsidR="00A93649" w:rsidRPr="00532C28" w:rsidRDefault="00721D3F" w:rsidP="00E16A9B">
      <w:pPr>
        <w:pStyle w:val="Akapitzlist"/>
        <w:numPr>
          <w:ilvl w:val="1"/>
          <w:numId w:val="5"/>
        </w:numPr>
        <w:tabs>
          <w:tab w:val="left" w:pos="993"/>
        </w:tabs>
        <w:spacing w:line="276" w:lineRule="auto"/>
        <w:ind w:left="567" w:hanging="567"/>
        <w:jc w:val="both"/>
      </w:pPr>
      <w:r w:rsidRPr="008D02E3">
        <w:rPr>
          <w:bCs/>
        </w:rPr>
        <w:t>Wykonawca zobowiązany jest dołączyć do oferty aktualne na dzień składania ofert o</w:t>
      </w:r>
      <w:r w:rsidR="00CE6C73" w:rsidRPr="008D02E3">
        <w:rPr>
          <w:bCs/>
        </w:rPr>
        <w:t>świadcze</w:t>
      </w:r>
      <w:r w:rsidRPr="008D02E3">
        <w:rPr>
          <w:bCs/>
        </w:rPr>
        <w:t>nie</w:t>
      </w:r>
      <w:r w:rsidR="008D02E3" w:rsidRPr="008D02E3">
        <w:rPr>
          <w:bCs/>
        </w:rPr>
        <w:t xml:space="preserve"> w </w:t>
      </w:r>
      <w:r w:rsidR="00A93649" w:rsidRPr="008D02E3">
        <w:rPr>
          <w:bCs/>
        </w:rPr>
        <w:t>postaci J</w:t>
      </w:r>
      <w:r w:rsidR="00CE6C73" w:rsidRPr="008D02E3">
        <w:rPr>
          <w:bCs/>
        </w:rPr>
        <w:t xml:space="preserve">ednolitego </w:t>
      </w:r>
      <w:r w:rsidR="00A93649" w:rsidRPr="008D02E3">
        <w:rPr>
          <w:bCs/>
        </w:rPr>
        <w:t>Europejskiego D</w:t>
      </w:r>
      <w:r w:rsidR="00CE6C73" w:rsidRPr="008D02E3">
        <w:rPr>
          <w:bCs/>
        </w:rPr>
        <w:t>okumentu</w:t>
      </w:r>
      <w:r w:rsidR="00A93649" w:rsidRPr="008D02E3">
        <w:rPr>
          <w:bCs/>
        </w:rPr>
        <w:t xml:space="preserve"> Zamówienia </w:t>
      </w:r>
      <w:r w:rsidR="00A93649" w:rsidRPr="00532C28">
        <w:t>według Rozporządzenia wykonawczego Komisji (UE) 2016/7 z dnia 5 stycznia 2016 r. ustana</w:t>
      </w:r>
      <w:r w:rsidR="00BB04AC" w:rsidRPr="00532C28">
        <w:t>wiającego standardowy formularz</w:t>
      </w:r>
      <w:r w:rsidR="00A93649" w:rsidRPr="00532C28">
        <w:t xml:space="preserve"> jednolitego europejskiego dokumentu </w:t>
      </w:r>
      <w:r w:rsidR="00B7759F">
        <w:t>zamówienia (Dz. Urz. UE L 3/16), zwane dalej jednolitym dokumentem</w:t>
      </w:r>
      <w:r w:rsidR="00C40D9D">
        <w:t xml:space="preserve"> (wzór JEDZ </w:t>
      </w:r>
      <w:r w:rsidR="00162002">
        <w:t xml:space="preserve">stanowi </w:t>
      </w:r>
      <w:r w:rsidR="00162002" w:rsidRPr="00517498">
        <w:rPr>
          <w:i/>
        </w:rPr>
        <w:t xml:space="preserve">Załącznik nr </w:t>
      </w:r>
      <w:r w:rsidR="006F134B" w:rsidRPr="00517498">
        <w:rPr>
          <w:i/>
        </w:rPr>
        <w:t>3</w:t>
      </w:r>
      <w:r w:rsidR="00C40D9D" w:rsidRPr="00517498">
        <w:rPr>
          <w:i/>
        </w:rPr>
        <w:t xml:space="preserve"> do SIWZ</w:t>
      </w:r>
      <w:r w:rsidR="00C40D9D">
        <w:t>)</w:t>
      </w:r>
      <w:r w:rsidR="00B7759F">
        <w:t>.</w:t>
      </w:r>
      <w:r w:rsidR="00CE6C73" w:rsidRPr="008D02E3">
        <w:rPr>
          <w:bCs/>
        </w:rPr>
        <w:t xml:space="preserve"> </w:t>
      </w:r>
      <w:r w:rsidR="001C0EDD" w:rsidRPr="008D02E3">
        <w:rPr>
          <w:bCs/>
        </w:rPr>
        <w:t>Informacje zawarte w</w:t>
      </w:r>
      <w:r w:rsidR="00B905D1">
        <w:rPr>
          <w:bCs/>
        </w:rPr>
        <w:t> </w:t>
      </w:r>
      <w:r w:rsidR="001C0EDD" w:rsidRPr="008D02E3">
        <w:rPr>
          <w:bCs/>
        </w:rPr>
        <w:t xml:space="preserve">oświadczeniu stanowią wstępne potwierdzenie, że Wykonawca nie podlega wykluczeniu oraz spełnia warunki udziału w postępowaniu. </w:t>
      </w:r>
    </w:p>
    <w:p w14:paraId="10F5346E" w14:textId="77777777" w:rsidR="00721D3F" w:rsidRDefault="00721D3F" w:rsidP="00E16A9B">
      <w:pPr>
        <w:pStyle w:val="Akapitzlist"/>
        <w:numPr>
          <w:ilvl w:val="2"/>
          <w:numId w:val="5"/>
        </w:numPr>
        <w:spacing w:line="276" w:lineRule="auto"/>
        <w:ind w:left="1276" w:hanging="709"/>
        <w:jc w:val="both"/>
      </w:pPr>
      <w:r w:rsidRPr="00532C28">
        <w:lastRenderedPageBreak/>
        <w:t xml:space="preserve">Wykonawca, który </w:t>
      </w:r>
      <w:r w:rsidR="00B7759F">
        <w:t xml:space="preserve">powołuje się na zasoby innych podmiotów, w celu wykazania braku istnienia wobec nich </w:t>
      </w:r>
      <w:r w:rsidR="007D6C86">
        <w:t>podstaw wykluczenia oraz spełnia</w:t>
      </w:r>
      <w:r w:rsidR="00B7759F">
        <w:t>nia, w zakresie, w jakim powołuje się na ich zasoby, warunków udziału w postępowaniu, składa także jednolite dokumenty dotyczące tych podmiotów</w:t>
      </w:r>
      <w:r w:rsidRPr="00532C28">
        <w:t>.</w:t>
      </w:r>
    </w:p>
    <w:p w14:paraId="29E92A97" w14:textId="77777777" w:rsidR="00D91659" w:rsidRDefault="00721D3F" w:rsidP="00E16A9B">
      <w:pPr>
        <w:pStyle w:val="Akapitzlist"/>
        <w:numPr>
          <w:ilvl w:val="2"/>
          <w:numId w:val="5"/>
        </w:numPr>
        <w:spacing w:line="276" w:lineRule="auto"/>
        <w:ind w:left="1276" w:hanging="709"/>
        <w:jc w:val="both"/>
      </w:pPr>
      <w:r w:rsidRPr="00532C28">
        <w:t>W przypadku</w:t>
      </w:r>
      <w:r w:rsidR="00B7759F">
        <w:t xml:space="preserve"> wspólnego ubiegania się o zamówienie przez Wykonawców, </w:t>
      </w:r>
      <w:r w:rsidRPr="00532C28">
        <w:t xml:space="preserve">jednolity dokument </w:t>
      </w:r>
      <w:r w:rsidR="008D02E3">
        <w:t xml:space="preserve">składa </w:t>
      </w:r>
      <w:r w:rsidRPr="00532C28">
        <w:t xml:space="preserve"> każd</w:t>
      </w:r>
      <w:r w:rsidR="008D02E3">
        <w:t>y</w:t>
      </w:r>
      <w:r w:rsidRPr="00532C28">
        <w:t xml:space="preserve"> z </w:t>
      </w:r>
      <w:r w:rsidR="00B7759F">
        <w:t xml:space="preserve">Wykonawców wspólnie ubiegających się o zamówienie. Dokument ten </w:t>
      </w:r>
      <w:r w:rsidR="004C0574">
        <w:t>musi potwierdzać spełnianie warunków udziału w postępowaniu oraz brak podstaw wykluczenia w zakresie, w którym każdy z Wykonawców wykazuje spełnianie warunków udziału w postępowaniu oraz brak podstaw wykluczenia</w:t>
      </w:r>
      <w:r w:rsidR="00D91659">
        <w:t>.</w:t>
      </w:r>
    </w:p>
    <w:p w14:paraId="7113B965" w14:textId="77777777" w:rsidR="00721D3F" w:rsidRPr="009246F7" w:rsidRDefault="00D91659" w:rsidP="00E16A9B">
      <w:pPr>
        <w:pStyle w:val="Akapitzlist"/>
        <w:numPr>
          <w:ilvl w:val="2"/>
          <w:numId w:val="5"/>
        </w:numPr>
        <w:spacing w:line="276" w:lineRule="auto"/>
        <w:ind w:left="1276" w:hanging="709"/>
        <w:jc w:val="both"/>
      </w:pPr>
      <w:r w:rsidRPr="009246F7">
        <w:t>W zakresie Części IV Jednolitego Europejskiego Dokumentu Zamówienia – Kryteria kwalifikacji,  Sekcja</w:t>
      </w:r>
      <w:r w:rsidRPr="009246F7">
        <w:rPr>
          <w:i/>
        </w:rPr>
        <w:t xml:space="preserve"> </w:t>
      </w:r>
      <w:r w:rsidRPr="009246F7">
        <w:rPr>
          <w:b/>
          <w:i/>
        </w:rPr>
        <w:t>α</w:t>
      </w:r>
      <w:r w:rsidRPr="009246F7">
        <w:t xml:space="preserve"> - Wykonawca może ograniczyć się do złożenia ogólnego oświadczenia o spełnianiu warunków udziału w postępowaniu i nie wypełniać dalszych pól odnoszących się do szczegółowych warunków udziału w postępowaniu określonych przez Zamawiającego. </w:t>
      </w:r>
    </w:p>
    <w:p w14:paraId="1CBC5007" w14:textId="77777777" w:rsidR="003023F0" w:rsidRPr="002A6919" w:rsidRDefault="003023F0" w:rsidP="003023F0">
      <w:pPr>
        <w:pStyle w:val="Akapitzlist"/>
        <w:spacing w:line="276" w:lineRule="auto"/>
        <w:ind w:left="360"/>
        <w:jc w:val="both"/>
        <w:rPr>
          <w:b/>
        </w:rPr>
      </w:pPr>
    </w:p>
    <w:p w14:paraId="7F56EB97" w14:textId="77777777" w:rsidR="00115F24" w:rsidRPr="009246F7" w:rsidRDefault="00721D3F" w:rsidP="00E16A9B">
      <w:pPr>
        <w:pStyle w:val="Akapitzlist"/>
        <w:numPr>
          <w:ilvl w:val="1"/>
          <w:numId w:val="5"/>
        </w:numPr>
        <w:spacing w:line="276" w:lineRule="auto"/>
        <w:ind w:left="567" w:hanging="567"/>
        <w:jc w:val="both"/>
      </w:pPr>
      <w:r w:rsidRPr="009246F7">
        <w:t>Zamawiający</w:t>
      </w:r>
      <w:r w:rsidR="004C0574" w:rsidRPr="009246F7">
        <w:t>,</w:t>
      </w:r>
      <w:r w:rsidRPr="009246F7">
        <w:t xml:space="preserve"> zgodnie z art</w:t>
      </w:r>
      <w:r w:rsidR="003023F0" w:rsidRPr="009246F7">
        <w:t>. 24aa ust. 1 ustawy</w:t>
      </w:r>
      <w:r w:rsidR="004C0574" w:rsidRPr="009246F7">
        <w:t>,</w:t>
      </w:r>
      <w:r w:rsidR="003023F0" w:rsidRPr="009246F7">
        <w:t xml:space="preserve"> najpierw dokona oceny ofert, a następnie zbada, czy Wykonawca, którego oferta została oceniona jako najkorzystniejsza, n</w:t>
      </w:r>
      <w:r w:rsidR="00847E69" w:rsidRPr="009246F7">
        <w:t>ie podlega wykluczeniu oraz speł</w:t>
      </w:r>
      <w:r w:rsidR="003023F0" w:rsidRPr="009246F7">
        <w:t>nia warunki udziału w postępowaniu.</w:t>
      </w:r>
      <w:r w:rsidR="00115F24" w:rsidRPr="009246F7">
        <w:t xml:space="preserve"> W tym celu, zgodnie z art. 26 ust. 1 ustawy, Zamawiający przed udzieleniem zamówienia wezwie Wykonawcę, którego oferta została najwyżej oceniona, do złożenia w wyznaczonym, nie krótszym niż 10 dni terminie</w:t>
      </w:r>
      <w:r w:rsidR="00287FE2" w:rsidRPr="009246F7">
        <w:t>,</w:t>
      </w:r>
      <w:r w:rsidR="00115F24" w:rsidRPr="009246F7">
        <w:t xml:space="preserve"> aktualnych na dzień złożenia oświadczeń </w:t>
      </w:r>
      <w:r w:rsidR="004C0574" w:rsidRPr="009246F7">
        <w:t>i</w:t>
      </w:r>
      <w:r w:rsidR="00115F24" w:rsidRPr="009246F7">
        <w:t xml:space="preserve"> do</w:t>
      </w:r>
      <w:r w:rsidR="004C0574" w:rsidRPr="009246F7">
        <w:t>kumentów, o których mowa w pkt 5.3.</w:t>
      </w:r>
      <w:r w:rsidR="00220F98" w:rsidRPr="009246F7">
        <w:t>, 5.4.</w:t>
      </w:r>
      <w:r w:rsidR="00517B9D" w:rsidRPr="009246F7">
        <w:t xml:space="preserve">, </w:t>
      </w:r>
      <w:r w:rsidR="00016427" w:rsidRPr="009246F7">
        <w:t>5.8</w:t>
      </w:r>
      <w:r w:rsidR="001613DA" w:rsidRPr="009246F7">
        <w:t xml:space="preserve"> </w:t>
      </w:r>
      <w:r w:rsidR="00517B9D" w:rsidRPr="009246F7">
        <w:t xml:space="preserve"> </w:t>
      </w:r>
      <w:r w:rsidR="001613DA" w:rsidRPr="009246F7">
        <w:t>oraz w pkt 4.6.</w:t>
      </w:r>
      <w:r w:rsidR="00115F24" w:rsidRPr="009246F7">
        <w:t xml:space="preserve">  </w:t>
      </w:r>
    </w:p>
    <w:p w14:paraId="4498F1E5" w14:textId="77777777" w:rsidR="003023F0" w:rsidRPr="00532C28" w:rsidRDefault="003023F0" w:rsidP="003023F0">
      <w:pPr>
        <w:pStyle w:val="Akapitzlist"/>
        <w:spacing w:line="276" w:lineRule="auto"/>
        <w:ind w:left="360"/>
        <w:jc w:val="both"/>
        <w:rPr>
          <w:b/>
        </w:rPr>
      </w:pPr>
    </w:p>
    <w:p w14:paraId="3A84C9B7" w14:textId="77777777" w:rsidR="003023F0" w:rsidRPr="00532C28" w:rsidRDefault="00721D3F" w:rsidP="00E16A9B">
      <w:pPr>
        <w:pStyle w:val="Akapitzlist"/>
        <w:numPr>
          <w:ilvl w:val="1"/>
          <w:numId w:val="5"/>
        </w:numPr>
        <w:spacing w:line="276" w:lineRule="auto"/>
        <w:ind w:left="567" w:hanging="567"/>
        <w:jc w:val="both"/>
        <w:rPr>
          <w:b/>
        </w:rPr>
      </w:pPr>
      <w:r w:rsidRPr="00532C28">
        <w:rPr>
          <w:b/>
        </w:rPr>
        <w:t>Na potwierdzenie nie podlegania wykluczeniu z postępowania Zamawiający będzie żądał od Wykonawcy, którego oferta zostanie najwyżej oceniona, następujących dokumentów</w:t>
      </w:r>
      <w:r w:rsidR="003023F0" w:rsidRPr="00532C28">
        <w:rPr>
          <w:b/>
        </w:rPr>
        <w:t>:</w:t>
      </w:r>
    </w:p>
    <w:p w14:paraId="133B3E0F" w14:textId="77777777" w:rsidR="00847E69" w:rsidRDefault="00847E69" w:rsidP="00E16A9B">
      <w:pPr>
        <w:pStyle w:val="Akapitzlist"/>
        <w:numPr>
          <w:ilvl w:val="2"/>
          <w:numId w:val="5"/>
        </w:numPr>
        <w:tabs>
          <w:tab w:val="left" w:pos="1276"/>
        </w:tabs>
        <w:spacing w:line="276" w:lineRule="auto"/>
        <w:ind w:left="1276" w:hanging="709"/>
        <w:jc w:val="both"/>
      </w:pPr>
      <w:r w:rsidRPr="006A4C9E">
        <w:t>informacj</w:t>
      </w:r>
      <w:r w:rsidR="00536B74">
        <w:t>i</w:t>
      </w:r>
      <w:r w:rsidRPr="006A4C9E">
        <w:t xml:space="preserve"> z Krajowego Rejestru Karnego w zakresie określonym w art. 24 ust. 1 pkt 13, 14 i 21 ust</w:t>
      </w:r>
      <w:r w:rsidR="00157525">
        <w:t>awy</w:t>
      </w:r>
      <w:r w:rsidRPr="006A4C9E">
        <w:t>, wystawion</w:t>
      </w:r>
      <w:r w:rsidR="00536B74">
        <w:t>ej</w:t>
      </w:r>
      <w:r w:rsidRPr="006A4C9E">
        <w:t xml:space="preserve"> nie wcześniej niż 6 miesięcy przed u</w:t>
      </w:r>
      <w:r w:rsidR="00683A5D">
        <w:t>pływem terminu składania ofert;</w:t>
      </w:r>
    </w:p>
    <w:p w14:paraId="62C8915A" w14:textId="77777777" w:rsidR="00683A5D" w:rsidRPr="00D900DD" w:rsidRDefault="00683A5D" w:rsidP="00E16A9B">
      <w:pPr>
        <w:pStyle w:val="Akapitzlist"/>
        <w:numPr>
          <w:ilvl w:val="3"/>
          <w:numId w:val="5"/>
        </w:numPr>
        <w:tabs>
          <w:tab w:val="left" w:pos="360"/>
        </w:tabs>
        <w:spacing w:line="276" w:lineRule="auto"/>
        <w:ind w:left="2127" w:hanging="851"/>
        <w:jc w:val="both"/>
      </w:pPr>
      <w:r w:rsidRPr="00683A5D">
        <w:t>Wykonawca mający siedzibę na terytorium Rzeczypospolitej Polskiej, w</w:t>
      </w:r>
      <w:r w:rsidR="00B905D1">
        <w:t> </w:t>
      </w:r>
      <w:r w:rsidRPr="00683A5D">
        <w:t>odniesieniu do osoby mającej miejsce zamieszkania poza terytorium Rzeczypospolitej Polskiej, której</w:t>
      </w:r>
      <w:r w:rsidRPr="00D900DD">
        <w:t xml:space="preserve"> dotyczy dokument wskazany w pkt </w:t>
      </w:r>
      <w:r w:rsidR="004C0574">
        <w:t>5.</w:t>
      </w:r>
      <w:r>
        <w:t>3.</w:t>
      </w:r>
      <w:r w:rsidRPr="00D900DD">
        <w:t>1</w:t>
      </w:r>
      <w:r>
        <w:t>.</w:t>
      </w:r>
      <w:r w:rsidRPr="00D900DD">
        <w:t xml:space="preserve">, składa dokument, o którym mowa w </w:t>
      </w:r>
      <w:r w:rsidR="001D72CD">
        <w:t>pkt 5.4</w:t>
      </w:r>
      <w:r w:rsidR="004C0574">
        <w:t>.1.1.</w:t>
      </w:r>
      <w:r w:rsidRPr="00D900DD">
        <w:t>, w zakresie określonym w ar</w:t>
      </w:r>
      <w:r>
        <w:t>t. 24 ust. 1 pkt 14 i 21 ustawy.</w:t>
      </w:r>
      <w:r w:rsidRPr="00D900DD">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t>
      </w:r>
      <w:r>
        <w:t>Dokument powinien być wystawiony</w:t>
      </w:r>
      <w:r w:rsidRPr="00D900DD">
        <w:t xml:space="preserve"> nie wcześniej niż 6 miesięcy przed upływem terminu składania ofer</w:t>
      </w:r>
      <w:r>
        <w:t>t;</w:t>
      </w:r>
    </w:p>
    <w:p w14:paraId="437D039C" w14:textId="77777777" w:rsidR="00847E69" w:rsidRPr="003B1A9D" w:rsidRDefault="00847E69" w:rsidP="00E16A9B">
      <w:pPr>
        <w:pStyle w:val="Akapitzlist"/>
        <w:numPr>
          <w:ilvl w:val="2"/>
          <w:numId w:val="5"/>
        </w:numPr>
        <w:spacing w:line="276" w:lineRule="auto"/>
        <w:ind w:left="1276" w:hanging="709"/>
        <w:jc w:val="both"/>
      </w:pPr>
      <w:r w:rsidRPr="003B1A9D">
        <w:lastRenderedPageBreak/>
        <w:t>zaświadczeni</w:t>
      </w:r>
      <w:r w:rsidR="00536B74" w:rsidRPr="003B1A9D">
        <w:t>a</w:t>
      </w:r>
      <w:r w:rsidRPr="003B1A9D">
        <w:t xml:space="preserve"> właściwego naczelnika urzędu skarbowego potwierdzające</w:t>
      </w:r>
      <w:r w:rsidR="00536B74" w:rsidRPr="003B1A9D">
        <w:t>go</w:t>
      </w:r>
      <w:r w:rsidR="00661C66" w:rsidRPr="003B1A9D">
        <w:t>, że</w:t>
      </w:r>
      <w:r w:rsidR="00B905D1">
        <w:t> </w:t>
      </w:r>
      <w:r w:rsidR="00661C66" w:rsidRPr="003B1A9D">
        <w:t>W</w:t>
      </w:r>
      <w:r w:rsidRPr="003B1A9D">
        <w:t>ykonawca nie zalega z opłacaniem podatków, wystawione</w:t>
      </w:r>
      <w:r w:rsidR="00536B74" w:rsidRPr="003B1A9D">
        <w:t>go</w:t>
      </w:r>
      <w:r w:rsidRPr="003B1A9D">
        <w:t xml:space="preserve"> nie wcześniej niż 3 miesiące przed upływem terminu składania ofert, lub inn</w:t>
      </w:r>
      <w:r w:rsidR="00536B74" w:rsidRPr="003B1A9D">
        <w:t>ego</w:t>
      </w:r>
      <w:r w:rsidRPr="003B1A9D">
        <w:t xml:space="preserve"> dokument</w:t>
      </w:r>
      <w:r w:rsidR="00536B74" w:rsidRPr="003B1A9D">
        <w:t>u</w:t>
      </w:r>
      <w:r w:rsidRPr="003B1A9D">
        <w:t xml:space="preserve"> potwierdzając</w:t>
      </w:r>
      <w:r w:rsidR="00536B74" w:rsidRPr="003B1A9D">
        <w:t>ego</w:t>
      </w:r>
      <w:r w:rsidR="00661C66" w:rsidRPr="003B1A9D">
        <w:t>, że W</w:t>
      </w:r>
      <w:r w:rsidRPr="003B1A9D">
        <w:t>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w:t>
      </w:r>
      <w:r w:rsidR="00683A5D" w:rsidRPr="003B1A9D">
        <w:t>ania decyzji właściwego organu;</w:t>
      </w:r>
    </w:p>
    <w:p w14:paraId="2E005050" w14:textId="77777777" w:rsidR="00847E69" w:rsidRPr="003B1A9D" w:rsidRDefault="00847E69" w:rsidP="00E16A9B">
      <w:pPr>
        <w:pStyle w:val="Akapitzlist"/>
        <w:numPr>
          <w:ilvl w:val="2"/>
          <w:numId w:val="5"/>
        </w:numPr>
        <w:spacing w:line="276" w:lineRule="auto"/>
        <w:ind w:left="1276" w:hanging="709"/>
        <w:jc w:val="both"/>
      </w:pPr>
      <w:r w:rsidRPr="003B1A9D">
        <w:t>zaświadczeni</w:t>
      </w:r>
      <w:r w:rsidR="00536B74" w:rsidRPr="003B1A9D">
        <w:t>a</w:t>
      </w:r>
      <w:r w:rsidRPr="003B1A9D">
        <w:t xml:space="preserve"> właściwej terenowej jednostki organizacyjnej Zakładu Ubezpieczeń Społecznych lub Kas</w:t>
      </w:r>
      <w:r w:rsidR="00536B74" w:rsidRPr="003B1A9D">
        <w:t>y</w:t>
      </w:r>
      <w:r w:rsidRPr="003B1A9D">
        <w:t xml:space="preserve"> Rolniczego Ubezpieczenia Społecznego albo innego </w:t>
      </w:r>
      <w:r w:rsidR="00661C66" w:rsidRPr="003B1A9D">
        <w:t>dokumentu potwierdzającego, że W</w:t>
      </w:r>
      <w:r w:rsidRPr="003B1A9D">
        <w:t>ykonawca nie zalega z opłacaniem składek na ubezpieczenia społeczne lub zdrowotne, wystawione</w:t>
      </w:r>
      <w:r w:rsidR="00536B74" w:rsidRPr="003B1A9D">
        <w:t>go</w:t>
      </w:r>
      <w:r w:rsidRPr="003B1A9D">
        <w:t xml:space="preserve"> nie wcześniej niż 3 miesiące przed upływem terminu składania ofert, lub inn</w:t>
      </w:r>
      <w:r w:rsidR="00536B74" w:rsidRPr="003B1A9D">
        <w:t>ego</w:t>
      </w:r>
      <w:r w:rsidRPr="003B1A9D">
        <w:t xml:space="preserve"> dokument</w:t>
      </w:r>
      <w:r w:rsidR="00536B74" w:rsidRPr="003B1A9D">
        <w:t>u</w:t>
      </w:r>
      <w:r w:rsidRPr="003B1A9D">
        <w:t xml:space="preserve"> potwierdzając</w:t>
      </w:r>
      <w:r w:rsidR="00536B74" w:rsidRPr="003B1A9D">
        <w:t>ego</w:t>
      </w:r>
      <w:r w:rsidR="00C43612" w:rsidRPr="003B1A9D">
        <w:t>, że W</w:t>
      </w:r>
      <w:r w:rsidRPr="003B1A9D">
        <w:t>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w:t>
      </w:r>
      <w:r w:rsidR="00683A5D" w:rsidRPr="003B1A9D">
        <w:t>nania decyzji właściwego organu;</w:t>
      </w:r>
      <w:r w:rsidRPr="003B1A9D">
        <w:t xml:space="preserve"> </w:t>
      </w:r>
    </w:p>
    <w:p w14:paraId="5D15E254" w14:textId="77777777" w:rsidR="00847E69" w:rsidRPr="006A4C9E" w:rsidRDefault="00847E69" w:rsidP="00E16A9B">
      <w:pPr>
        <w:pStyle w:val="Akapitzlist"/>
        <w:numPr>
          <w:ilvl w:val="2"/>
          <w:numId w:val="5"/>
        </w:numPr>
        <w:spacing w:line="276" w:lineRule="auto"/>
        <w:ind w:left="1276" w:hanging="709"/>
        <w:jc w:val="both"/>
      </w:pPr>
      <w:r w:rsidRPr="006A4C9E">
        <w:t>oświadczeni</w:t>
      </w:r>
      <w:r w:rsidR="00536B74">
        <w:t>a</w:t>
      </w:r>
      <w:r w:rsidR="00C43612">
        <w:t xml:space="preserve"> W</w:t>
      </w:r>
      <w:r w:rsidRPr="006A4C9E">
        <w:t>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w:t>
      </w:r>
      <w:r w:rsidR="00683A5D">
        <w:t xml:space="preserve"> sprawie spłat tych należności;</w:t>
      </w:r>
    </w:p>
    <w:p w14:paraId="2B98A57B" w14:textId="77777777" w:rsidR="00847E69" w:rsidRPr="00532C28" w:rsidRDefault="00847E69" w:rsidP="00E16A9B">
      <w:pPr>
        <w:pStyle w:val="Akapitzlist"/>
        <w:numPr>
          <w:ilvl w:val="2"/>
          <w:numId w:val="5"/>
        </w:numPr>
        <w:spacing w:line="276" w:lineRule="auto"/>
        <w:ind w:left="1276" w:hanging="709"/>
        <w:jc w:val="both"/>
      </w:pPr>
      <w:r w:rsidRPr="00532C28">
        <w:t>oświadczeni</w:t>
      </w:r>
      <w:r w:rsidR="00536B74">
        <w:t>a</w:t>
      </w:r>
      <w:r w:rsidR="00661C66">
        <w:t xml:space="preserve"> W</w:t>
      </w:r>
      <w:r w:rsidRPr="00532C28">
        <w:t>ykonawcy o braku orzeczenia wobec niego tytułem środka zapobiegawczego zakazu ubiega</w:t>
      </w:r>
      <w:r w:rsidR="00683A5D">
        <w:t>nia się o zamówienie publiczne;</w:t>
      </w:r>
    </w:p>
    <w:p w14:paraId="1A1127EB" w14:textId="02A3FAD0" w:rsidR="00847E69" w:rsidRPr="006A4C9E" w:rsidRDefault="00847E69" w:rsidP="00E16A9B">
      <w:pPr>
        <w:pStyle w:val="Akapitzlist"/>
        <w:numPr>
          <w:ilvl w:val="2"/>
          <w:numId w:val="5"/>
        </w:numPr>
        <w:spacing w:line="276" w:lineRule="auto"/>
        <w:ind w:left="1276" w:hanging="709"/>
        <w:jc w:val="both"/>
      </w:pPr>
      <w:r w:rsidRPr="006A4C9E">
        <w:t>oświadczeni</w:t>
      </w:r>
      <w:r w:rsidR="00115F24">
        <w:t>a</w:t>
      </w:r>
      <w:r w:rsidR="00661C66">
        <w:t xml:space="preserve"> W</w:t>
      </w:r>
      <w:r w:rsidRPr="006A4C9E">
        <w:t>ykonawcy o niezaleganiu z opłacaniem podatków i opłat lokalnych, o</w:t>
      </w:r>
      <w:r w:rsidR="00B905D1">
        <w:t> </w:t>
      </w:r>
      <w:r w:rsidRPr="006A4C9E">
        <w:t>których mowa w ustawie z dnia 12 stycznia 1991r. o podatkach i opłatach lokalny</w:t>
      </w:r>
      <w:r w:rsidR="004C0574">
        <w:t xml:space="preserve">ch (Dz. U. z </w:t>
      </w:r>
      <w:r w:rsidR="00ED26E1">
        <w:t>2017r. poz. 1785</w:t>
      </w:r>
      <w:r w:rsidR="00873817">
        <w:t xml:space="preserve"> z późn. zm.</w:t>
      </w:r>
      <w:r w:rsidR="004C0574">
        <w:t>).</w:t>
      </w:r>
    </w:p>
    <w:p w14:paraId="1F3519BF" w14:textId="77777777" w:rsidR="00847E69" w:rsidRDefault="00847E69" w:rsidP="006A4C9E">
      <w:pPr>
        <w:tabs>
          <w:tab w:val="left" w:pos="360"/>
        </w:tabs>
        <w:spacing w:line="276" w:lineRule="auto"/>
        <w:ind w:left="993" w:hanging="567"/>
        <w:jc w:val="both"/>
      </w:pPr>
    </w:p>
    <w:p w14:paraId="532970C7" w14:textId="77777777" w:rsidR="001D72CD" w:rsidRPr="007636A2" w:rsidRDefault="001D72CD" w:rsidP="00E16A9B">
      <w:pPr>
        <w:pStyle w:val="Akapitzlist"/>
        <w:numPr>
          <w:ilvl w:val="1"/>
          <w:numId w:val="5"/>
        </w:numPr>
        <w:spacing w:line="276" w:lineRule="auto"/>
        <w:ind w:left="426" w:hanging="426"/>
        <w:jc w:val="both"/>
        <w:rPr>
          <w:b/>
          <w:bCs/>
        </w:rPr>
      </w:pPr>
      <w:r w:rsidRPr="00532C28">
        <w:rPr>
          <w:b/>
          <w:bCs/>
        </w:rPr>
        <w:t xml:space="preserve">Dokumenty podmiotów zagranicznych </w:t>
      </w:r>
    </w:p>
    <w:p w14:paraId="77D86B90" w14:textId="77777777" w:rsidR="001D72CD" w:rsidRPr="00C37053" w:rsidRDefault="001D72CD" w:rsidP="00E16A9B">
      <w:pPr>
        <w:pStyle w:val="Akapitzlist"/>
        <w:numPr>
          <w:ilvl w:val="2"/>
          <w:numId w:val="5"/>
        </w:numPr>
        <w:tabs>
          <w:tab w:val="left" w:pos="360"/>
        </w:tabs>
        <w:spacing w:line="276" w:lineRule="auto"/>
        <w:jc w:val="both"/>
      </w:pPr>
      <w:r w:rsidRPr="00532C28">
        <w:t xml:space="preserve">Jeżeli Wykonawca ma siedzibę lub miejsce zamieszkania poza terytorium Rzeczypospolitej </w:t>
      </w:r>
      <w:r w:rsidRPr="00C37053">
        <w:t xml:space="preserve">Polskiej, zamiast dokumentów, o których mowa w pkt </w:t>
      </w:r>
      <w:r>
        <w:t>5.</w:t>
      </w:r>
      <w:r w:rsidRPr="00C37053">
        <w:t xml:space="preserve">3: </w:t>
      </w:r>
    </w:p>
    <w:p w14:paraId="44A37B62" w14:textId="77777777" w:rsidR="001D72CD" w:rsidRPr="00532C28" w:rsidRDefault="001D72CD" w:rsidP="00E16A9B">
      <w:pPr>
        <w:pStyle w:val="Akapitzlist"/>
        <w:numPr>
          <w:ilvl w:val="3"/>
          <w:numId w:val="5"/>
        </w:numPr>
        <w:tabs>
          <w:tab w:val="left" w:pos="360"/>
        </w:tabs>
        <w:spacing w:line="276" w:lineRule="auto"/>
        <w:jc w:val="both"/>
      </w:pPr>
      <w:r w:rsidRPr="00C37053">
        <w:t xml:space="preserve">ppkt </w:t>
      </w:r>
      <w:r>
        <w:t>5.</w:t>
      </w:r>
      <w:r w:rsidRPr="00C37053">
        <w:t>3.1. – składa informację z odpowiedniego rejestru albo, w</w:t>
      </w:r>
      <w:r w:rsidRPr="00532C28">
        <w:t xml:space="preserve"> przypadku braku takiego rejestru, inny równoważny dokument wydany przez właściwy organ </w:t>
      </w:r>
      <w:r>
        <w:t xml:space="preserve">sądowy lub </w:t>
      </w:r>
      <w:r w:rsidRPr="00532C28">
        <w:t>a</w:t>
      </w:r>
      <w:r>
        <w:t>dministracyjny kraju, w którym W</w:t>
      </w:r>
      <w:r w:rsidRPr="00532C28">
        <w:t>ykonawca ma siedzibę lub miejsce zamieszkania lub miejsce zamieszkania ma osoba, której dotyczy informacja albo dokument, w zakresie określonym w art. 24 ust. 1 pkt 13, 14 i 21</w:t>
      </w:r>
      <w:r w:rsidRPr="007C19B7">
        <w:t xml:space="preserve"> ustawy -</w:t>
      </w:r>
      <w:r w:rsidRPr="00532C28">
        <w:t xml:space="preserve"> </w:t>
      </w:r>
      <w:r>
        <w:t>wystawioną</w:t>
      </w:r>
      <w:r w:rsidRPr="00532C28">
        <w:t xml:space="preserve"> nie wcześniej niż 6 miesięcy przed upływem terminu składania ofert, </w:t>
      </w:r>
    </w:p>
    <w:p w14:paraId="4EC1330C" w14:textId="77777777" w:rsidR="001D72CD" w:rsidRPr="00532C28" w:rsidRDefault="001D72CD" w:rsidP="00E16A9B">
      <w:pPr>
        <w:pStyle w:val="Akapitzlist"/>
        <w:numPr>
          <w:ilvl w:val="3"/>
          <w:numId w:val="5"/>
        </w:numPr>
        <w:tabs>
          <w:tab w:val="left" w:pos="360"/>
        </w:tabs>
        <w:spacing w:line="276" w:lineRule="auto"/>
        <w:jc w:val="both"/>
      </w:pPr>
      <w:r>
        <w:t xml:space="preserve">ppkt 5.3.2.–5.3.3. – składa </w:t>
      </w:r>
      <w:r w:rsidRPr="00532C28">
        <w:t>dokument lub dokument</w:t>
      </w:r>
      <w:r>
        <w:t>y wystawione w kraju, w</w:t>
      </w:r>
      <w:r w:rsidR="00B905D1">
        <w:t> </w:t>
      </w:r>
      <w:r>
        <w:t>którym W</w:t>
      </w:r>
      <w:r w:rsidRPr="00532C28">
        <w:t>ykonawca ma siedzibę lub miejsce zamieszkan</w:t>
      </w:r>
      <w:r>
        <w:t xml:space="preserve">ia, potwierdzające </w:t>
      </w:r>
      <w:r w:rsidRPr="00532C28">
        <w:t>że</w:t>
      </w:r>
      <w:r>
        <w:t xml:space="preserve"> </w:t>
      </w:r>
      <w:r w:rsidRPr="00532C28">
        <w:t xml:space="preserve">nie zalega z uiszczaniem podatków, opłat, składek na </w:t>
      </w:r>
      <w:r w:rsidRPr="00532C28">
        <w:lastRenderedPageBreak/>
        <w:t>ubezpieczenie społeczne lub zdrowotne albo, że zawarł porozumienie z właściwym organem w sprawie spłat tych należności wraz z ewentualnymi odsetkami lub grzywnami, w</w:t>
      </w:r>
      <w:r w:rsidR="00B905D1">
        <w:t> </w:t>
      </w:r>
      <w:r w:rsidRPr="00532C28">
        <w:t>szczególności uzyskał przewidziane prawem zwolnienie, odroczenie lub rozłożenie na raty zaległych płatności lub wstrzymanie w</w:t>
      </w:r>
      <w:r w:rsidR="00B905D1">
        <w:t> </w:t>
      </w:r>
      <w:r w:rsidRPr="00532C28">
        <w:t xml:space="preserve">całości wykonania decyzji właściwego organu - wystawione nie wcześniej niż 3 miesięcy przed </w:t>
      </w:r>
      <w:r>
        <w:t>upływem terminu składania ofert.</w:t>
      </w:r>
    </w:p>
    <w:p w14:paraId="64D02208" w14:textId="77777777" w:rsidR="00191048" w:rsidRPr="008D2FA5" w:rsidRDefault="001D72CD" w:rsidP="00E16A9B">
      <w:pPr>
        <w:pStyle w:val="Akapitzlist"/>
        <w:numPr>
          <w:ilvl w:val="2"/>
          <w:numId w:val="5"/>
        </w:numPr>
        <w:tabs>
          <w:tab w:val="left" w:pos="360"/>
        </w:tabs>
        <w:spacing w:line="276" w:lineRule="auto"/>
        <w:jc w:val="both"/>
      </w:pPr>
      <w:r>
        <w:t>Jeżeli w kraju, w którym W</w:t>
      </w:r>
      <w:r w:rsidRPr="00532C28">
        <w:t>ykonawca ma siedzibę lub miejsce zamieszkania lub miejsce zamieszkania ma osoba, której dokument dotyczy, nie wydaje się dokumentów, o</w:t>
      </w:r>
      <w:r w:rsidR="00B905D1">
        <w:t> </w:t>
      </w:r>
      <w:r w:rsidRPr="00532C28">
        <w:t xml:space="preserve">których </w:t>
      </w:r>
      <w:r w:rsidRPr="00C37053">
        <w:t xml:space="preserve">mowa w pkt </w:t>
      </w:r>
      <w:r>
        <w:t>5.4</w:t>
      </w:r>
      <w:r w:rsidRPr="00C37053">
        <w:t>.1. zastępuje się je dokumentem zawierającym odpowiednio oświadczenie Wykonawcy, ze wskazaniem</w:t>
      </w:r>
      <w:r w:rsidRPr="00532C28">
        <w:t xml:space="preserve">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t>W</w:t>
      </w:r>
      <w:r w:rsidRPr="00532C28">
        <w:t>ykonawcy lub miejsce zamieszkania tej osoby. Wym</w:t>
      </w:r>
      <w:r>
        <w:t>agania dotyczące daty wystawienia</w:t>
      </w:r>
      <w:r w:rsidRPr="00532C28">
        <w:t xml:space="preserve"> dokumentu </w:t>
      </w:r>
      <w:r w:rsidRPr="00C37053">
        <w:t>określone w </w:t>
      </w:r>
      <w:r>
        <w:t>5.4</w:t>
      </w:r>
      <w:r w:rsidRPr="00C37053">
        <w:t xml:space="preserve">.1. stosuje się odpowiednio.  </w:t>
      </w:r>
    </w:p>
    <w:p w14:paraId="1FB68279" w14:textId="77777777" w:rsidR="0020035E" w:rsidRPr="00A01ACA" w:rsidRDefault="0020035E" w:rsidP="00A01ACA">
      <w:pPr>
        <w:shd w:val="clear" w:color="auto" w:fill="FFFFFF"/>
        <w:spacing w:line="276" w:lineRule="auto"/>
        <w:rPr>
          <w:b/>
          <w:bCs/>
        </w:rPr>
      </w:pPr>
    </w:p>
    <w:p w14:paraId="37B80F35" w14:textId="77777777" w:rsidR="001D72CD" w:rsidRPr="007636A2" w:rsidRDefault="001D72CD" w:rsidP="00E16A9B">
      <w:pPr>
        <w:pStyle w:val="Akapitzlist"/>
        <w:numPr>
          <w:ilvl w:val="1"/>
          <w:numId w:val="5"/>
        </w:numPr>
        <w:shd w:val="clear" w:color="auto" w:fill="FFFFFF"/>
        <w:spacing w:line="276" w:lineRule="auto"/>
        <w:ind w:left="567" w:hanging="567"/>
        <w:rPr>
          <w:b/>
          <w:bCs/>
        </w:rPr>
      </w:pPr>
      <w:r w:rsidRPr="00532C28">
        <w:rPr>
          <w:b/>
          <w:bCs/>
        </w:rPr>
        <w:t>Dokumenty dotyczące przynależności do tej samej grupy kapitałowej</w:t>
      </w:r>
    </w:p>
    <w:p w14:paraId="2B2C4763" w14:textId="77777777" w:rsidR="001D72CD" w:rsidRPr="00532C28" w:rsidRDefault="001D72CD" w:rsidP="001D72CD">
      <w:pPr>
        <w:pStyle w:val="Akapitzlist"/>
        <w:spacing w:line="276" w:lineRule="auto"/>
        <w:ind w:left="567"/>
        <w:jc w:val="both"/>
      </w:pPr>
      <w:r w:rsidRPr="00532C28">
        <w:t>Wykonawca, w terminie 3 dni od dnia zamieszczenia na stronie internetowej informacji, o</w:t>
      </w:r>
      <w:r w:rsidR="00B905D1">
        <w:t> </w:t>
      </w:r>
      <w:r w:rsidRPr="00532C28">
        <w:t>której mowa w art. 86 ust. 5 ustawy Pzp, przekaże Zamawiającemu oświadczenie o</w:t>
      </w:r>
      <w:r w:rsidR="00B905D1">
        <w:t> </w:t>
      </w:r>
      <w:r w:rsidRPr="00532C28">
        <w:t xml:space="preserve">przynależności do tej samej grupy kapitałowej w rozumieniu ustawy z dnia 16 lutego 2007 r. o ochronie konkurencji i konsumentów (wzór oświadczenia </w:t>
      </w:r>
      <w:r w:rsidRPr="003408A7">
        <w:t xml:space="preserve">stanowi </w:t>
      </w:r>
      <w:r w:rsidR="00EA6C8E">
        <w:rPr>
          <w:i/>
          <w:iCs/>
        </w:rPr>
        <w:t>Załącznik nr 4</w:t>
      </w:r>
      <w:r w:rsidRPr="003408A7">
        <w:rPr>
          <w:i/>
          <w:iCs/>
        </w:rPr>
        <w:t xml:space="preserve"> do SIWZ</w:t>
      </w:r>
      <w:r w:rsidRPr="003408A7">
        <w:t>). W przypadku przynależności</w:t>
      </w:r>
      <w:r>
        <w:t xml:space="preserve"> do tej samej grupy kapitałowej Wykonawca może złożyć wraz z oświadczeniem dokumenty bądź informacje potwierdzające, że powiązania z</w:t>
      </w:r>
      <w:r w:rsidR="00B905D1">
        <w:t> </w:t>
      </w:r>
      <w:r>
        <w:t>innym W</w:t>
      </w:r>
      <w:r w:rsidRPr="00532C28">
        <w:t xml:space="preserve">ykonawcą nie prowadzą do zakłócenia konkurencji w postępowaniu o udzielenie zamówienia. </w:t>
      </w:r>
    </w:p>
    <w:p w14:paraId="5CBB605A" w14:textId="77777777" w:rsidR="001D72CD" w:rsidRPr="00532C28" w:rsidRDefault="001D72CD" w:rsidP="006A4C9E">
      <w:pPr>
        <w:tabs>
          <w:tab w:val="left" w:pos="360"/>
        </w:tabs>
        <w:spacing w:line="276" w:lineRule="auto"/>
        <w:ind w:left="993" w:hanging="567"/>
        <w:jc w:val="both"/>
      </w:pPr>
    </w:p>
    <w:p w14:paraId="1B6C502A" w14:textId="77777777" w:rsidR="00532C28" w:rsidRPr="00D900DD" w:rsidRDefault="00847E69" w:rsidP="00E16A9B">
      <w:pPr>
        <w:pStyle w:val="Akapitzlist"/>
        <w:numPr>
          <w:ilvl w:val="1"/>
          <w:numId w:val="5"/>
        </w:numPr>
        <w:spacing w:line="276" w:lineRule="auto"/>
        <w:ind w:left="567" w:hanging="567"/>
        <w:jc w:val="both"/>
        <w:rPr>
          <w:shd w:val="clear" w:color="auto" w:fill="FFFFFF"/>
        </w:rPr>
      </w:pPr>
      <w:r w:rsidRPr="00D900DD">
        <w:t>Wykonawca w sytuacji zaistnienia podstaw do jego wykluczenia z postępowania</w:t>
      </w:r>
      <w:r w:rsidR="0091295F" w:rsidRPr="00D900DD">
        <w:t xml:space="preserve"> na podstawie art. 24 ust. 1 pkt 13 i 14 oraz 16-20</w:t>
      </w:r>
      <w:r w:rsidR="008C252D">
        <w:t xml:space="preserve"> oraz ust. 5</w:t>
      </w:r>
      <w:r w:rsidR="00532C28" w:rsidRPr="00D900DD">
        <w:t xml:space="preserve"> </w:t>
      </w:r>
      <w:r w:rsidR="0091295F" w:rsidRPr="00D900DD">
        <w:t>ustawy – Pzp,</w:t>
      </w:r>
      <w:r w:rsidRPr="00D900DD">
        <w:t xml:space="preserve"> m</w:t>
      </w:r>
      <w:r w:rsidR="0091295F" w:rsidRPr="00D900DD">
        <w:t>oże przedstawić</w:t>
      </w:r>
      <w:r w:rsidRPr="00D900DD">
        <w:t xml:space="preserve"> dowod</w:t>
      </w:r>
      <w:r w:rsidR="0091295F" w:rsidRPr="00D900DD">
        <w:t>y</w:t>
      </w:r>
      <w:r w:rsidRPr="00D900DD">
        <w:t xml:space="preserve"> na to, że </w:t>
      </w:r>
      <w:r w:rsidR="0091295F" w:rsidRPr="00D900DD">
        <w:t>podjęte przez niego środki</w:t>
      </w:r>
      <w:r w:rsidRPr="00D900DD">
        <w:t xml:space="preserve"> </w:t>
      </w:r>
      <w:r w:rsidR="0091295F" w:rsidRPr="00D900DD">
        <w:t xml:space="preserve">są </w:t>
      </w:r>
      <w:r w:rsidRPr="00D900DD">
        <w:t>wystarczające do wykazania jego rzetelności</w:t>
      </w:r>
      <w:r w:rsidR="0091295F" w:rsidRPr="00D900DD">
        <w:t>, w</w:t>
      </w:r>
      <w:r w:rsidR="00B905D1">
        <w:t> </w:t>
      </w:r>
      <w:r w:rsidR="0091295F" w:rsidRPr="00D900DD">
        <w:t>szczególności udowodnić naprawienie szkody wyrządzonej przestępstwem lub przestępstwem skarbowym, zadośćuczynienie pieniężne za doznaną krzywdę</w:t>
      </w:r>
      <w:r w:rsidRPr="00D900DD">
        <w:t xml:space="preserve"> </w:t>
      </w:r>
      <w:r w:rsidR="00532C28" w:rsidRPr="00D900DD">
        <w:t>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C43612">
        <w:t>b nieprawidłowemu postępowaniu W</w:t>
      </w:r>
      <w:r w:rsidR="00532C28" w:rsidRPr="00D900DD">
        <w:t>ykonawcy,</w:t>
      </w:r>
      <w:r w:rsidR="00192676">
        <w:t xml:space="preserve"> tzw. self-</w:t>
      </w:r>
      <w:r w:rsidRPr="00D900DD">
        <w:t xml:space="preserve">cleaning. Zamawiający rozpatrzy dowody wykazane wyżej i dokona ich oceny w świetle przesłanek wykluczenia Wykonawcy określonych w art. </w:t>
      </w:r>
      <w:r w:rsidRPr="00D900DD">
        <w:rPr>
          <w:shd w:val="clear" w:color="auto" w:fill="FFFFFF"/>
        </w:rPr>
        <w:t>24 ust. 1 pkt. 13 i 14 oraz 16- 2</w:t>
      </w:r>
      <w:r w:rsidR="00532C28" w:rsidRPr="00D900DD">
        <w:rPr>
          <w:shd w:val="clear" w:color="auto" w:fill="FFFFFF"/>
        </w:rPr>
        <w:t>0</w:t>
      </w:r>
      <w:r w:rsidR="004C0574">
        <w:rPr>
          <w:shd w:val="clear" w:color="auto" w:fill="FFFFFF"/>
        </w:rPr>
        <w:t xml:space="preserve"> ustawy</w:t>
      </w:r>
      <w:r w:rsidR="008C252D">
        <w:rPr>
          <w:shd w:val="clear" w:color="auto" w:fill="FFFFFF"/>
        </w:rPr>
        <w:t xml:space="preserve"> oraz ust. 5.</w:t>
      </w:r>
    </w:p>
    <w:p w14:paraId="254C0B37" w14:textId="77777777" w:rsidR="00532C28" w:rsidRPr="00D900DD" w:rsidRDefault="00532C28" w:rsidP="00384AB5">
      <w:pPr>
        <w:pStyle w:val="Akapitzlist"/>
        <w:ind w:left="567" w:hanging="567"/>
        <w:rPr>
          <w:shd w:val="clear" w:color="auto" w:fill="FFFFFF"/>
        </w:rPr>
      </w:pPr>
    </w:p>
    <w:p w14:paraId="7156FA0B" w14:textId="77777777" w:rsidR="00532C28" w:rsidRPr="00D900DD" w:rsidRDefault="00287FE2" w:rsidP="00E16A9B">
      <w:pPr>
        <w:pStyle w:val="Akapitzlist"/>
        <w:numPr>
          <w:ilvl w:val="1"/>
          <w:numId w:val="5"/>
        </w:numPr>
        <w:spacing w:line="276" w:lineRule="auto"/>
        <w:ind w:left="567" w:hanging="567"/>
        <w:jc w:val="both"/>
        <w:rPr>
          <w:shd w:val="clear" w:color="auto" w:fill="FFFFFF"/>
        </w:rPr>
      </w:pPr>
      <w:r>
        <w:rPr>
          <w:shd w:val="clear" w:color="auto" w:fill="FFFFFF"/>
        </w:rPr>
        <w:t>Postanowienia określone w pkt 5.</w:t>
      </w:r>
      <w:r w:rsidR="00380964">
        <w:rPr>
          <w:shd w:val="clear" w:color="auto" w:fill="FFFFFF"/>
        </w:rPr>
        <w:t>6</w:t>
      </w:r>
      <w:r>
        <w:rPr>
          <w:shd w:val="clear" w:color="auto" w:fill="FFFFFF"/>
        </w:rPr>
        <w:t>.</w:t>
      </w:r>
      <w:r w:rsidR="00532C28" w:rsidRPr="00D900DD">
        <w:rPr>
          <w:shd w:val="clear" w:color="auto" w:fill="FFFFFF"/>
        </w:rPr>
        <w:t xml:space="preserve"> nie mają zastosowania wobec Wykonawcy będącego podmiotem zbiorowym, wobec którego orzeczono prawomocnym wyrokiem </w:t>
      </w:r>
      <w:r w:rsidR="00532C28" w:rsidRPr="00D900DD">
        <w:rPr>
          <w:shd w:val="clear" w:color="auto" w:fill="FFFFFF"/>
        </w:rPr>
        <w:lastRenderedPageBreak/>
        <w:t>sądu zakaz ubiegania się o udzielenie zamówienia i nie upłynął określ</w:t>
      </w:r>
      <w:r w:rsidR="00226DAB">
        <w:rPr>
          <w:shd w:val="clear" w:color="auto" w:fill="FFFFFF"/>
        </w:rPr>
        <w:t>o</w:t>
      </w:r>
      <w:r w:rsidR="00532C28" w:rsidRPr="00D900DD">
        <w:rPr>
          <w:shd w:val="clear" w:color="auto" w:fill="FFFFFF"/>
        </w:rPr>
        <w:t>ny w tym wyroku okres obowiązywania zakazu.</w:t>
      </w:r>
    </w:p>
    <w:p w14:paraId="30C379A0" w14:textId="77777777" w:rsidR="00847E69" w:rsidRPr="00532C28" w:rsidRDefault="00847E69" w:rsidP="00532C28">
      <w:pPr>
        <w:pStyle w:val="Akapitzlist"/>
        <w:spacing w:line="276" w:lineRule="auto"/>
        <w:ind w:left="1211"/>
        <w:jc w:val="both"/>
        <w:rPr>
          <w:b/>
          <w:shd w:val="clear" w:color="auto" w:fill="FFFFFF"/>
        </w:rPr>
      </w:pPr>
    </w:p>
    <w:p w14:paraId="561DABE4" w14:textId="77777777" w:rsidR="003023F0" w:rsidRDefault="003023F0" w:rsidP="00E16A9B">
      <w:pPr>
        <w:pStyle w:val="Akapitzlist"/>
        <w:numPr>
          <w:ilvl w:val="1"/>
          <w:numId w:val="5"/>
        </w:numPr>
        <w:spacing w:line="276" w:lineRule="auto"/>
        <w:ind w:left="567" w:hanging="567"/>
        <w:jc w:val="both"/>
        <w:rPr>
          <w:b/>
        </w:rPr>
      </w:pPr>
      <w:r w:rsidRPr="00532C28">
        <w:rPr>
          <w:b/>
        </w:rPr>
        <w:t xml:space="preserve">Na potwierdzenie spełnienia warunków </w:t>
      </w:r>
      <w:r w:rsidR="00086DAD" w:rsidRPr="00532C28">
        <w:rPr>
          <w:b/>
        </w:rPr>
        <w:t>udziału w postępowaniu Zamawiają</w:t>
      </w:r>
      <w:r w:rsidRPr="00532C28">
        <w:rPr>
          <w:b/>
        </w:rPr>
        <w:t>cy będzie żądał następujących dokumentów:</w:t>
      </w:r>
    </w:p>
    <w:p w14:paraId="4B582F95" w14:textId="77777777" w:rsidR="009E1A56" w:rsidRPr="009E1A56" w:rsidRDefault="009E1A56" w:rsidP="009E1A56">
      <w:pPr>
        <w:pStyle w:val="Akapitzlist"/>
        <w:rPr>
          <w:b/>
        </w:rPr>
      </w:pPr>
    </w:p>
    <w:p w14:paraId="1126343C" w14:textId="77777777" w:rsidR="009E1A56" w:rsidRPr="00532C28" w:rsidRDefault="009E1A56" w:rsidP="00E16A9B">
      <w:pPr>
        <w:pStyle w:val="Akapitzlist"/>
        <w:numPr>
          <w:ilvl w:val="2"/>
          <w:numId w:val="5"/>
        </w:numPr>
        <w:spacing w:line="276" w:lineRule="auto"/>
        <w:ind w:left="1276" w:hanging="709"/>
        <w:jc w:val="both"/>
        <w:rPr>
          <w:b/>
        </w:rPr>
      </w:pPr>
      <w:r w:rsidRPr="00532C28">
        <w:rPr>
          <w:b/>
        </w:rPr>
        <w:t xml:space="preserve">W zakresie warunku dotyczącego kompetencji lub uprawnień do prowadzenia określonej działalności: </w:t>
      </w:r>
    </w:p>
    <w:p w14:paraId="01AE91C1" w14:textId="77777777" w:rsidR="009E1A56" w:rsidRPr="0022654D" w:rsidRDefault="009E1A56" w:rsidP="00E16A9B">
      <w:pPr>
        <w:pStyle w:val="Akapitzlist"/>
        <w:widowControl w:val="0"/>
        <w:numPr>
          <w:ilvl w:val="3"/>
          <w:numId w:val="5"/>
        </w:numPr>
        <w:autoSpaceDE w:val="0"/>
        <w:autoSpaceDN w:val="0"/>
        <w:adjustRightInd w:val="0"/>
        <w:spacing w:line="276" w:lineRule="auto"/>
        <w:jc w:val="both"/>
        <w:rPr>
          <w:bCs/>
        </w:rPr>
      </w:pPr>
      <w:r>
        <w:rPr>
          <w:bCs/>
        </w:rPr>
        <w:t xml:space="preserve"> </w:t>
      </w:r>
      <w:r w:rsidRPr="0022654D">
        <w:rPr>
          <w:bCs/>
        </w:rPr>
        <w:t xml:space="preserve">Zgodnie z pkt </w:t>
      </w:r>
      <w:r>
        <w:rPr>
          <w:bCs/>
        </w:rPr>
        <w:t>4.1.2.1.</w:t>
      </w:r>
      <w:r w:rsidRPr="0022654D">
        <w:rPr>
          <w:bCs/>
        </w:rPr>
        <w:t xml:space="preserve"> Zamawiający nie określa szczegółowego wymagania w</w:t>
      </w:r>
      <w:r w:rsidR="00B905D1">
        <w:rPr>
          <w:bCs/>
        </w:rPr>
        <w:t> </w:t>
      </w:r>
      <w:r w:rsidRPr="0022654D">
        <w:rPr>
          <w:bCs/>
        </w:rPr>
        <w:t>tym zakresie.</w:t>
      </w:r>
    </w:p>
    <w:p w14:paraId="211A562F" w14:textId="77777777" w:rsidR="009E1A56" w:rsidRPr="0022654D" w:rsidRDefault="009E1A56" w:rsidP="009E1A56">
      <w:pPr>
        <w:spacing w:line="276" w:lineRule="auto"/>
        <w:jc w:val="both"/>
        <w:rPr>
          <w:b/>
        </w:rPr>
      </w:pPr>
    </w:p>
    <w:p w14:paraId="0A68FDFB" w14:textId="77777777" w:rsidR="009E1A56" w:rsidRDefault="009E1A56" w:rsidP="00E16A9B">
      <w:pPr>
        <w:pStyle w:val="Akapitzlist"/>
        <w:numPr>
          <w:ilvl w:val="2"/>
          <w:numId w:val="5"/>
        </w:numPr>
        <w:tabs>
          <w:tab w:val="left" w:pos="1276"/>
          <w:tab w:val="left" w:pos="1560"/>
        </w:tabs>
        <w:spacing w:line="276" w:lineRule="auto"/>
        <w:ind w:hanging="513"/>
        <w:jc w:val="both"/>
        <w:rPr>
          <w:b/>
        </w:rPr>
      </w:pPr>
      <w:r w:rsidRPr="00532C28">
        <w:rPr>
          <w:b/>
        </w:rPr>
        <w:t>W zakresie warunku dotyczącego sytuacji ekonomicznej lub finansowej:</w:t>
      </w:r>
    </w:p>
    <w:p w14:paraId="78E43370" w14:textId="77777777" w:rsidR="002F3210" w:rsidRPr="00A72F52" w:rsidRDefault="009E1A56" w:rsidP="009246F7">
      <w:pPr>
        <w:pStyle w:val="Akapitzlist"/>
        <w:numPr>
          <w:ilvl w:val="3"/>
          <w:numId w:val="5"/>
        </w:numPr>
        <w:tabs>
          <w:tab w:val="left" w:pos="1276"/>
          <w:tab w:val="left" w:pos="1560"/>
        </w:tabs>
        <w:spacing w:line="276" w:lineRule="auto"/>
        <w:jc w:val="both"/>
        <w:rPr>
          <w:bCs/>
        </w:rPr>
      </w:pPr>
      <w:r>
        <w:rPr>
          <w:bCs/>
        </w:rPr>
        <w:t xml:space="preserve"> </w:t>
      </w:r>
      <w:r w:rsidR="002F3210" w:rsidRPr="00A72F52">
        <w:rPr>
          <w:bCs/>
        </w:rPr>
        <w:t>informacj</w:t>
      </w:r>
      <w:r w:rsidR="00ED26E1" w:rsidRPr="00A72F52">
        <w:rPr>
          <w:bCs/>
        </w:rPr>
        <w:t>i</w:t>
      </w:r>
      <w:r w:rsidR="002F3210" w:rsidRPr="00A72F52">
        <w:rPr>
          <w:bCs/>
        </w:rPr>
        <w:t xml:space="preserve"> banku lub spółdzielczej kasy oszczędnościowo-kredytowej, potwierdzając</w:t>
      </w:r>
      <w:r w:rsidR="00ED26E1" w:rsidRPr="00A72F52">
        <w:rPr>
          <w:bCs/>
        </w:rPr>
        <w:t>ej</w:t>
      </w:r>
      <w:r w:rsidR="002F3210" w:rsidRPr="00A72F52">
        <w:rPr>
          <w:bCs/>
        </w:rPr>
        <w:t xml:space="preserve"> wysokość posiadanych środków finansowych lub zdolność kredytową Wykonawcy, </w:t>
      </w:r>
      <w:r w:rsidR="008C252D" w:rsidRPr="00A72F52">
        <w:rPr>
          <w:bCs/>
        </w:rPr>
        <w:t xml:space="preserve">w okresie </w:t>
      </w:r>
      <w:r w:rsidR="002F3210" w:rsidRPr="00A72F52">
        <w:rPr>
          <w:bCs/>
        </w:rPr>
        <w:t>nie wcześniej</w:t>
      </w:r>
      <w:r w:rsidR="008C252D" w:rsidRPr="00A72F52">
        <w:rPr>
          <w:bCs/>
        </w:rPr>
        <w:t>szym</w:t>
      </w:r>
      <w:r w:rsidR="002F3210" w:rsidRPr="00A72F52">
        <w:rPr>
          <w:bCs/>
        </w:rPr>
        <w:t xml:space="preserve"> niż </w:t>
      </w:r>
      <w:r w:rsidR="008C252D" w:rsidRPr="00A72F52">
        <w:rPr>
          <w:bCs/>
        </w:rPr>
        <w:t>1</w:t>
      </w:r>
      <w:r w:rsidR="002F3210" w:rsidRPr="00A72F52">
        <w:rPr>
          <w:bCs/>
        </w:rPr>
        <w:t xml:space="preserve"> miesiąc przed upływem terminu składania</w:t>
      </w:r>
      <w:r w:rsidR="00ED26E1" w:rsidRPr="00A72F52">
        <w:rPr>
          <w:bCs/>
        </w:rPr>
        <w:t xml:space="preserve"> ofert</w:t>
      </w:r>
      <w:r w:rsidR="002F3210" w:rsidRPr="00A72F52">
        <w:rPr>
          <w:bCs/>
        </w:rPr>
        <w:t>;</w:t>
      </w:r>
    </w:p>
    <w:p w14:paraId="659644CC" w14:textId="77777777" w:rsidR="00574936" w:rsidRPr="00A72F52" w:rsidRDefault="00574936" w:rsidP="009246F7">
      <w:pPr>
        <w:pStyle w:val="Akapitzlist"/>
        <w:numPr>
          <w:ilvl w:val="3"/>
          <w:numId w:val="5"/>
        </w:numPr>
        <w:tabs>
          <w:tab w:val="left" w:pos="1276"/>
          <w:tab w:val="left" w:pos="1560"/>
        </w:tabs>
        <w:spacing w:line="276" w:lineRule="auto"/>
        <w:jc w:val="both"/>
        <w:rPr>
          <w:bCs/>
        </w:rPr>
      </w:pPr>
      <w:r w:rsidRPr="00A72F52">
        <w:rPr>
          <w:bCs/>
        </w:rPr>
        <w:t xml:space="preserve"> dokument potwierdzający, że wykonawca jest ubezpieczony od odpowiedzialności cywilnej w zakresie prowadzonej działalności związanej z przedmiotem zamówienia na sumę gwarancyjną</w:t>
      </w:r>
      <w:r w:rsidR="0052429B" w:rsidRPr="00A72F52">
        <w:rPr>
          <w:bCs/>
        </w:rPr>
        <w:t xml:space="preserve"> określoną w pkt 4.1.2.2 b) SIWZ.  </w:t>
      </w:r>
    </w:p>
    <w:p w14:paraId="50DA42B7" w14:textId="77777777" w:rsidR="009E1A56" w:rsidRPr="0022654D" w:rsidRDefault="009E1A56" w:rsidP="009E1A56">
      <w:pPr>
        <w:spacing w:line="276" w:lineRule="auto"/>
        <w:jc w:val="both"/>
        <w:rPr>
          <w:b/>
        </w:rPr>
      </w:pPr>
    </w:p>
    <w:p w14:paraId="603E42F1" w14:textId="77777777" w:rsidR="009E1A56" w:rsidRPr="00543BC6" w:rsidRDefault="009E1A56" w:rsidP="00E16A9B">
      <w:pPr>
        <w:pStyle w:val="Akapitzlist"/>
        <w:numPr>
          <w:ilvl w:val="2"/>
          <w:numId w:val="5"/>
        </w:numPr>
        <w:spacing w:line="276" w:lineRule="auto"/>
        <w:ind w:hanging="513"/>
        <w:jc w:val="both"/>
        <w:rPr>
          <w:b/>
        </w:rPr>
      </w:pPr>
      <w:r w:rsidRPr="00543BC6">
        <w:rPr>
          <w:b/>
        </w:rPr>
        <w:t>W zakresie warunku dotyczącego zdolności technicznej lub zawodowej:</w:t>
      </w:r>
    </w:p>
    <w:p w14:paraId="4F9AF6EF" w14:textId="7FBAE815" w:rsidR="00FE6FBC" w:rsidRPr="00B94659" w:rsidRDefault="00543BC6" w:rsidP="00E16A9B">
      <w:pPr>
        <w:pStyle w:val="Akapitzlist"/>
        <w:numPr>
          <w:ilvl w:val="3"/>
          <w:numId w:val="5"/>
        </w:numPr>
        <w:tabs>
          <w:tab w:val="left" w:pos="2268"/>
        </w:tabs>
        <w:spacing w:line="276" w:lineRule="auto"/>
        <w:ind w:left="2268" w:hanging="850"/>
        <w:jc w:val="both"/>
      </w:pPr>
      <w:r w:rsidRPr="00B94659">
        <w:t>Wykaz</w:t>
      </w:r>
      <w:r w:rsidR="00ED26E1" w:rsidRPr="00B94659">
        <w:t>u</w:t>
      </w:r>
      <w:r w:rsidRPr="00B94659">
        <w:t xml:space="preserve"> wykonanych</w:t>
      </w:r>
      <w:r w:rsidR="00A72F52" w:rsidRPr="00B94659">
        <w:t xml:space="preserve"> usług</w:t>
      </w:r>
      <w:r w:rsidR="00F404BB" w:rsidRPr="00B94659">
        <w:t>, a w przypadku świadczeń okresowych lub ciągłych wykonywanych,</w:t>
      </w:r>
      <w:r w:rsidRPr="00B94659">
        <w:t xml:space="preserve"> w okresie ostatnich trzech lat przed upływem terminu składania ofert, a jeżeli okres prowadzenia działalności jest krótszy -  w tym okresie, wraz z podaniem ich </w:t>
      </w:r>
      <w:r w:rsidR="00792BCD" w:rsidRPr="00B94659">
        <w:t xml:space="preserve">wartości, </w:t>
      </w:r>
      <w:r w:rsidRPr="00B94659">
        <w:t xml:space="preserve">przedmiotu, dat wykonania i podmiotów, na rzecz których </w:t>
      </w:r>
      <w:r w:rsidR="00725F42" w:rsidRPr="00B94659">
        <w:t xml:space="preserve">usługi </w:t>
      </w:r>
      <w:r w:rsidRPr="00B94659">
        <w:t xml:space="preserve">zostały wykonane, oraz załączeniem dowodów określających czy te </w:t>
      </w:r>
      <w:r w:rsidR="00725F42" w:rsidRPr="00B94659">
        <w:t>usługi</w:t>
      </w:r>
      <w:r w:rsidRPr="00B94659">
        <w:t xml:space="preserve"> zostały wykonane należycie, przy czym dowodami, o których mowa, są referencje bądź inne dokumenty wystawione przez podmiot, na rzecz którego były wykonywane, a jeżeli z uzasadnionej przyczyny o obiektywnych charakterze Wykonawca nie jest w stanie uzyskać tych dokum</w:t>
      </w:r>
      <w:r w:rsidR="00960FCD" w:rsidRPr="00B94659">
        <w:t>entów – oświadczenie Wykonawcy. W przypadku świadczeń okresowych lub ciągłych nadal wykonywanych referencje bądź inne dokumenty potwierdzające ich należyte wykonywanie powinn</w:t>
      </w:r>
      <w:r w:rsidR="00CA1024" w:rsidRPr="00B94659">
        <w:t xml:space="preserve">y być wydane nie wcześniej niż </w:t>
      </w:r>
      <w:r w:rsidR="00960FCD" w:rsidRPr="00B94659">
        <w:t xml:space="preserve">3 miesiące przed upływem terminu składania ofert. </w:t>
      </w:r>
      <w:r w:rsidRPr="00B94659">
        <w:t xml:space="preserve">Wykaz powinien zawierać </w:t>
      </w:r>
      <w:r w:rsidR="002B4CD8" w:rsidRPr="00B94659">
        <w:t xml:space="preserve">usługi  </w:t>
      </w:r>
      <w:r w:rsidRPr="00B94659">
        <w:t xml:space="preserve">na potwierdzenie spełnienia warunków udziału w niniejszym postępowaniu </w:t>
      </w:r>
      <w:r w:rsidRPr="00B94659">
        <w:rPr>
          <w:i/>
        </w:rPr>
        <w:t xml:space="preserve">(wzór wykazu stanowi Załącznik nr </w:t>
      </w:r>
      <w:r w:rsidR="00E8033D">
        <w:rPr>
          <w:i/>
        </w:rPr>
        <w:t>6</w:t>
      </w:r>
      <w:r w:rsidR="00B83A8A">
        <w:rPr>
          <w:i/>
        </w:rPr>
        <w:t xml:space="preserve"> </w:t>
      </w:r>
      <w:r w:rsidR="006F1ED5" w:rsidRPr="00B94659">
        <w:rPr>
          <w:i/>
        </w:rPr>
        <w:t>do SIWZ);</w:t>
      </w:r>
    </w:p>
    <w:p w14:paraId="0700116F" w14:textId="77777777" w:rsidR="00FE6FBC" w:rsidRPr="00B94659" w:rsidRDefault="00FE6FBC" w:rsidP="00E16A9B">
      <w:pPr>
        <w:pStyle w:val="Akapitzlist"/>
        <w:numPr>
          <w:ilvl w:val="3"/>
          <w:numId w:val="5"/>
        </w:numPr>
        <w:spacing w:line="276" w:lineRule="auto"/>
        <w:ind w:left="2268" w:hanging="850"/>
        <w:jc w:val="both"/>
        <w:rPr>
          <w:i/>
        </w:rPr>
      </w:pPr>
      <w:r w:rsidRPr="00B94659">
        <w:t>wykaz</w:t>
      </w:r>
      <w:r w:rsidR="00ED26E1" w:rsidRPr="00B94659">
        <w:t>u</w:t>
      </w:r>
      <w:r w:rsidRPr="00B94659">
        <w:t xml:space="preserve"> osób, skierowanych przez Wykonawcę do realizacji zamówienia publicznego, wraz z informacjami na temat ich kwalifikacji zawodowych, uprawnień, doświadczenia i wykształcenia niezbędnych do wykonania zamówienia publicznego, a także zakresu </w:t>
      </w:r>
      <w:r w:rsidRPr="00B94659">
        <w:lastRenderedPageBreak/>
        <w:t xml:space="preserve">wykonywanych przez nie czynności oraz o podstawie dysponowania tymi osobami </w:t>
      </w:r>
      <w:r w:rsidR="0085725D" w:rsidRPr="00B94659">
        <w:rPr>
          <w:i/>
        </w:rPr>
        <w:t>(wzór wykazu stanowi Z</w:t>
      </w:r>
      <w:r w:rsidRPr="00B94659">
        <w:rPr>
          <w:i/>
        </w:rPr>
        <w:t xml:space="preserve">ałącznik nr </w:t>
      </w:r>
      <w:r w:rsidR="00E8033D">
        <w:rPr>
          <w:i/>
        </w:rPr>
        <w:t>7</w:t>
      </w:r>
      <w:r w:rsidR="006F1ED5" w:rsidRPr="00B94659">
        <w:rPr>
          <w:i/>
        </w:rPr>
        <w:t xml:space="preserve"> </w:t>
      </w:r>
      <w:r w:rsidRPr="00B94659">
        <w:rPr>
          <w:i/>
        </w:rPr>
        <w:t>do SIWZ).</w:t>
      </w:r>
    </w:p>
    <w:p w14:paraId="28A9844D" w14:textId="77777777" w:rsidR="009246F7" w:rsidRPr="000B396D" w:rsidRDefault="009246F7" w:rsidP="009246F7">
      <w:pPr>
        <w:pStyle w:val="Akapitzlist"/>
        <w:spacing w:line="276" w:lineRule="auto"/>
        <w:ind w:left="2268"/>
        <w:jc w:val="both"/>
        <w:rPr>
          <w:i/>
        </w:rPr>
      </w:pPr>
    </w:p>
    <w:p w14:paraId="0A454190" w14:textId="4DB8698D" w:rsidR="00FE6FBC" w:rsidRPr="000B396D" w:rsidRDefault="00FE6FBC" w:rsidP="000B396D">
      <w:pPr>
        <w:pStyle w:val="Akapitzlist"/>
        <w:tabs>
          <w:tab w:val="left" w:pos="1985"/>
        </w:tabs>
        <w:spacing w:line="276" w:lineRule="auto"/>
        <w:ind w:left="2268"/>
        <w:jc w:val="both"/>
        <w:rPr>
          <w:u w:val="single"/>
        </w:rPr>
      </w:pPr>
      <w:r w:rsidRPr="009246F7">
        <w:rPr>
          <w:u w:val="single"/>
        </w:rPr>
        <w:t>UWAGA: Wykaz osób powinien w sposób precyzyjny określać, które ze wskazanych projektów potw</w:t>
      </w:r>
      <w:r w:rsidR="000B396D" w:rsidRPr="009246F7">
        <w:rPr>
          <w:u w:val="single"/>
        </w:rPr>
        <w:t>ierdzają wymagania Z</w:t>
      </w:r>
      <w:r w:rsidRPr="009246F7">
        <w:rPr>
          <w:u w:val="single"/>
        </w:rPr>
        <w:t xml:space="preserve">amawiającego w zakresie posiadanego przez wskazane osoby doświadczenia. </w:t>
      </w:r>
    </w:p>
    <w:p w14:paraId="1DF0DEA6" w14:textId="77777777" w:rsidR="00A01ACA" w:rsidRPr="000B396D" w:rsidRDefault="00A01ACA" w:rsidP="000B396D">
      <w:pPr>
        <w:shd w:val="clear" w:color="auto" w:fill="FFFFFF"/>
        <w:spacing w:line="276" w:lineRule="auto"/>
        <w:jc w:val="both"/>
        <w:rPr>
          <w:b/>
          <w:bCs/>
        </w:rPr>
      </w:pPr>
    </w:p>
    <w:p w14:paraId="3C9A35A9" w14:textId="77777777" w:rsidR="008F7ECB" w:rsidRPr="00D900DD" w:rsidRDefault="008F7ECB" w:rsidP="00E16A9B">
      <w:pPr>
        <w:pStyle w:val="Akapitzlist"/>
        <w:numPr>
          <w:ilvl w:val="1"/>
          <w:numId w:val="5"/>
        </w:numPr>
        <w:spacing w:line="276" w:lineRule="auto"/>
        <w:ind w:left="567" w:hanging="567"/>
        <w:jc w:val="both"/>
      </w:pPr>
      <w:r>
        <w:rPr>
          <w:bCs/>
        </w:rPr>
        <w:t>Wykonawca</w:t>
      </w:r>
      <w:r w:rsidRPr="00D900DD">
        <w:rPr>
          <w:bCs/>
        </w:rPr>
        <w:t xml:space="preserve"> nie jest zobowiązany do złożenia oświadczeń lub dokumentów potwierdzających spełnianie warunków udziału w postępowaniu lub brak podstaw wykluczenia, jeżeli Zamawiający posiada oświadczenia lub dokumenty dotyczą</w:t>
      </w:r>
      <w:r>
        <w:rPr>
          <w:bCs/>
        </w:rPr>
        <w:t>ce tego W</w:t>
      </w:r>
      <w:r w:rsidRPr="00D900DD">
        <w:rPr>
          <w:bCs/>
        </w:rPr>
        <w:t xml:space="preserve">ykonawcy lub może je uzyskać za pomocą bezpłatnych i ogólnodostępnych baz danych, w szczególności rejestrów publicznych w rozumieniu ustawy </w:t>
      </w:r>
      <w:r w:rsidRPr="00D900DD">
        <w:t xml:space="preserve">z dnia 17 lutego 2005 r. o informatyzacji działalności podmiotów realizujących </w:t>
      </w:r>
      <w:r w:rsidR="007F3E6E">
        <w:t xml:space="preserve">zadania publiczne </w:t>
      </w:r>
      <w:r w:rsidR="007F3E6E" w:rsidRPr="005A74F6">
        <w:rPr>
          <w:color w:val="000000" w:themeColor="text1"/>
        </w:rPr>
        <w:t>(Dz. U. z 2017</w:t>
      </w:r>
      <w:r w:rsidRPr="005A74F6">
        <w:rPr>
          <w:color w:val="000000" w:themeColor="text1"/>
        </w:rPr>
        <w:t xml:space="preserve"> r. p</w:t>
      </w:r>
      <w:r w:rsidR="007F3E6E" w:rsidRPr="005A74F6">
        <w:rPr>
          <w:color w:val="000000" w:themeColor="text1"/>
        </w:rPr>
        <w:t>oz. 570</w:t>
      </w:r>
      <w:r w:rsidRPr="005A74F6">
        <w:rPr>
          <w:color w:val="000000" w:themeColor="text1"/>
        </w:rPr>
        <w:t>).</w:t>
      </w:r>
    </w:p>
    <w:p w14:paraId="03096672" w14:textId="77777777" w:rsidR="002E00C1" w:rsidRPr="00532C28" w:rsidRDefault="002E00C1" w:rsidP="008F7ECB">
      <w:pPr>
        <w:rPr>
          <w:b/>
        </w:rPr>
      </w:pPr>
    </w:p>
    <w:p w14:paraId="1AABD2EC" w14:textId="77777777" w:rsidR="00684E97" w:rsidRPr="007636A2" w:rsidRDefault="002033AC" w:rsidP="00E16A9B">
      <w:pPr>
        <w:numPr>
          <w:ilvl w:val="0"/>
          <w:numId w:val="5"/>
        </w:numPr>
        <w:spacing w:line="276" w:lineRule="auto"/>
        <w:ind w:left="567" w:hanging="567"/>
        <w:jc w:val="both"/>
        <w:rPr>
          <w:b/>
          <w:bCs/>
          <w:u w:val="single"/>
        </w:rPr>
      </w:pPr>
      <w:r w:rsidRPr="004C0574">
        <w:rPr>
          <w:b/>
          <w:bCs/>
          <w:u w:val="single"/>
        </w:rPr>
        <w:t>Informacje o sposobie porozumiewania się Zamawiającego z Wykonawcami oraz przekazywania oświadczeń i dokumentów, a także wskazanie osób uprawnionych do porozumiewania się z Wykonawcami</w:t>
      </w:r>
    </w:p>
    <w:p w14:paraId="4CC7615B" w14:textId="77777777" w:rsidR="002033AC" w:rsidRPr="00532C28" w:rsidRDefault="002033AC" w:rsidP="00E16A9B">
      <w:pPr>
        <w:pStyle w:val="Akapitzlist"/>
        <w:numPr>
          <w:ilvl w:val="1"/>
          <w:numId w:val="5"/>
        </w:numPr>
        <w:spacing w:line="276" w:lineRule="auto"/>
        <w:ind w:left="567" w:hanging="567"/>
        <w:jc w:val="both"/>
      </w:pPr>
      <w:r w:rsidRPr="00532C28">
        <w:t>Post</w:t>
      </w:r>
      <w:r w:rsidRPr="00684E97">
        <w:rPr>
          <w:rFonts w:eastAsia="TimesNewRoman"/>
        </w:rPr>
        <w:t>ę</w:t>
      </w:r>
      <w:r w:rsidRPr="00532C28">
        <w:t>powanie o udzielenie zamówienia prowadzi si</w:t>
      </w:r>
      <w:r w:rsidRPr="00684E97">
        <w:rPr>
          <w:rFonts w:eastAsia="TimesNewRoman"/>
        </w:rPr>
        <w:t xml:space="preserve">ę </w:t>
      </w:r>
      <w:r w:rsidRPr="00532C28">
        <w:t>z zachowaniem formy pisemnej, w j</w:t>
      </w:r>
      <w:r w:rsidRPr="00684E97">
        <w:rPr>
          <w:rFonts w:eastAsia="TimesNewRoman"/>
        </w:rPr>
        <w:t>ę</w:t>
      </w:r>
      <w:r w:rsidRPr="00532C28">
        <w:t>zyku polskim.</w:t>
      </w:r>
    </w:p>
    <w:p w14:paraId="17EEC4B1" w14:textId="77777777" w:rsidR="00B359C5" w:rsidRPr="00D900DD" w:rsidRDefault="00B359C5" w:rsidP="00E16A9B">
      <w:pPr>
        <w:pStyle w:val="Akapitzlist"/>
        <w:numPr>
          <w:ilvl w:val="1"/>
          <w:numId w:val="5"/>
        </w:numPr>
        <w:spacing w:line="276" w:lineRule="auto"/>
        <w:ind w:left="567" w:hanging="567"/>
        <w:jc w:val="both"/>
      </w:pPr>
      <w:r w:rsidRPr="00D900DD">
        <w:t xml:space="preserve">Komunikacja między Zamawiającym a Wykonawcami odbywa się przy użyciu środków komunikacji elektronicznej w rozumieniu ustawy z dnia 18 lipca 2002 r. o świadczeniu usług drogą elektroniczną </w:t>
      </w:r>
      <w:r w:rsidRPr="005A74F6">
        <w:rPr>
          <w:color w:val="000000" w:themeColor="text1"/>
        </w:rPr>
        <w:t>(</w:t>
      </w:r>
      <w:r w:rsidR="008C07B4">
        <w:rPr>
          <w:color w:val="000000" w:themeColor="text1"/>
        </w:rPr>
        <w:t xml:space="preserve">t.j. </w:t>
      </w:r>
      <w:r w:rsidRPr="005A74F6">
        <w:rPr>
          <w:color w:val="000000" w:themeColor="text1"/>
        </w:rPr>
        <w:t>Dz. U. z</w:t>
      </w:r>
      <w:r w:rsidR="007F3E6E" w:rsidRPr="005A74F6">
        <w:rPr>
          <w:color w:val="000000" w:themeColor="text1"/>
        </w:rPr>
        <w:t xml:space="preserve"> 201</w:t>
      </w:r>
      <w:r w:rsidR="008C07B4">
        <w:rPr>
          <w:color w:val="000000" w:themeColor="text1"/>
        </w:rPr>
        <w:t>7</w:t>
      </w:r>
      <w:r w:rsidR="007F3E6E" w:rsidRPr="005A74F6">
        <w:rPr>
          <w:color w:val="000000" w:themeColor="text1"/>
        </w:rPr>
        <w:t xml:space="preserve"> r. poz. </w:t>
      </w:r>
      <w:r w:rsidR="008C07B4">
        <w:rPr>
          <w:color w:val="000000" w:themeColor="text1"/>
        </w:rPr>
        <w:t>1219)</w:t>
      </w:r>
      <w:r w:rsidR="002E00C1" w:rsidRPr="005A74F6">
        <w:rPr>
          <w:color w:val="000000" w:themeColor="text1"/>
        </w:rPr>
        <w:t xml:space="preserve"> </w:t>
      </w:r>
      <w:r w:rsidR="002E00C1">
        <w:t>lub</w:t>
      </w:r>
      <w:r w:rsidR="002E00C1" w:rsidRPr="002E00C1">
        <w:t xml:space="preserve"> </w:t>
      </w:r>
      <w:r w:rsidR="002E00C1" w:rsidRPr="00D900DD">
        <w:t>za pośrednictwem faksu</w:t>
      </w:r>
      <w:r w:rsidR="002E00C1">
        <w:t>.</w:t>
      </w:r>
    </w:p>
    <w:p w14:paraId="3DFC6B9B" w14:textId="77777777" w:rsidR="002033AC" w:rsidRPr="00684E97" w:rsidRDefault="00B359C5" w:rsidP="00E16A9B">
      <w:pPr>
        <w:pStyle w:val="Akapitzlist"/>
        <w:numPr>
          <w:ilvl w:val="1"/>
          <w:numId w:val="5"/>
        </w:numPr>
        <w:spacing w:line="276" w:lineRule="auto"/>
        <w:ind w:left="567" w:hanging="567"/>
        <w:jc w:val="both"/>
        <w:rPr>
          <w:strike/>
        </w:rPr>
      </w:pPr>
      <w:r w:rsidRPr="00D900DD">
        <w:t xml:space="preserve">Jeżeli </w:t>
      </w:r>
      <w:r w:rsidR="002033AC" w:rsidRPr="00D900DD">
        <w:t xml:space="preserve">Zamawiający lub Wykonawca przekazują oświadczenia, wnioski, zawiadomienia oraz informacje </w:t>
      </w:r>
      <w:r w:rsidRPr="00D900DD">
        <w:t>przy użyciu środków komunikacji elektronicznej</w:t>
      </w:r>
      <w:r w:rsidR="002E1B8C">
        <w:t xml:space="preserve"> lub</w:t>
      </w:r>
      <w:r w:rsidRPr="00D900DD">
        <w:t xml:space="preserve"> </w:t>
      </w:r>
      <w:r w:rsidR="002E1B8C" w:rsidRPr="00D900DD">
        <w:t>za pośrednictwem faksu</w:t>
      </w:r>
      <w:r w:rsidR="002E1B8C">
        <w:t>,</w:t>
      </w:r>
      <w:r w:rsidR="002E1B8C" w:rsidRPr="00D900DD">
        <w:t xml:space="preserve"> </w:t>
      </w:r>
      <w:r w:rsidRPr="00D900DD">
        <w:t>k</w:t>
      </w:r>
      <w:r w:rsidR="002033AC" w:rsidRPr="00D900DD">
        <w:t xml:space="preserve">ażda ze stron </w:t>
      </w:r>
      <w:r w:rsidRPr="00D900DD">
        <w:t xml:space="preserve">na żądanie drugiej strony </w:t>
      </w:r>
      <w:r w:rsidR="002033AC" w:rsidRPr="00684E97">
        <w:rPr>
          <w:u w:val="single"/>
        </w:rPr>
        <w:t>niezwłocznie potwierdz</w:t>
      </w:r>
      <w:r w:rsidRPr="00684E97">
        <w:rPr>
          <w:u w:val="single"/>
        </w:rPr>
        <w:t>a</w:t>
      </w:r>
      <w:r w:rsidR="002033AC" w:rsidRPr="00D900DD">
        <w:t xml:space="preserve"> </w:t>
      </w:r>
      <w:r w:rsidRPr="00D900DD">
        <w:t xml:space="preserve">fakt ich </w:t>
      </w:r>
      <w:r w:rsidR="002033AC" w:rsidRPr="00D900DD">
        <w:t>otrzymania.</w:t>
      </w:r>
    </w:p>
    <w:p w14:paraId="17B8E0B8" w14:textId="77777777" w:rsidR="002033AC" w:rsidRPr="00D900DD" w:rsidRDefault="002033AC" w:rsidP="00E16A9B">
      <w:pPr>
        <w:pStyle w:val="Akapitzlist"/>
        <w:numPr>
          <w:ilvl w:val="1"/>
          <w:numId w:val="5"/>
        </w:numPr>
        <w:spacing w:line="276" w:lineRule="auto"/>
        <w:ind w:left="567" w:hanging="567"/>
        <w:jc w:val="both"/>
      </w:pPr>
      <w:r w:rsidRPr="00D900DD">
        <w:t xml:space="preserve">W przypadku nie potwierdzenia ze strony Wykonawcy odbioru przesłanych informacji, Zamawiający uzna, że wiadomość dotarła do Wykonawcy po wydrukowaniu prawidłowego komunikatu poczty elektronicznej </w:t>
      </w:r>
      <w:r w:rsidR="002E1B8C">
        <w:t xml:space="preserve">lub raportu z faksu </w:t>
      </w:r>
      <w:r w:rsidRPr="00D900DD">
        <w:t>o dostarczeniu informacji.</w:t>
      </w:r>
    </w:p>
    <w:p w14:paraId="2A91AA4B" w14:textId="77777777" w:rsidR="008A029C" w:rsidRPr="00D900DD" w:rsidRDefault="002033AC" w:rsidP="00E16A9B">
      <w:pPr>
        <w:pStyle w:val="Akapitzlist"/>
        <w:numPr>
          <w:ilvl w:val="1"/>
          <w:numId w:val="5"/>
        </w:numPr>
        <w:spacing w:line="276" w:lineRule="auto"/>
        <w:ind w:left="567" w:hanging="567"/>
        <w:jc w:val="both"/>
      </w:pPr>
      <w:r w:rsidRPr="00D900DD">
        <w:t xml:space="preserve">Postępowanie prowadzi Biuro Zamówień Publicznych. Wszelką korespondencję należy przesyłać na adres e-mail: </w:t>
      </w:r>
      <w:hyperlink r:id="rId10" w:history="1">
        <w:r w:rsidRPr="00684E97">
          <w:rPr>
            <w:rStyle w:val="Hipercze"/>
            <w:color w:val="auto"/>
          </w:rPr>
          <w:t>bzp@krus.gov.pl</w:t>
        </w:r>
      </w:hyperlink>
      <w:r w:rsidRPr="00D900DD">
        <w:t xml:space="preserve"> lub pocztą</w:t>
      </w:r>
      <w:r w:rsidR="000E2C72" w:rsidRPr="00D900DD">
        <w:t xml:space="preserve"> na adres </w:t>
      </w:r>
      <w:r w:rsidR="008A029C" w:rsidRPr="00D900DD">
        <w:t xml:space="preserve">Al. Niepodległości 190, </w:t>
      </w:r>
      <w:r w:rsidR="00B905D1">
        <w:t xml:space="preserve">    </w:t>
      </w:r>
      <w:r w:rsidR="008A029C" w:rsidRPr="00D900DD">
        <w:t>00</w:t>
      </w:r>
      <w:r w:rsidR="00B905D1">
        <w:t>-</w:t>
      </w:r>
      <w:r w:rsidR="008A029C" w:rsidRPr="00D900DD">
        <w:t>608 Warszawa.</w:t>
      </w:r>
      <w:r w:rsidRPr="00D900DD">
        <w:t xml:space="preserve"> </w:t>
      </w:r>
    </w:p>
    <w:p w14:paraId="313EC29C" w14:textId="77777777" w:rsidR="002033AC" w:rsidRDefault="002033AC" w:rsidP="00EA6C8E">
      <w:pPr>
        <w:pStyle w:val="Akapitzlist"/>
        <w:numPr>
          <w:ilvl w:val="1"/>
          <w:numId w:val="5"/>
        </w:numPr>
        <w:spacing w:line="276" w:lineRule="auto"/>
        <w:ind w:left="567" w:hanging="567"/>
        <w:jc w:val="both"/>
      </w:pPr>
      <w:r w:rsidRPr="00D900DD">
        <w:t>Uprawnionym</w:t>
      </w:r>
      <w:r w:rsidR="006F134B">
        <w:t>i</w:t>
      </w:r>
      <w:r w:rsidRPr="00D900DD">
        <w:t xml:space="preserve"> ze strony Zamawiającego do porozumiewania się z Wykonawcami oraz udziel</w:t>
      </w:r>
      <w:r w:rsidR="006F134B">
        <w:t>ania wyjaśnień i informacji są</w:t>
      </w:r>
      <w:r w:rsidRPr="00D900DD">
        <w:t>:</w:t>
      </w:r>
      <w:r w:rsidR="009163C2">
        <w:t xml:space="preserve"> </w:t>
      </w:r>
      <w:r w:rsidR="00FC7DBB">
        <w:t>Katarzyna Łukasiak</w:t>
      </w:r>
      <w:r w:rsidR="000B396D">
        <w:t xml:space="preserve"> i </w:t>
      </w:r>
      <w:r w:rsidR="006F1ED5">
        <w:t>Elżbietą Byliną-Filipiak</w:t>
      </w:r>
      <w:r w:rsidR="000B396D">
        <w:t xml:space="preserve"> tel. (22) 592-64-20</w:t>
      </w:r>
      <w:r w:rsidR="009163C2">
        <w:t xml:space="preserve">, </w:t>
      </w:r>
      <w:r w:rsidRPr="00684E97">
        <w:rPr>
          <w:rStyle w:val="tabela1"/>
          <w:rFonts w:ascii="Times New Roman" w:hAnsi="Times New Roman" w:cs="Times New Roman"/>
          <w:color w:val="auto"/>
          <w:sz w:val="24"/>
          <w:szCs w:val="24"/>
        </w:rPr>
        <w:t>od poniedzi</w:t>
      </w:r>
      <w:r w:rsidR="006F1ED5">
        <w:rPr>
          <w:rStyle w:val="tabela1"/>
          <w:rFonts w:ascii="Times New Roman" w:hAnsi="Times New Roman" w:cs="Times New Roman"/>
          <w:color w:val="auto"/>
          <w:sz w:val="24"/>
          <w:szCs w:val="24"/>
        </w:rPr>
        <w:t>ałku do piątku w godz. 8:00 – 15</w:t>
      </w:r>
      <w:r w:rsidRPr="00684E97">
        <w:rPr>
          <w:rStyle w:val="tabela1"/>
          <w:rFonts w:ascii="Times New Roman" w:hAnsi="Times New Roman" w:cs="Times New Roman"/>
          <w:color w:val="auto"/>
          <w:sz w:val="24"/>
          <w:szCs w:val="24"/>
        </w:rPr>
        <w:t>:00.</w:t>
      </w:r>
    </w:p>
    <w:p w14:paraId="4FBC9976" w14:textId="77777777" w:rsidR="00DE0ADA" w:rsidRPr="00532C28" w:rsidRDefault="00DE0ADA" w:rsidP="00DB739B">
      <w:pPr>
        <w:pStyle w:val="Tekstpodstawowywcity"/>
        <w:ind w:firstLine="0"/>
      </w:pPr>
    </w:p>
    <w:p w14:paraId="115825F4" w14:textId="77777777" w:rsidR="00684E97" w:rsidRPr="00543BC6" w:rsidRDefault="002033AC" w:rsidP="00E16A9B">
      <w:pPr>
        <w:numPr>
          <w:ilvl w:val="0"/>
          <w:numId w:val="5"/>
        </w:numPr>
        <w:spacing w:line="276" w:lineRule="auto"/>
        <w:ind w:left="360"/>
        <w:jc w:val="both"/>
        <w:rPr>
          <w:u w:val="single"/>
        </w:rPr>
      </w:pPr>
      <w:r w:rsidRPr="00543BC6">
        <w:rPr>
          <w:b/>
          <w:bCs/>
          <w:u w:val="single"/>
        </w:rPr>
        <w:t>Wymagania dotyczące wadium</w:t>
      </w:r>
    </w:p>
    <w:p w14:paraId="7DB4AC32" w14:textId="7BAF3109" w:rsidR="000B396D" w:rsidRPr="006F1ED5" w:rsidRDefault="002033AC" w:rsidP="006F1ED5">
      <w:pPr>
        <w:pStyle w:val="Akapitzlist"/>
        <w:numPr>
          <w:ilvl w:val="1"/>
          <w:numId w:val="5"/>
        </w:numPr>
        <w:spacing w:line="276" w:lineRule="auto"/>
        <w:ind w:left="567" w:hanging="567"/>
        <w:jc w:val="both"/>
      </w:pPr>
      <w:r w:rsidRPr="009246F7">
        <w:t>Wykonawca jest zobowiązany d</w:t>
      </w:r>
      <w:r w:rsidR="00F86D60" w:rsidRPr="009246F7">
        <w:t>o wniesienia wadium w wysokości</w:t>
      </w:r>
      <w:r w:rsidR="00FC7DBB" w:rsidRPr="009246F7">
        <w:t>:</w:t>
      </w:r>
      <w:r w:rsidR="000B396D" w:rsidRPr="009246F7">
        <w:t xml:space="preserve"> </w:t>
      </w:r>
      <w:r w:rsidR="00113AB4">
        <w:t>140</w:t>
      </w:r>
      <w:r w:rsidR="00E8033D">
        <w:t xml:space="preserve"> 000</w:t>
      </w:r>
      <w:r w:rsidR="00ED26E1" w:rsidRPr="00E8033D">
        <w:t xml:space="preserve"> z</w:t>
      </w:r>
      <w:r w:rsidR="00ED26E1" w:rsidRPr="009246F7">
        <w:t xml:space="preserve">ł </w:t>
      </w:r>
      <w:r w:rsidR="000B396D" w:rsidRPr="009246F7">
        <w:t>(słownie</w:t>
      </w:r>
      <w:r w:rsidR="00ED26E1" w:rsidRPr="009246F7">
        <w:t xml:space="preserve">: </w:t>
      </w:r>
      <w:r w:rsidR="00113AB4">
        <w:t>sto czterdzieści</w:t>
      </w:r>
      <w:r w:rsidR="00ED26E1" w:rsidRPr="009246F7">
        <w:t xml:space="preserve"> tysięcy </w:t>
      </w:r>
      <w:r w:rsidR="00ED26E1" w:rsidRPr="00ED26E1">
        <w:t>złotych</w:t>
      </w:r>
      <w:r w:rsidR="00ED26E1" w:rsidRPr="009246F7">
        <w:t>)</w:t>
      </w:r>
      <w:r w:rsidR="006F1ED5">
        <w:t xml:space="preserve">  </w:t>
      </w:r>
      <w:r w:rsidRPr="006F1ED5">
        <w:rPr>
          <w:u w:val="single"/>
        </w:rPr>
        <w:t>przed upływem terminu składania ofert</w:t>
      </w:r>
      <w:r w:rsidRPr="00532C28">
        <w:t>,</w:t>
      </w:r>
      <w:r w:rsidRPr="006F1ED5">
        <w:rPr>
          <w:b/>
          <w:bCs/>
        </w:rPr>
        <w:t xml:space="preserve"> </w:t>
      </w:r>
      <w:r w:rsidRPr="00532C28">
        <w:t>w jednej lub kilku z następujących form: pieniądzu, poręczeniach bankowych lub poręczeniach spółdzielczej kasy oszczędnościowo-kredytowej, z</w:t>
      </w:r>
      <w:r w:rsidR="00B905D1">
        <w:t> </w:t>
      </w:r>
      <w:r w:rsidRPr="00532C28">
        <w:t xml:space="preserve">tym że poręczenie kasy jest zawsze poręczeniem pieniężnym, gwarancjach bankowych, gwarancjach </w:t>
      </w:r>
      <w:r w:rsidRPr="00532C28">
        <w:lastRenderedPageBreak/>
        <w:t xml:space="preserve">ubezpieczeniowych, poręczeniach udzielanych przez podmioty, o których mowa w art. 6b ust. 5 pkt 2 ustawy z dnia 9 listopada 2000 r. o utworzeniu Polskiej Agencji Rozwoju Przedsiębiorczości </w:t>
      </w:r>
      <w:r w:rsidR="007E23C2" w:rsidRPr="00532C28">
        <w:t xml:space="preserve"> </w:t>
      </w:r>
      <w:r w:rsidR="007E23C2" w:rsidRPr="006F1ED5">
        <w:rPr>
          <w:color w:val="000000" w:themeColor="text1"/>
        </w:rPr>
        <w:t>(</w:t>
      </w:r>
      <w:r w:rsidR="007F3E6E" w:rsidRPr="006F1ED5">
        <w:rPr>
          <w:color w:val="000000" w:themeColor="text1"/>
        </w:rPr>
        <w:t xml:space="preserve">j.t. Dz. U. </w:t>
      </w:r>
      <w:r w:rsidR="008C07B4" w:rsidRPr="006F1ED5">
        <w:rPr>
          <w:color w:val="000000" w:themeColor="text1"/>
        </w:rPr>
        <w:t xml:space="preserve">z </w:t>
      </w:r>
      <w:r w:rsidR="007F3E6E" w:rsidRPr="006F1ED5">
        <w:rPr>
          <w:color w:val="000000" w:themeColor="text1"/>
        </w:rPr>
        <w:t>201</w:t>
      </w:r>
      <w:r w:rsidR="00C77E56">
        <w:rPr>
          <w:color w:val="000000" w:themeColor="text1"/>
        </w:rPr>
        <w:t>8</w:t>
      </w:r>
      <w:r w:rsidR="008C07B4" w:rsidRPr="006F1ED5">
        <w:rPr>
          <w:color w:val="000000" w:themeColor="text1"/>
        </w:rPr>
        <w:t>r.</w:t>
      </w:r>
      <w:r w:rsidR="007F3E6E" w:rsidRPr="006F1ED5">
        <w:rPr>
          <w:color w:val="000000" w:themeColor="text1"/>
        </w:rPr>
        <w:t xml:space="preserve"> poz. </w:t>
      </w:r>
      <w:r w:rsidR="00C77E56">
        <w:rPr>
          <w:color w:val="000000" w:themeColor="text1"/>
        </w:rPr>
        <w:t>110</w:t>
      </w:r>
      <w:r w:rsidRPr="006F1ED5">
        <w:rPr>
          <w:color w:val="000000" w:themeColor="text1"/>
        </w:rPr>
        <w:t xml:space="preserve">). </w:t>
      </w:r>
      <w:r w:rsidRPr="00532C28">
        <w:t xml:space="preserve">Wadium w pieniądzu należy wpłacić na rachunek bankowy  Zamawiającego: </w:t>
      </w:r>
      <w:r w:rsidRPr="006F1ED5">
        <w:rPr>
          <w:b/>
          <w:bCs/>
        </w:rPr>
        <w:t xml:space="preserve">27 1130 1017 0019 9015 9220 0003 </w:t>
      </w:r>
      <w:r w:rsidRPr="00532C28">
        <w:t>z</w:t>
      </w:r>
      <w:r w:rsidR="00B905D1">
        <w:t> </w:t>
      </w:r>
      <w:r w:rsidRPr="00532C28">
        <w:t xml:space="preserve">adnotacją </w:t>
      </w:r>
      <w:r w:rsidRPr="006F1ED5">
        <w:rPr>
          <w:i/>
        </w:rPr>
        <w:t>„</w:t>
      </w:r>
      <w:r w:rsidR="00475C6D" w:rsidRPr="006F1ED5">
        <w:rPr>
          <w:i/>
        </w:rPr>
        <w:t xml:space="preserve">Wadium na </w:t>
      </w:r>
      <w:r w:rsidR="000B396D" w:rsidRPr="006F1ED5">
        <w:rPr>
          <w:i/>
        </w:rPr>
        <w:t>Kompleksową</w:t>
      </w:r>
      <w:r w:rsidR="0071786C" w:rsidRPr="006F1ED5">
        <w:rPr>
          <w:i/>
        </w:rPr>
        <w:t xml:space="preserve"> obsługę systemu informatycznego Centralnego Systemu Finansowo-Księgowego</w:t>
      </w:r>
      <w:r w:rsidR="006F1ED5">
        <w:rPr>
          <w:i/>
        </w:rPr>
        <w:t>”</w:t>
      </w:r>
      <w:r w:rsidR="0071786C" w:rsidRPr="006F1ED5">
        <w:rPr>
          <w:i/>
        </w:rPr>
        <w:t xml:space="preserve">. </w:t>
      </w:r>
    </w:p>
    <w:p w14:paraId="173F00F6" w14:textId="77777777" w:rsidR="002033AC" w:rsidRPr="00532C28" w:rsidRDefault="002033AC" w:rsidP="00E16A9B">
      <w:pPr>
        <w:pStyle w:val="Akapitzlist"/>
        <w:numPr>
          <w:ilvl w:val="1"/>
          <w:numId w:val="5"/>
        </w:numPr>
        <w:spacing w:line="276" w:lineRule="auto"/>
        <w:ind w:left="567" w:hanging="567"/>
        <w:jc w:val="both"/>
      </w:pPr>
      <w:r w:rsidRPr="00532C28">
        <w:t>W przypadku wadium wnoszonego w innych formach niż pieniądz, należy; oryginał dokumentu umieścić w odrębnej kopercie opatrzonej dopiskiem „WADIUM” i złożyć wraz z ofertą, natomiast kserokopię poświadczoną za zgodność z oryginałem dołączyć do oferty.</w:t>
      </w:r>
    </w:p>
    <w:p w14:paraId="6714AE83" w14:textId="77777777" w:rsidR="00497AD1" w:rsidRPr="00532C28" w:rsidRDefault="002033AC" w:rsidP="00E16A9B">
      <w:pPr>
        <w:pStyle w:val="Tekstpodstawowywcity"/>
        <w:numPr>
          <w:ilvl w:val="1"/>
          <w:numId w:val="5"/>
        </w:numPr>
        <w:spacing w:line="276" w:lineRule="auto"/>
        <w:ind w:left="567" w:hanging="567"/>
      </w:pPr>
      <w:r w:rsidRPr="00532C28">
        <w:t xml:space="preserve">W przypadku wnoszenia wadium w formie gwarancji ubezpieczeniowej lub bankowej, gwarancja </w:t>
      </w:r>
      <w:r w:rsidR="00497AD1" w:rsidRPr="00532C28">
        <w:t>musi:</w:t>
      </w:r>
    </w:p>
    <w:p w14:paraId="1F77CCEE" w14:textId="77777777" w:rsidR="00497AD1" w:rsidRPr="00532C28" w:rsidRDefault="002E1B8C" w:rsidP="00E16A9B">
      <w:pPr>
        <w:pStyle w:val="Tekstpodstawowywcity"/>
        <w:numPr>
          <w:ilvl w:val="2"/>
          <w:numId w:val="5"/>
        </w:numPr>
        <w:spacing w:line="276" w:lineRule="auto"/>
        <w:ind w:hanging="513"/>
      </w:pPr>
      <w:r>
        <w:t>o</w:t>
      </w:r>
      <w:r w:rsidR="00497AD1" w:rsidRPr="00532C28">
        <w:t>bejmować cały okres związania ofertą;</w:t>
      </w:r>
    </w:p>
    <w:p w14:paraId="51FD8B2B" w14:textId="77777777" w:rsidR="00497AD1" w:rsidRPr="00532C28" w:rsidRDefault="002033AC" w:rsidP="00E16A9B">
      <w:pPr>
        <w:pStyle w:val="Tekstpodstawowywcity"/>
        <w:numPr>
          <w:ilvl w:val="2"/>
          <w:numId w:val="5"/>
        </w:numPr>
        <w:spacing w:line="276" w:lineRule="auto"/>
        <w:ind w:hanging="513"/>
      </w:pPr>
      <w:r w:rsidRPr="00532C28">
        <w:t xml:space="preserve">być </w:t>
      </w:r>
      <w:r w:rsidR="00497AD1" w:rsidRPr="00532C28">
        <w:t>samoistna, nieodwołalna, bezwarunkowa i płatna na</w:t>
      </w:r>
      <w:r w:rsidR="007636A2">
        <w:t xml:space="preserve"> pierwsze żądanie</w:t>
      </w:r>
      <w:r w:rsidR="00497AD1" w:rsidRPr="00532C28">
        <w:t>;</w:t>
      </w:r>
    </w:p>
    <w:p w14:paraId="06D0E01E" w14:textId="77777777" w:rsidR="00F47E21" w:rsidRPr="00532C28" w:rsidRDefault="00497AD1" w:rsidP="00E16A9B">
      <w:pPr>
        <w:pStyle w:val="Tekstpodstawowywcity"/>
        <w:numPr>
          <w:ilvl w:val="2"/>
          <w:numId w:val="5"/>
        </w:numPr>
        <w:spacing w:line="276" w:lineRule="auto"/>
        <w:ind w:hanging="513"/>
      </w:pPr>
      <w:r w:rsidRPr="00532C28">
        <w:t xml:space="preserve">zawierać </w:t>
      </w:r>
      <w:r w:rsidR="00F47E21" w:rsidRPr="00532C28">
        <w:t xml:space="preserve">wszystkie przypadki utraty wadium, o których mowa w pkt </w:t>
      </w:r>
      <w:r w:rsidR="004C0574">
        <w:t>7.</w:t>
      </w:r>
      <w:r w:rsidR="002E1B8C">
        <w:t xml:space="preserve">4 i </w:t>
      </w:r>
      <w:r w:rsidR="004C0574">
        <w:t>7.</w:t>
      </w:r>
      <w:r w:rsidR="002E1B8C">
        <w:t>5</w:t>
      </w:r>
      <w:r w:rsidR="00F47E21" w:rsidRPr="00532C28">
        <w:t>;</w:t>
      </w:r>
    </w:p>
    <w:p w14:paraId="16329D2B" w14:textId="77777777" w:rsidR="002033AC" w:rsidRPr="00532C28" w:rsidRDefault="002033AC" w:rsidP="00E16A9B">
      <w:pPr>
        <w:pStyle w:val="Tekstpodstawowywcity"/>
        <w:numPr>
          <w:ilvl w:val="2"/>
          <w:numId w:val="5"/>
        </w:numPr>
        <w:spacing w:line="276" w:lineRule="auto"/>
        <w:ind w:hanging="513"/>
      </w:pPr>
      <w:r w:rsidRPr="00532C28">
        <w:t>podpisana przez upoważnionego przedstawiciela Gwaranta.</w:t>
      </w:r>
    </w:p>
    <w:p w14:paraId="2EC42BED" w14:textId="77777777" w:rsidR="002033AC" w:rsidRPr="004C0574" w:rsidRDefault="002033AC" w:rsidP="00E16A9B">
      <w:pPr>
        <w:pStyle w:val="Tekstpodstawowywcity"/>
        <w:numPr>
          <w:ilvl w:val="1"/>
          <w:numId w:val="5"/>
        </w:numPr>
        <w:spacing w:line="276" w:lineRule="auto"/>
        <w:ind w:left="567" w:hanging="567"/>
      </w:pPr>
      <w:r w:rsidRPr="004C0574">
        <w:t>Zamawiający zatrzymuje wadium wraz z odsetkami, jeżeli Wykonawca w odpowiedzi na wezwanie, o którym mowa w art. 26 ust. 3</w:t>
      </w:r>
      <w:r w:rsidR="00DE6AE5" w:rsidRPr="004C0574">
        <w:t xml:space="preserve"> i 3a</w:t>
      </w:r>
      <w:r w:rsidR="00F5363E" w:rsidRPr="004C0574">
        <w:t xml:space="preserve"> ustawy Pzp</w:t>
      </w:r>
      <w:r w:rsidRPr="004C0574">
        <w:t>, z przyczyn leżących po jego stronie, nie złożył oświadczeń</w:t>
      </w:r>
      <w:r w:rsidR="00DE6AE5" w:rsidRPr="004C0574">
        <w:t xml:space="preserve"> lub dokum</w:t>
      </w:r>
      <w:r w:rsidR="00FE47B3" w:rsidRPr="004C0574">
        <w:t>en</w:t>
      </w:r>
      <w:r w:rsidR="00DE6AE5" w:rsidRPr="004C0574">
        <w:t>tów</w:t>
      </w:r>
      <w:r w:rsidRPr="004C0574">
        <w:t>,</w:t>
      </w:r>
      <w:r w:rsidR="00DE6AE5" w:rsidRPr="004C0574">
        <w:t xml:space="preserve"> potwierdzających okoliczności,</w:t>
      </w:r>
      <w:r w:rsidRPr="004C0574">
        <w:t xml:space="preserve"> o których mowa w art. 25</w:t>
      </w:r>
      <w:r w:rsidR="00B85219" w:rsidRPr="004C0574">
        <w:t xml:space="preserve"> </w:t>
      </w:r>
      <w:r w:rsidRPr="004C0574">
        <w:t xml:space="preserve">ust. 1, </w:t>
      </w:r>
      <w:r w:rsidR="00B47E7A" w:rsidRPr="004C0574">
        <w:t xml:space="preserve">oświadczenia, o których mowa </w:t>
      </w:r>
      <w:r w:rsidR="00146FE5" w:rsidRPr="004C0574">
        <w:t xml:space="preserve">w art. 25a ust. 1, </w:t>
      </w:r>
      <w:r w:rsidRPr="004C0574">
        <w:t>pełnomocnictw</w:t>
      </w:r>
      <w:r w:rsidR="00DE6AE5" w:rsidRPr="004C0574">
        <w:t xml:space="preserve"> </w:t>
      </w:r>
      <w:r w:rsidRPr="004C0574">
        <w:t>lub nie wyraził zgody na poprawienie omyłki, o której mowa w art. 87 ust. 2 pkt 3, co powodowało brak możliwości wybrania oferty złożonej przez Wykonawcę jako najkorzystniejszej.</w:t>
      </w:r>
    </w:p>
    <w:p w14:paraId="36D5EA81" w14:textId="77777777" w:rsidR="002033AC" w:rsidRPr="00532C28" w:rsidRDefault="002033AC" w:rsidP="00E16A9B">
      <w:pPr>
        <w:pStyle w:val="Tekstpodstawowywcity"/>
        <w:numPr>
          <w:ilvl w:val="1"/>
          <w:numId w:val="5"/>
        </w:numPr>
        <w:spacing w:line="276" w:lineRule="auto"/>
        <w:ind w:left="567" w:hanging="567"/>
      </w:pPr>
      <w:r w:rsidRPr="00532C28">
        <w:t>Zamawiający zatrzymuje wadium wraz z odsetkami w przypadku, gdy Wykonawca, którego oferta została wybrana:</w:t>
      </w:r>
    </w:p>
    <w:p w14:paraId="479234AC" w14:textId="77777777" w:rsidR="00F77ACA" w:rsidRPr="00532C28" w:rsidRDefault="002033AC" w:rsidP="00E16A9B">
      <w:pPr>
        <w:pStyle w:val="Tekstpodstawowywcity"/>
        <w:numPr>
          <w:ilvl w:val="2"/>
          <w:numId w:val="5"/>
        </w:numPr>
        <w:spacing w:line="276" w:lineRule="auto"/>
        <w:ind w:left="1276" w:hanging="709"/>
      </w:pPr>
      <w:r w:rsidRPr="00532C28">
        <w:t>odmówił podpisania umowy w sprawie zamówienia publicznego na warunkach określonych w ofercie,</w:t>
      </w:r>
    </w:p>
    <w:p w14:paraId="4EFB9435" w14:textId="77777777" w:rsidR="00F77ACA" w:rsidRPr="00532C28" w:rsidRDefault="002033AC" w:rsidP="00E16A9B">
      <w:pPr>
        <w:pStyle w:val="Tekstpodstawowywcity"/>
        <w:numPr>
          <w:ilvl w:val="2"/>
          <w:numId w:val="5"/>
        </w:numPr>
        <w:spacing w:line="276" w:lineRule="auto"/>
        <w:ind w:left="1276" w:hanging="709"/>
      </w:pPr>
      <w:r w:rsidRPr="00532C28">
        <w:t>nie wniósł wymaganego zabezpieczenia należytego wykonania umowy,</w:t>
      </w:r>
    </w:p>
    <w:p w14:paraId="24719A69" w14:textId="77777777" w:rsidR="005E0D44" w:rsidRPr="00532C28" w:rsidRDefault="002033AC" w:rsidP="00E16A9B">
      <w:pPr>
        <w:pStyle w:val="Tekstpodstawowywcity"/>
        <w:numPr>
          <w:ilvl w:val="2"/>
          <w:numId w:val="5"/>
        </w:numPr>
        <w:spacing w:line="276" w:lineRule="auto"/>
        <w:ind w:left="1276" w:hanging="709"/>
      </w:pPr>
      <w:r w:rsidRPr="00532C28">
        <w:t>zawarcie umowy w sprawie zamówienia publicznego stało się niemożliwe z przyczyn leżących po stronie Wykonawcy.</w:t>
      </w:r>
    </w:p>
    <w:p w14:paraId="353D69DD" w14:textId="77777777" w:rsidR="002033AC" w:rsidRPr="00532C28" w:rsidRDefault="002033AC" w:rsidP="00F77ACA">
      <w:pPr>
        <w:spacing w:line="276" w:lineRule="auto"/>
      </w:pPr>
    </w:p>
    <w:p w14:paraId="10131436" w14:textId="77777777" w:rsidR="004C0574" w:rsidRPr="007636A2" w:rsidRDefault="002033AC" w:rsidP="00E16A9B">
      <w:pPr>
        <w:numPr>
          <w:ilvl w:val="0"/>
          <w:numId w:val="5"/>
        </w:numPr>
        <w:spacing w:line="276" w:lineRule="auto"/>
        <w:ind w:left="360"/>
        <w:jc w:val="both"/>
        <w:rPr>
          <w:b/>
          <w:bCs/>
          <w:u w:val="single"/>
        </w:rPr>
      </w:pPr>
      <w:r w:rsidRPr="004C0574">
        <w:rPr>
          <w:b/>
          <w:bCs/>
          <w:u w:val="single"/>
        </w:rPr>
        <w:t>Termin związania ofertą</w:t>
      </w:r>
    </w:p>
    <w:p w14:paraId="46FB15B0" w14:textId="77777777" w:rsidR="002033AC" w:rsidRPr="00532C28" w:rsidRDefault="002033AC" w:rsidP="00F77ACA">
      <w:pPr>
        <w:tabs>
          <w:tab w:val="num" w:pos="0"/>
        </w:tabs>
        <w:spacing w:line="276" w:lineRule="auto"/>
      </w:pPr>
      <w:r w:rsidRPr="00532C28">
        <w:t xml:space="preserve">Termin związania ofertą wynosi </w:t>
      </w:r>
      <w:r w:rsidR="00162002">
        <w:rPr>
          <w:b/>
          <w:bCs/>
        </w:rPr>
        <w:t>6</w:t>
      </w:r>
      <w:r w:rsidR="000B396D">
        <w:rPr>
          <w:b/>
          <w:bCs/>
        </w:rPr>
        <w:t>0</w:t>
      </w:r>
      <w:r w:rsidRPr="00532C28">
        <w:rPr>
          <w:b/>
          <w:bCs/>
        </w:rPr>
        <w:t xml:space="preserve"> dni</w:t>
      </w:r>
      <w:r w:rsidRPr="00532C28">
        <w:t>.</w:t>
      </w:r>
    </w:p>
    <w:p w14:paraId="297BD203" w14:textId="77777777" w:rsidR="002033AC" w:rsidRPr="00532C28" w:rsidRDefault="002033AC" w:rsidP="00F77ACA">
      <w:pPr>
        <w:pStyle w:val="Tekstpodstawowywcity"/>
        <w:spacing w:line="276" w:lineRule="auto"/>
        <w:ind w:firstLine="0"/>
      </w:pPr>
      <w:r w:rsidRPr="00532C28">
        <w:t>Bieg terminu związania ofertą rozpoczyna się wraz z upływem terminu składania ofert.</w:t>
      </w:r>
    </w:p>
    <w:p w14:paraId="0E348519" w14:textId="77777777" w:rsidR="002033AC" w:rsidRPr="00532C28" w:rsidRDefault="002033AC" w:rsidP="00F77ACA">
      <w:pPr>
        <w:pStyle w:val="Tekstpodstawowywcity"/>
        <w:spacing w:line="276" w:lineRule="auto"/>
        <w:ind w:firstLine="0"/>
      </w:pPr>
    </w:p>
    <w:p w14:paraId="0FE2D8EA" w14:textId="77777777" w:rsidR="0047357E" w:rsidRPr="0071786C" w:rsidRDefault="002033AC" w:rsidP="00E16A9B">
      <w:pPr>
        <w:numPr>
          <w:ilvl w:val="0"/>
          <w:numId w:val="5"/>
        </w:numPr>
        <w:spacing w:line="276" w:lineRule="auto"/>
        <w:ind w:left="360"/>
        <w:jc w:val="both"/>
        <w:rPr>
          <w:b/>
          <w:bCs/>
          <w:u w:val="single"/>
        </w:rPr>
      </w:pPr>
      <w:r w:rsidRPr="0071786C">
        <w:rPr>
          <w:b/>
          <w:bCs/>
          <w:u w:val="single"/>
        </w:rPr>
        <w:t>Opis sposobu przygotowywania ofert</w:t>
      </w:r>
    </w:p>
    <w:p w14:paraId="0CA851C4" w14:textId="4EE1A2B9" w:rsidR="00363383" w:rsidRPr="0071786C" w:rsidRDefault="00684E97" w:rsidP="00E16A9B">
      <w:pPr>
        <w:pStyle w:val="Akapitzlist"/>
        <w:numPr>
          <w:ilvl w:val="1"/>
          <w:numId w:val="5"/>
        </w:numPr>
        <w:spacing w:line="276" w:lineRule="auto"/>
        <w:ind w:left="567" w:hanging="567"/>
        <w:jc w:val="both"/>
      </w:pPr>
      <w:r w:rsidRPr="0071786C">
        <w:t>Ofertę należy złożyć na</w:t>
      </w:r>
      <w:r w:rsidRPr="0071786C">
        <w:rPr>
          <w:b/>
        </w:rPr>
        <w:t xml:space="preserve"> </w:t>
      </w:r>
      <w:r w:rsidR="00384AB5" w:rsidRPr="0071786C">
        <w:t>Formularz</w:t>
      </w:r>
      <w:r w:rsidRPr="0071786C">
        <w:t>u</w:t>
      </w:r>
      <w:r w:rsidR="00384AB5" w:rsidRPr="0071786C">
        <w:t xml:space="preserve"> ofert</w:t>
      </w:r>
      <w:r w:rsidR="006F2E07" w:rsidRPr="0071786C">
        <w:t>owym</w:t>
      </w:r>
      <w:r w:rsidR="00384AB5" w:rsidRPr="0071786C">
        <w:t xml:space="preserve"> </w:t>
      </w:r>
      <w:r w:rsidR="00C03A0F" w:rsidRPr="0071786C">
        <w:t xml:space="preserve">zgodnie ze wzorem określonym w </w:t>
      </w:r>
      <w:r w:rsidR="00C03A0F" w:rsidRPr="00517498">
        <w:rPr>
          <w:i/>
        </w:rPr>
        <w:t>Załączniku</w:t>
      </w:r>
      <w:r w:rsidR="006F1ED5" w:rsidRPr="00517498">
        <w:rPr>
          <w:i/>
        </w:rPr>
        <w:t xml:space="preserve"> nr</w:t>
      </w:r>
      <w:r w:rsidR="003460B3" w:rsidRPr="00517498">
        <w:rPr>
          <w:i/>
        </w:rPr>
        <w:t xml:space="preserve"> 2</w:t>
      </w:r>
      <w:r w:rsidR="00C03A0F" w:rsidRPr="00517498">
        <w:rPr>
          <w:i/>
        </w:rPr>
        <w:t xml:space="preserve"> do SIWZ</w:t>
      </w:r>
      <w:r w:rsidR="00363383" w:rsidRPr="0071786C">
        <w:t>.</w:t>
      </w:r>
      <w:r w:rsidR="006835FC" w:rsidRPr="0071786C">
        <w:t xml:space="preserve"> </w:t>
      </w:r>
    </w:p>
    <w:p w14:paraId="30558DFE" w14:textId="77777777" w:rsidR="00384AB5" w:rsidRPr="009E1A56" w:rsidRDefault="00684E97" w:rsidP="00E16A9B">
      <w:pPr>
        <w:pStyle w:val="Akapitzlist"/>
        <w:numPr>
          <w:ilvl w:val="1"/>
          <w:numId w:val="5"/>
        </w:numPr>
        <w:spacing w:line="276" w:lineRule="auto"/>
        <w:ind w:left="567" w:hanging="567"/>
        <w:jc w:val="both"/>
      </w:pPr>
      <w:r w:rsidRPr="009E1A56">
        <w:t xml:space="preserve">Do oferty należy dołączyć </w:t>
      </w:r>
      <w:r w:rsidR="00384AB5" w:rsidRPr="009E1A56">
        <w:t>pełnomocnictwo /upoważnienie/ do reprezentowania Wykonawcy w niniejszym postępowaniu, o ile oferta została podpisana przez osoby nie umocowane do tych czynności w dokumentach rejestracyjnych firmy (oryginał lub kopia poświadczona za zgodność z oryginałem przez notariusza) [</w:t>
      </w:r>
      <w:r w:rsidR="00226DAB" w:rsidRPr="009E1A56">
        <w:t xml:space="preserve">pełnomocnictwo jest wymagane </w:t>
      </w:r>
      <w:r w:rsidR="00384AB5" w:rsidRPr="009E1A56">
        <w:t xml:space="preserve">również, gdy ofertę składają podmioty występujące wspólnie (konsorcjum), a oferta nie jest podpisana przez wszystkich członków konsorcjum]. </w:t>
      </w:r>
    </w:p>
    <w:p w14:paraId="5D350F2E" w14:textId="77777777" w:rsidR="00384AB5" w:rsidRPr="009E1A56" w:rsidRDefault="00384AB5" w:rsidP="00E16A9B">
      <w:pPr>
        <w:pStyle w:val="Akapitzlist"/>
        <w:numPr>
          <w:ilvl w:val="1"/>
          <w:numId w:val="5"/>
        </w:numPr>
        <w:spacing w:line="276" w:lineRule="auto"/>
        <w:ind w:left="567" w:hanging="567"/>
        <w:jc w:val="both"/>
      </w:pPr>
      <w:r w:rsidRPr="009E1A56">
        <w:lastRenderedPageBreak/>
        <w:t>W przypadku szczegółowego określenia w Części II B jednolitego dokumentu</w:t>
      </w:r>
      <w:r w:rsidR="00E075F1" w:rsidRPr="009E1A56">
        <w:t>,</w:t>
      </w:r>
      <w:r w:rsidRPr="009E1A56">
        <w:t xml:space="preserve"> zakresu udzielonego pełnomocnictwa i złożenia w tym zakresie oświadczenia woli w treści jednolitego dokumentu, a także prawidłowego </w:t>
      </w:r>
      <w:r w:rsidR="00E075F1" w:rsidRPr="009E1A56">
        <w:t xml:space="preserve">jego </w:t>
      </w:r>
      <w:r w:rsidRPr="009E1A56">
        <w:t xml:space="preserve">podpisania, Wykonawca nie musi dołączać do oferty odrębnego dokumentu pełnomocnictwa.  </w:t>
      </w:r>
    </w:p>
    <w:p w14:paraId="5794439B" w14:textId="77777777" w:rsidR="002033AC" w:rsidRDefault="002033AC" w:rsidP="00E16A9B">
      <w:pPr>
        <w:pStyle w:val="Tekstpodstawowywcity"/>
        <w:numPr>
          <w:ilvl w:val="1"/>
          <w:numId w:val="5"/>
        </w:numPr>
        <w:spacing w:line="276" w:lineRule="auto"/>
        <w:ind w:left="567" w:hanging="567"/>
      </w:pPr>
      <w:r w:rsidRPr="00532C28">
        <w:t>Zamawiający nie dopuszcza składania ofert wariantowych.</w:t>
      </w:r>
    </w:p>
    <w:p w14:paraId="6DF280B9" w14:textId="77777777" w:rsidR="000B396D" w:rsidRPr="00532C28" w:rsidRDefault="000B396D" w:rsidP="00E16A9B">
      <w:pPr>
        <w:pStyle w:val="Tekstpodstawowywcity"/>
        <w:numPr>
          <w:ilvl w:val="1"/>
          <w:numId w:val="5"/>
        </w:numPr>
        <w:spacing w:line="276" w:lineRule="auto"/>
        <w:ind w:left="567" w:hanging="567"/>
      </w:pPr>
      <w:r>
        <w:t xml:space="preserve">Zamawiający nie dopuszcza składania ofert częściowych. </w:t>
      </w:r>
    </w:p>
    <w:p w14:paraId="0B413D3C" w14:textId="77777777" w:rsidR="002033AC" w:rsidRPr="00532C28" w:rsidRDefault="00F5363E" w:rsidP="00E16A9B">
      <w:pPr>
        <w:pStyle w:val="Tekstpodstawowywcity"/>
        <w:numPr>
          <w:ilvl w:val="1"/>
          <w:numId w:val="5"/>
        </w:numPr>
        <w:spacing w:line="276" w:lineRule="auto"/>
        <w:ind w:left="567" w:hanging="567"/>
        <w:rPr>
          <w:b/>
          <w:bCs/>
        </w:rPr>
      </w:pPr>
      <w:r w:rsidRPr="00532C28">
        <w:t>Zamawiający nie ujawnia i</w:t>
      </w:r>
      <w:r w:rsidR="003F5E7C" w:rsidRPr="00532C28">
        <w:t>nformacji stanowiących tajemnicę</w:t>
      </w:r>
      <w:r w:rsidRPr="00532C28">
        <w:t xml:space="preserve"> przedsiębiorstwa w </w:t>
      </w:r>
      <w:r w:rsidR="003F5E7C" w:rsidRPr="00532C28">
        <w:t>rozumieniu przepisów o zwalczaniu nieuczciwej konkurencji, jeżeli Wykonawca, nie później niż w</w:t>
      </w:r>
      <w:r w:rsidR="00B905D1">
        <w:t> </w:t>
      </w:r>
      <w:r w:rsidR="003F5E7C" w:rsidRPr="00532C28">
        <w:t>terminie składania ofert, zastrzegł, że nie mogą być one udostępniane oraz wykazał, iż zastrzeżo</w:t>
      </w:r>
      <w:r w:rsidR="00226DAB">
        <w:t>ne informacje stanowią tajemnicę</w:t>
      </w:r>
      <w:r w:rsidR="003F5E7C" w:rsidRPr="00532C28">
        <w:t xml:space="preserve"> przedsiębiorstwa.</w:t>
      </w:r>
      <w:r w:rsidR="00BF5C03">
        <w:t xml:space="preserve"> </w:t>
      </w:r>
      <w:r w:rsidR="002033AC" w:rsidRPr="00532C28">
        <w:rPr>
          <w:b/>
          <w:bCs/>
        </w:rPr>
        <w:t xml:space="preserve">Informacje </w:t>
      </w:r>
      <w:r w:rsidR="003F5E7C" w:rsidRPr="00532C28">
        <w:rPr>
          <w:b/>
          <w:bCs/>
        </w:rPr>
        <w:t>zastrzeżone</w:t>
      </w:r>
      <w:r w:rsidR="00BF5C03">
        <w:rPr>
          <w:b/>
          <w:bCs/>
        </w:rPr>
        <w:t xml:space="preserve"> </w:t>
      </w:r>
      <w:r w:rsidR="002033AC" w:rsidRPr="00532C28">
        <w:rPr>
          <w:b/>
          <w:bCs/>
        </w:rPr>
        <w:t xml:space="preserve">powinny być jednoznacznie oznaczone. </w:t>
      </w:r>
    </w:p>
    <w:p w14:paraId="60D6DC5E" w14:textId="77777777" w:rsidR="002033AC" w:rsidRPr="00532C28" w:rsidRDefault="002033AC" w:rsidP="00E16A9B">
      <w:pPr>
        <w:pStyle w:val="Tekstpodstawowywcity"/>
        <w:numPr>
          <w:ilvl w:val="1"/>
          <w:numId w:val="5"/>
        </w:numPr>
        <w:spacing w:line="276" w:lineRule="auto"/>
        <w:ind w:left="567" w:hanging="567"/>
      </w:pPr>
      <w:r w:rsidRPr="00532C28">
        <w:t>Każdy Wykonawca może złożyć tylko jedną ofertę zawierającą jednoznacznie opisaną propozycję. Złożenie większej liczby ofert lub oferty zawierającej alternatywne propozycje spowoduje odrzucenie wszystkich ofert złożonych przez danego Wykonawcę.</w:t>
      </w:r>
    </w:p>
    <w:p w14:paraId="2DD0FD7B" w14:textId="77777777" w:rsidR="002033AC" w:rsidRPr="00532C28" w:rsidRDefault="002033AC" w:rsidP="00E16A9B">
      <w:pPr>
        <w:pStyle w:val="Tekstpodstawowywcity"/>
        <w:numPr>
          <w:ilvl w:val="1"/>
          <w:numId w:val="5"/>
        </w:numPr>
        <w:spacing w:line="276" w:lineRule="auto"/>
        <w:ind w:left="567" w:hanging="567"/>
      </w:pPr>
      <w:r w:rsidRPr="00532C28">
        <w:t xml:space="preserve">Oferta musi być sporządzona w języku polskim na maszynie, komputerze lub czytelną inną techniką w sposób zapewniający jej czytelność i podpisana przez osobę </w:t>
      </w:r>
      <w:r w:rsidR="00661C66">
        <w:t>upoważnioną do reprezentowania W</w:t>
      </w:r>
      <w:r w:rsidRPr="00532C28">
        <w:t>ykonawcy.</w:t>
      </w:r>
    </w:p>
    <w:p w14:paraId="459930C6" w14:textId="77777777" w:rsidR="002033AC" w:rsidRPr="00532C28" w:rsidRDefault="002033AC" w:rsidP="00E16A9B">
      <w:pPr>
        <w:pStyle w:val="Tekstpodstawowywcity"/>
        <w:numPr>
          <w:ilvl w:val="1"/>
          <w:numId w:val="5"/>
        </w:numPr>
        <w:spacing w:line="276" w:lineRule="auto"/>
        <w:ind w:left="567" w:hanging="567"/>
      </w:pPr>
      <w:r w:rsidRPr="00532C28">
        <w:t>Oferta musi być podpisana</w:t>
      </w:r>
      <w:r w:rsidR="003F5E7C" w:rsidRPr="00532C28">
        <w:t xml:space="preserve"> przez osobę lub osoby upoważnione do reprezentowania Wykonawcy w sposób pozwalający na ich identyfikację (czytelny podpis lub imienna pieczątka)</w:t>
      </w:r>
      <w:r w:rsidRPr="00532C28">
        <w:t xml:space="preserve">. </w:t>
      </w:r>
      <w:r w:rsidR="003F5E7C" w:rsidRPr="00532C28">
        <w:t>Zaleca się, aby w</w:t>
      </w:r>
      <w:r w:rsidRPr="00532C28">
        <w:t>szystkie strony by</w:t>
      </w:r>
      <w:r w:rsidR="003F5E7C" w:rsidRPr="00532C28">
        <w:t>ły</w:t>
      </w:r>
      <w:r w:rsidRPr="00532C28">
        <w:t xml:space="preserve"> parafowane przez osobę lub osoby upoważnione do reprezentowania Wykonawcy.</w:t>
      </w:r>
    </w:p>
    <w:p w14:paraId="20F0F4A6" w14:textId="77777777" w:rsidR="003F5E7C" w:rsidRPr="00532C28" w:rsidRDefault="003F5E7C" w:rsidP="00E16A9B">
      <w:pPr>
        <w:pStyle w:val="Tekstpodstawowywcity"/>
        <w:numPr>
          <w:ilvl w:val="1"/>
          <w:numId w:val="5"/>
        </w:numPr>
        <w:spacing w:line="276" w:lineRule="auto"/>
        <w:ind w:left="567" w:hanging="567"/>
      </w:pPr>
      <w:r w:rsidRPr="00532C28">
        <w:t>Ewentualne poprawki w ofercie powinny być naniesione czytelnie oraz opatrzone podpisem i pieczątką osoby upoważnionej do reprezentowania firmy.</w:t>
      </w:r>
    </w:p>
    <w:p w14:paraId="56E63A2D" w14:textId="77777777" w:rsidR="002033AC" w:rsidRPr="00532C28" w:rsidRDefault="002033AC" w:rsidP="00E16A9B">
      <w:pPr>
        <w:pStyle w:val="Tekstpodstawowywcity"/>
        <w:numPr>
          <w:ilvl w:val="1"/>
          <w:numId w:val="5"/>
        </w:numPr>
        <w:spacing w:line="276" w:lineRule="auto"/>
        <w:ind w:left="567" w:hanging="567"/>
      </w:pPr>
      <w:r w:rsidRPr="00532C28">
        <w:t>Dokumenty sporządzone w języku obcym są składane wraz z tłumaczeniem na język polski.</w:t>
      </w:r>
    </w:p>
    <w:p w14:paraId="5952C130" w14:textId="77777777" w:rsidR="0062061C" w:rsidRPr="00683A5D" w:rsidRDefault="0062061C" w:rsidP="00E16A9B">
      <w:pPr>
        <w:pStyle w:val="Tekstpodstawowywcity"/>
        <w:numPr>
          <w:ilvl w:val="1"/>
          <w:numId w:val="5"/>
        </w:numPr>
        <w:spacing w:line="276" w:lineRule="auto"/>
        <w:ind w:left="567" w:hanging="567"/>
      </w:pPr>
      <w:r w:rsidRPr="00683A5D">
        <w:t>Oświadczenia</w:t>
      </w:r>
      <w:r w:rsidR="002D6019" w:rsidRPr="00683A5D">
        <w:t xml:space="preserve"> </w:t>
      </w:r>
      <w:r w:rsidR="00661C66" w:rsidRPr="00683A5D">
        <w:t>dotyczące W</w:t>
      </w:r>
      <w:r w:rsidRPr="00683A5D">
        <w:t>ykonawcy i innych podmiotów, na których zd</w:t>
      </w:r>
      <w:r w:rsidR="00661C66" w:rsidRPr="00683A5D">
        <w:t>olnościach lub sytuacji polega W</w:t>
      </w:r>
      <w:r w:rsidRPr="00683A5D">
        <w:t>ykonawca na zasadac</w:t>
      </w:r>
      <w:r w:rsidR="002D6019" w:rsidRPr="00683A5D">
        <w:t>h określonych w art. 22a ustawy</w:t>
      </w:r>
      <w:r w:rsidRPr="00683A5D">
        <w:t xml:space="preserve">, składane są w oryginale. </w:t>
      </w:r>
    </w:p>
    <w:p w14:paraId="56CA3D68" w14:textId="77777777" w:rsidR="00683A5D" w:rsidRDefault="0062061C" w:rsidP="00E16A9B">
      <w:pPr>
        <w:pStyle w:val="Tekstpodstawowywcity"/>
        <w:numPr>
          <w:ilvl w:val="1"/>
          <w:numId w:val="5"/>
        </w:numPr>
        <w:spacing w:line="276" w:lineRule="auto"/>
        <w:ind w:left="567" w:hanging="567"/>
      </w:pPr>
      <w:r w:rsidRPr="00683A5D">
        <w:t xml:space="preserve">Dokumenty, inne niż oświadczenia, o których mowa w pkt </w:t>
      </w:r>
      <w:r w:rsidR="002D6019" w:rsidRPr="00683A5D">
        <w:t>9</w:t>
      </w:r>
      <w:r w:rsidR="006F1ED5">
        <w:t>.12</w:t>
      </w:r>
      <w:r w:rsidR="00E075F1">
        <w:t>.</w:t>
      </w:r>
      <w:r w:rsidR="00A672A1" w:rsidRPr="00683A5D">
        <w:t>, składane są w oryginale lub ko</w:t>
      </w:r>
      <w:r w:rsidRPr="00683A5D">
        <w:t xml:space="preserve">pii poświadczonej za zgodność z oryginałem. </w:t>
      </w:r>
    </w:p>
    <w:p w14:paraId="27A298FF" w14:textId="77777777" w:rsidR="0062061C" w:rsidRPr="009E1A56" w:rsidRDefault="005D3373" w:rsidP="00E16A9B">
      <w:pPr>
        <w:pStyle w:val="Tekstpodstawowywcity"/>
        <w:numPr>
          <w:ilvl w:val="1"/>
          <w:numId w:val="5"/>
        </w:numPr>
        <w:spacing w:line="276" w:lineRule="auto"/>
        <w:ind w:left="567" w:hanging="567"/>
      </w:pPr>
      <w:r w:rsidRPr="00683A5D">
        <w:t xml:space="preserve">Poświadczenia </w:t>
      </w:r>
      <w:r w:rsidR="00683A5D">
        <w:t xml:space="preserve">dokumentów </w:t>
      </w:r>
      <w:r w:rsidRPr="00683A5D">
        <w:t>za zgodność z oryginałem dokonuje odpowiednio Wykonawca, podmiot, na którego zdolnościach lub sytuacji polega Wykonawca, Wykonawcy wspólnie ubiegający się o udzielenie zamówie</w:t>
      </w:r>
      <w:r w:rsidR="002D6019" w:rsidRPr="00683A5D">
        <w:t>nia publicznego</w:t>
      </w:r>
      <w:r w:rsidRPr="00683A5D">
        <w:t>, w zakresie dokumentów</w:t>
      </w:r>
      <w:r w:rsidR="00C6029E" w:rsidRPr="00683A5D">
        <w:t xml:space="preserve">, które każdego </w:t>
      </w:r>
      <w:r w:rsidR="00C6029E" w:rsidRPr="009E1A56">
        <w:t>z nich dotyczą:</w:t>
      </w:r>
    </w:p>
    <w:p w14:paraId="23D43CCA" w14:textId="77777777" w:rsidR="002033AC" w:rsidRPr="009E1A56" w:rsidRDefault="002033AC" w:rsidP="00E16A9B">
      <w:pPr>
        <w:pStyle w:val="Tekstpodstawowywcity"/>
        <w:numPr>
          <w:ilvl w:val="2"/>
          <w:numId w:val="5"/>
        </w:numPr>
        <w:spacing w:line="276" w:lineRule="auto"/>
        <w:ind w:left="1418" w:hanging="851"/>
      </w:pPr>
      <w:r w:rsidRPr="009E1A56">
        <w:t>poświadczenie za zgodność z oryginałem winno być sporządzone w sposób umożliwiający identyfikację podpisu (np. wraz z imienną pieczątką osoby poświadczającej kopię doku</w:t>
      </w:r>
      <w:r w:rsidR="00683A5D" w:rsidRPr="009E1A56">
        <w:t>mentu za zgodność z oryginałem);</w:t>
      </w:r>
    </w:p>
    <w:p w14:paraId="202CD62B" w14:textId="77777777" w:rsidR="00683A5D" w:rsidRPr="009E1A56" w:rsidRDefault="00683A5D" w:rsidP="00E16A9B">
      <w:pPr>
        <w:pStyle w:val="Tekstpodstawowywcity"/>
        <w:numPr>
          <w:ilvl w:val="2"/>
          <w:numId w:val="5"/>
        </w:numPr>
        <w:spacing w:line="276" w:lineRule="auto"/>
        <w:ind w:left="1418" w:hanging="851"/>
      </w:pPr>
      <w:r w:rsidRPr="009E1A56">
        <w:t>poświadczenie za zgodność z oryginałem następuje w formie pisemnej;</w:t>
      </w:r>
    </w:p>
    <w:p w14:paraId="7320FFB7" w14:textId="77777777" w:rsidR="002033AC" w:rsidRPr="009E1A56" w:rsidRDefault="002033AC" w:rsidP="00E16A9B">
      <w:pPr>
        <w:pStyle w:val="Tekstpodstawowywcity"/>
        <w:numPr>
          <w:ilvl w:val="2"/>
          <w:numId w:val="5"/>
        </w:numPr>
        <w:spacing w:line="276" w:lineRule="auto"/>
        <w:ind w:left="1418" w:hanging="851"/>
      </w:pPr>
      <w:r w:rsidRPr="009E1A56">
        <w:t>w przypadku poświadczenia za zgodność z oryginałem dokumentów przez osobę/y, której/ych upoważnienie do reprezentacji nie wynika z dokumentu rejestracyjnego Wykonawcy, należy do oferty dołączyć oryginał stosownego pełnomocnictwa lub jego kserokopię, poświadczoną przez notariusza,</w:t>
      </w:r>
      <w:r w:rsidR="006F1ED5">
        <w:t xml:space="preserve"> z zastrzeżeniem pkt 9.</w:t>
      </w:r>
      <w:r w:rsidR="00957BDF">
        <w:t>3</w:t>
      </w:r>
      <w:r w:rsidR="00192676">
        <w:t>.</w:t>
      </w:r>
    </w:p>
    <w:p w14:paraId="53FF165A" w14:textId="77777777" w:rsidR="00191048" w:rsidRDefault="002033AC" w:rsidP="00E16A9B">
      <w:pPr>
        <w:pStyle w:val="Tekstpodstawowywcity"/>
        <w:numPr>
          <w:ilvl w:val="1"/>
          <w:numId w:val="5"/>
        </w:numPr>
        <w:spacing w:line="276" w:lineRule="auto"/>
        <w:ind w:left="567" w:hanging="567"/>
      </w:pPr>
      <w:r w:rsidRPr="00532C28">
        <w:lastRenderedPageBreak/>
        <w:t>Wykonawca ponosi wszelkie koszty związane z przygotowaniem i złożeniem oferty.</w:t>
      </w:r>
    </w:p>
    <w:p w14:paraId="7C0952BC" w14:textId="77777777" w:rsidR="000F4E46" w:rsidRPr="00532C28" w:rsidRDefault="000F4E46" w:rsidP="000F4E46">
      <w:pPr>
        <w:pStyle w:val="Tekstpodstawowywcity"/>
        <w:spacing w:line="276" w:lineRule="auto"/>
        <w:ind w:left="567" w:firstLine="0"/>
      </w:pPr>
    </w:p>
    <w:p w14:paraId="0CB7E08C" w14:textId="77777777" w:rsidR="0030284D" w:rsidRPr="007636A2" w:rsidRDefault="002033AC" w:rsidP="00E16A9B">
      <w:pPr>
        <w:numPr>
          <w:ilvl w:val="0"/>
          <w:numId w:val="5"/>
        </w:numPr>
        <w:spacing w:line="276" w:lineRule="auto"/>
        <w:ind w:left="360"/>
        <w:jc w:val="both"/>
        <w:rPr>
          <w:u w:val="single"/>
        </w:rPr>
      </w:pPr>
      <w:r w:rsidRPr="0030284D">
        <w:rPr>
          <w:b/>
          <w:bCs/>
          <w:u w:val="single"/>
        </w:rPr>
        <w:t>Miejsce oraz termin składania i otwarcia ofert</w:t>
      </w:r>
    </w:p>
    <w:p w14:paraId="052E2438" w14:textId="0F6A5E40" w:rsidR="002033AC" w:rsidRPr="00532C28" w:rsidRDefault="002033AC" w:rsidP="008B7356">
      <w:pPr>
        <w:pStyle w:val="Tekstpodstawowywcity"/>
        <w:numPr>
          <w:ilvl w:val="1"/>
          <w:numId w:val="5"/>
        </w:numPr>
        <w:spacing w:line="276" w:lineRule="auto"/>
        <w:ind w:left="567" w:hanging="567"/>
      </w:pPr>
      <w:r w:rsidRPr="00532C28">
        <w:t>Ofertę należy złożyć w siedzibie Zamawiającego</w:t>
      </w:r>
      <w:r w:rsidR="000E2C72" w:rsidRPr="00532C28">
        <w:t xml:space="preserve"> na adres</w:t>
      </w:r>
      <w:r w:rsidR="00CA2F83" w:rsidRPr="00532C28">
        <w:t>:</w:t>
      </w:r>
      <w:r w:rsidR="000E2C72" w:rsidRPr="00532C28">
        <w:t xml:space="preserve"> </w:t>
      </w:r>
      <w:r w:rsidR="00CA2F83" w:rsidRPr="00532C28">
        <w:t>Al. Niepodległości 190, 00-608 Warszawa,</w:t>
      </w:r>
      <w:r w:rsidRPr="00532C28">
        <w:t xml:space="preserve"> pok. 101 – kancelaria lub drogą pocztową w terminie do dnia </w:t>
      </w:r>
      <w:r w:rsidR="00844FFA">
        <w:rPr>
          <w:b/>
        </w:rPr>
        <w:t>17.</w:t>
      </w:r>
      <w:r w:rsidR="004C2938" w:rsidRPr="004C2938">
        <w:rPr>
          <w:b/>
        </w:rPr>
        <w:t>05.</w:t>
      </w:r>
      <w:r w:rsidR="000B396D" w:rsidRPr="004C2938">
        <w:rPr>
          <w:b/>
          <w:bCs/>
        </w:rPr>
        <w:t>2018</w:t>
      </w:r>
      <w:r w:rsidRPr="004C2938">
        <w:rPr>
          <w:b/>
          <w:bCs/>
        </w:rPr>
        <w:t>r. do godz. 09:30</w:t>
      </w:r>
      <w:r w:rsidRPr="00532C28">
        <w:t xml:space="preserve"> w zamkniętej  kopercie z pieczątką Wykonawcy i oznaczonej w następujący sposób: </w:t>
      </w:r>
    </w:p>
    <w:p w14:paraId="56302526" w14:textId="77777777" w:rsidR="002033AC" w:rsidRPr="00532C28" w:rsidRDefault="002033AC" w:rsidP="0030284D">
      <w:pPr>
        <w:tabs>
          <w:tab w:val="num" w:pos="180"/>
        </w:tabs>
        <w:spacing w:line="276" w:lineRule="auto"/>
        <w:ind w:left="567" w:hanging="567"/>
        <w:jc w:val="center"/>
        <w:rPr>
          <w:b/>
          <w:bCs/>
        </w:rPr>
      </w:pPr>
      <w:r w:rsidRPr="00532C28">
        <w:rPr>
          <w:b/>
          <w:bCs/>
        </w:rPr>
        <w:t>Kasa Rolniczego Ubezpieczenia Społecznego – Centrala - BZP</w:t>
      </w:r>
    </w:p>
    <w:p w14:paraId="100E1479" w14:textId="77777777" w:rsidR="00F77ACA" w:rsidRPr="00532C28" w:rsidRDefault="002033AC" w:rsidP="007636A2">
      <w:pPr>
        <w:tabs>
          <w:tab w:val="num" w:pos="180"/>
        </w:tabs>
        <w:spacing w:line="276" w:lineRule="auto"/>
        <w:ind w:left="567" w:hanging="567"/>
        <w:jc w:val="center"/>
      </w:pPr>
      <w:r w:rsidRPr="00532C28">
        <w:t>Al. Niepodległości 190, 00-</w:t>
      </w:r>
      <w:r w:rsidR="007636A2">
        <w:t>608 Warszawa</w:t>
      </w:r>
    </w:p>
    <w:p w14:paraId="07342E7E" w14:textId="77777777" w:rsidR="0071786C" w:rsidRDefault="002033AC" w:rsidP="0030284D">
      <w:pPr>
        <w:tabs>
          <w:tab w:val="num" w:pos="180"/>
        </w:tabs>
        <w:spacing w:line="276" w:lineRule="auto"/>
        <w:ind w:left="567" w:hanging="567"/>
        <w:jc w:val="center"/>
        <w:rPr>
          <w:i/>
        </w:rPr>
      </w:pPr>
      <w:r w:rsidRPr="000F4E46">
        <w:rPr>
          <w:i/>
        </w:rPr>
        <w:t>„</w:t>
      </w:r>
      <w:r w:rsidR="007636A2" w:rsidRPr="000F4E46">
        <w:rPr>
          <w:i/>
        </w:rPr>
        <w:t>Oferta na</w:t>
      </w:r>
      <w:r w:rsidR="00475C6D" w:rsidRPr="000F4E46">
        <w:rPr>
          <w:i/>
        </w:rPr>
        <w:t xml:space="preserve"> </w:t>
      </w:r>
      <w:r w:rsidR="0071786C">
        <w:rPr>
          <w:i/>
        </w:rPr>
        <w:t xml:space="preserve">Kompleksową obsługę systemu informatycznego Centralnego Systemu </w:t>
      </w:r>
    </w:p>
    <w:p w14:paraId="77E844A7" w14:textId="6048F464" w:rsidR="002033AC" w:rsidRPr="000F4E46" w:rsidRDefault="0071786C" w:rsidP="0030284D">
      <w:pPr>
        <w:tabs>
          <w:tab w:val="num" w:pos="180"/>
        </w:tabs>
        <w:spacing w:line="276" w:lineRule="auto"/>
        <w:ind w:left="567" w:hanging="567"/>
        <w:jc w:val="center"/>
        <w:rPr>
          <w:i/>
        </w:rPr>
      </w:pPr>
      <w:r>
        <w:rPr>
          <w:i/>
        </w:rPr>
        <w:t>Finansowo-</w:t>
      </w:r>
      <w:r w:rsidR="006F1ED5">
        <w:rPr>
          <w:i/>
        </w:rPr>
        <w:t>Księgowego</w:t>
      </w:r>
      <w:r w:rsidR="00D022F6">
        <w:rPr>
          <w:i/>
        </w:rPr>
        <w:t>.</w:t>
      </w:r>
      <w:r w:rsidR="000B396D">
        <w:rPr>
          <w:i/>
        </w:rPr>
        <w:t>”</w:t>
      </w:r>
      <w:r w:rsidR="007636A2" w:rsidRPr="000F4E46">
        <w:rPr>
          <w:i/>
        </w:rPr>
        <w:t xml:space="preserve"> </w:t>
      </w:r>
    </w:p>
    <w:p w14:paraId="249EB34E" w14:textId="77777777" w:rsidR="002033AC" w:rsidRPr="00532C28" w:rsidRDefault="002033AC" w:rsidP="0030284D">
      <w:pPr>
        <w:tabs>
          <w:tab w:val="num" w:pos="180"/>
        </w:tabs>
        <w:spacing w:line="276" w:lineRule="auto"/>
        <w:ind w:left="567" w:hanging="567"/>
        <w:jc w:val="center"/>
        <w:rPr>
          <w:b/>
          <w:bCs/>
        </w:rPr>
      </w:pPr>
      <w:r w:rsidRPr="00532C28">
        <w:t> </w:t>
      </w:r>
    </w:p>
    <w:p w14:paraId="77517BE4" w14:textId="77777777" w:rsidR="002033AC" w:rsidRPr="00532C28" w:rsidRDefault="002033AC" w:rsidP="00E16A9B">
      <w:pPr>
        <w:pStyle w:val="Tekstpodstawowywcity"/>
        <w:numPr>
          <w:ilvl w:val="1"/>
          <w:numId w:val="5"/>
        </w:numPr>
        <w:spacing w:line="276" w:lineRule="auto"/>
        <w:ind w:left="567" w:hanging="567"/>
      </w:pPr>
      <w:r w:rsidRPr="00532C28">
        <w:t xml:space="preserve">Wykonawca może zmodyfikować lub wycofać ofertę pod warunkiem, </w:t>
      </w:r>
      <w:r w:rsidR="00C6029E" w:rsidRPr="00532C28">
        <w:t xml:space="preserve">że Zamawiający otrzyma </w:t>
      </w:r>
      <w:r w:rsidRPr="00532C28">
        <w:t>pisemne powiadomienie przed wyznaczonym terminem składania ofert.</w:t>
      </w:r>
    </w:p>
    <w:p w14:paraId="0C0AE1C0" w14:textId="77777777" w:rsidR="002033AC" w:rsidRPr="00532C28" w:rsidRDefault="002033AC" w:rsidP="00E16A9B">
      <w:pPr>
        <w:pStyle w:val="Tekstpodstawowywcity"/>
        <w:numPr>
          <w:ilvl w:val="1"/>
          <w:numId w:val="5"/>
        </w:numPr>
        <w:spacing w:line="276" w:lineRule="auto"/>
        <w:ind w:left="567" w:hanging="567"/>
      </w:pPr>
      <w:r w:rsidRPr="00532C28">
        <w:t>Powiadomienie o modyfikacji oferty musi być złożone w zamkniętej kopercie ozna</w:t>
      </w:r>
      <w:r w:rsidR="00C6029E" w:rsidRPr="00532C28">
        <w:t xml:space="preserve">czonej pieczątką Wykonawcy i </w:t>
      </w:r>
      <w:r w:rsidRPr="00532C28">
        <w:t>dopiskiem „Modyfikacja”</w:t>
      </w:r>
      <w:r w:rsidR="00C6029E" w:rsidRPr="00532C28">
        <w:t xml:space="preserve"> </w:t>
      </w:r>
      <w:r w:rsidRPr="00532C28">
        <w:t>.</w:t>
      </w:r>
    </w:p>
    <w:p w14:paraId="18834969" w14:textId="77777777" w:rsidR="002033AC" w:rsidRPr="00532C28" w:rsidRDefault="002033AC" w:rsidP="00E16A9B">
      <w:pPr>
        <w:pStyle w:val="Tekstpodstawowywcity"/>
        <w:numPr>
          <w:ilvl w:val="1"/>
          <w:numId w:val="5"/>
        </w:numPr>
        <w:spacing w:line="276" w:lineRule="auto"/>
        <w:ind w:left="567" w:hanging="567"/>
      </w:pPr>
      <w:r w:rsidRPr="00532C28">
        <w:t xml:space="preserve">W przypadku wycofania oferty, </w:t>
      </w:r>
      <w:r w:rsidR="002D6019">
        <w:t xml:space="preserve">zgodnie z pkt </w:t>
      </w:r>
      <w:r w:rsidR="00192676">
        <w:t>10</w:t>
      </w:r>
      <w:r w:rsidR="00E075F1">
        <w:t>.</w:t>
      </w:r>
      <w:r w:rsidR="002D6019">
        <w:t xml:space="preserve">2, nie będzie ona </w:t>
      </w:r>
      <w:r w:rsidRPr="00532C28">
        <w:t>otwieran</w:t>
      </w:r>
      <w:r w:rsidR="002D6019">
        <w:t>a</w:t>
      </w:r>
      <w:r w:rsidRPr="00532C28">
        <w:t xml:space="preserve"> i na wniosek Wykonawcy zostan</w:t>
      </w:r>
      <w:r w:rsidR="002D6019">
        <w:t>ie</w:t>
      </w:r>
      <w:r w:rsidRPr="00532C28">
        <w:t xml:space="preserve"> odesłan</w:t>
      </w:r>
      <w:r w:rsidR="002D6019">
        <w:t>a</w:t>
      </w:r>
      <w:r w:rsidRPr="00532C28">
        <w:t>.</w:t>
      </w:r>
    </w:p>
    <w:p w14:paraId="7FA3FFA2" w14:textId="77777777" w:rsidR="002033AC" w:rsidRPr="00532C28" w:rsidRDefault="002033AC" w:rsidP="00E16A9B">
      <w:pPr>
        <w:pStyle w:val="Tekstpodstawowywcity"/>
        <w:numPr>
          <w:ilvl w:val="1"/>
          <w:numId w:val="5"/>
        </w:numPr>
        <w:spacing w:line="276" w:lineRule="auto"/>
        <w:ind w:left="567" w:hanging="567"/>
      </w:pPr>
      <w:r w:rsidRPr="00532C28">
        <w:t>Koperty oznaczone dopiskiem „Modyfikacja” zostaną otwarte przy otwieraniu oferty Wykonawcy, który wprowadził zmiany</w:t>
      </w:r>
      <w:r w:rsidR="00E075F1">
        <w:t xml:space="preserve"> i</w:t>
      </w:r>
      <w:r w:rsidR="002D6019">
        <w:t xml:space="preserve"> </w:t>
      </w:r>
      <w:r w:rsidRPr="00532C28">
        <w:t>zostaną dołączone do oferty.</w:t>
      </w:r>
    </w:p>
    <w:p w14:paraId="5192D66C" w14:textId="77777777" w:rsidR="002033AC" w:rsidRPr="00532C28" w:rsidRDefault="002D6019" w:rsidP="00E16A9B">
      <w:pPr>
        <w:pStyle w:val="Tekstpodstawowywcity"/>
        <w:numPr>
          <w:ilvl w:val="1"/>
          <w:numId w:val="5"/>
        </w:numPr>
        <w:spacing w:line="276" w:lineRule="auto"/>
        <w:ind w:left="567" w:hanging="567"/>
      </w:pPr>
      <w:r w:rsidRPr="002D6019">
        <w:t>Z</w:t>
      </w:r>
      <w:r w:rsidR="002033AC" w:rsidRPr="00532C28">
        <w:t>głoszenia i pisma przesłane faksem nie będą traktowane jako oferty.</w:t>
      </w:r>
    </w:p>
    <w:p w14:paraId="0938CEB8" w14:textId="687BC7C1" w:rsidR="007636A2" w:rsidRDefault="002033AC" w:rsidP="00E16A9B">
      <w:pPr>
        <w:pStyle w:val="Tekstpodstawowywcity"/>
        <w:numPr>
          <w:ilvl w:val="1"/>
          <w:numId w:val="5"/>
        </w:numPr>
        <w:spacing w:line="276" w:lineRule="auto"/>
        <w:ind w:left="567" w:hanging="567"/>
      </w:pPr>
      <w:r w:rsidRPr="00E075F1">
        <w:t xml:space="preserve">Otwarcie ofert nastąpi w dniu </w:t>
      </w:r>
      <w:r w:rsidR="00844FFA">
        <w:rPr>
          <w:b/>
        </w:rPr>
        <w:t>17.</w:t>
      </w:r>
      <w:r w:rsidR="004C2938" w:rsidRPr="004C2938">
        <w:rPr>
          <w:b/>
          <w:bCs/>
        </w:rPr>
        <w:t>05.</w:t>
      </w:r>
      <w:r w:rsidR="000B396D" w:rsidRPr="004C2938">
        <w:rPr>
          <w:b/>
          <w:bCs/>
        </w:rPr>
        <w:t>2018</w:t>
      </w:r>
      <w:r w:rsidRPr="004C2938">
        <w:rPr>
          <w:b/>
          <w:bCs/>
        </w:rPr>
        <w:t>r. o godz. 10:00</w:t>
      </w:r>
      <w:r w:rsidRPr="00E075F1">
        <w:rPr>
          <w:b/>
          <w:bCs/>
        </w:rPr>
        <w:t xml:space="preserve"> </w:t>
      </w:r>
      <w:r w:rsidRPr="00E075F1">
        <w:t>w siedzibie Zamawiającego w sali konferencyjnej „A” - parter.</w:t>
      </w:r>
    </w:p>
    <w:p w14:paraId="635F2862" w14:textId="77777777" w:rsidR="007636A2" w:rsidRPr="00E075F1" w:rsidRDefault="007636A2" w:rsidP="007636A2">
      <w:pPr>
        <w:pStyle w:val="Tekstpodstawowywcity"/>
        <w:spacing w:line="276" w:lineRule="auto"/>
        <w:ind w:left="567" w:firstLine="0"/>
      </w:pPr>
    </w:p>
    <w:p w14:paraId="549D12A3" w14:textId="77777777" w:rsidR="007636A2" w:rsidRPr="007636A2" w:rsidRDefault="002033AC" w:rsidP="00EA6C8E">
      <w:pPr>
        <w:numPr>
          <w:ilvl w:val="0"/>
          <w:numId w:val="5"/>
        </w:numPr>
        <w:spacing w:line="276" w:lineRule="auto"/>
        <w:ind w:left="426" w:hanging="426"/>
        <w:jc w:val="both"/>
        <w:rPr>
          <w:b/>
          <w:bCs/>
          <w:u w:val="single"/>
        </w:rPr>
      </w:pPr>
      <w:r w:rsidRPr="0011020D">
        <w:rPr>
          <w:b/>
          <w:bCs/>
          <w:u w:val="single"/>
        </w:rPr>
        <w:t>Opis sposobu obliczenia ceny</w:t>
      </w:r>
    </w:p>
    <w:p w14:paraId="28E0EBA8" w14:textId="77777777" w:rsidR="002033AC" w:rsidRPr="00E075F1" w:rsidRDefault="002033AC" w:rsidP="00E16A9B">
      <w:pPr>
        <w:pStyle w:val="Akapitzlist"/>
        <w:widowControl w:val="0"/>
        <w:numPr>
          <w:ilvl w:val="1"/>
          <w:numId w:val="5"/>
        </w:numPr>
        <w:spacing w:line="276" w:lineRule="auto"/>
        <w:ind w:hanging="720"/>
        <w:jc w:val="both"/>
      </w:pPr>
      <w:r w:rsidRPr="00E075F1">
        <w:t>Wykonawca określi ceny ściśle według zapisów zawartych w Formularz</w:t>
      </w:r>
      <w:r w:rsidR="00E075F1" w:rsidRPr="00E075F1">
        <w:t>u</w:t>
      </w:r>
      <w:r w:rsidRPr="00E075F1">
        <w:t xml:space="preserve"> oferty</w:t>
      </w:r>
      <w:r w:rsidR="00E075F1">
        <w:t xml:space="preserve"> </w:t>
      </w:r>
      <w:r w:rsidRPr="00E075F1">
        <w:t xml:space="preserve">– </w:t>
      </w:r>
      <w:r w:rsidR="006F134B" w:rsidRPr="006F134B">
        <w:rPr>
          <w:iCs/>
        </w:rPr>
        <w:t>Załącznik nr 2</w:t>
      </w:r>
      <w:r w:rsidR="00450081" w:rsidRPr="006F134B">
        <w:rPr>
          <w:iCs/>
        </w:rPr>
        <w:t xml:space="preserve"> do</w:t>
      </w:r>
      <w:r w:rsidRPr="006F134B">
        <w:t xml:space="preserve"> SIWZ.</w:t>
      </w:r>
    </w:p>
    <w:p w14:paraId="57BD49D9" w14:textId="77777777" w:rsidR="002033AC" w:rsidRPr="00532C28" w:rsidRDefault="002033AC" w:rsidP="00E16A9B">
      <w:pPr>
        <w:widowControl w:val="0"/>
        <w:numPr>
          <w:ilvl w:val="1"/>
          <w:numId w:val="5"/>
        </w:numPr>
        <w:spacing w:line="276" w:lineRule="auto"/>
        <w:ind w:hanging="720"/>
        <w:jc w:val="both"/>
      </w:pPr>
      <w:r w:rsidRPr="00532C28">
        <w:t>Cena musi być podana w złotych polskich (PLN) oraz wyrażona liczbowo i słownie, w</w:t>
      </w:r>
      <w:r w:rsidR="00B905D1">
        <w:t> </w:t>
      </w:r>
      <w:r w:rsidRPr="00532C28">
        <w:t>zaokrągleniu do dwóch miejsc po przecinku (zgodnie z powszechnie przyjętym systemem rachunkowości).</w:t>
      </w:r>
    </w:p>
    <w:p w14:paraId="13C6DE0E" w14:textId="77777777" w:rsidR="002033AC" w:rsidRPr="00532C28" w:rsidRDefault="002033AC" w:rsidP="00E16A9B">
      <w:pPr>
        <w:widowControl w:val="0"/>
        <w:numPr>
          <w:ilvl w:val="1"/>
          <w:numId w:val="5"/>
        </w:numPr>
        <w:spacing w:line="276" w:lineRule="auto"/>
        <w:ind w:hanging="720"/>
        <w:jc w:val="both"/>
      </w:pPr>
      <w:r w:rsidRPr="00532C28">
        <w:t>Cena określona przez Wykonawcę powinna zawierać w sobie ws</w:t>
      </w:r>
      <w:r w:rsidR="00F77ACA" w:rsidRPr="00532C28">
        <w:t xml:space="preserve">zystkie koszty mogące powstać w </w:t>
      </w:r>
      <w:r w:rsidRPr="00532C28">
        <w:t>okresie ważności umowy, a także uwzględniać inne opłaty i podatki wynikające z</w:t>
      </w:r>
      <w:r w:rsidR="00B905D1">
        <w:t> </w:t>
      </w:r>
      <w:r w:rsidRPr="00532C28">
        <w:t>realizacji umowy, jak również ewentualne upusty i rabaty.</w:t>
      </w:r>
    </w:p>
    <w:p w14:paraId="4F4178DB" w14:textId="77777777" w:rsidR="00765C76" w:rsidRPr="00E075F1" w:rsidRDefault="002033AC" w:rsidP="00E16A9B">
      <w:pPr>
        <w:widowControl w:val="0"/>
        <w:numPr>
          <w:ilvl w:val="1"/>
          <w:numId w:val="5"/>
        </w:numPr>
        <w:spacing w:line="276" w:lineRule="auto"/>
        <w:ind w:hanging="720"/>
        <w:jc w:val="both"/>
      </w:pPr>
      <w:r w:rsidRPr="00E075F1">
        <w:t>Stawka podatku VAT jest określona zgodnie z ustawą z dnia 11 marca 2004</w:t>
      </w:r>
      <w:r w:rsidR="009C17FF">
        <w:t xml:space="preserve"> </w:t>
      </w:r>
      <w:r w:rsidRPr="00E075F1">
        <w:t xml:space="preserve">r. o </w:t>
      </w:r>
      <w:r w:rsidR="00E075F1" w:rsidRPr="00E075F1">
        <w:t>podatku od towarów i usług (</w:t>
      </w:r>
      <w:r w:rsidR="0091397E">
        <w:t xml:space="preserve">t.j. </w:t>
      </w:r>
      <w:r w:rsidRPr="00E075F1">
        <w:t>Dz.U.</w:t>
      </w:r>
      <w:r w:rsidR="00E075F1" w:rsidRPr="00E075F1">
        <w:t xml:space="preserve"> z 201</w:t>
      </w:r>
      <w:r w:rsidR="008C07B4">
        <w:t>7</w:t>
      </w:r>
      <w:r w:rsidR="00E075F1" w:rsidRPr="00E075F1">
        <w:t xml:space="preserve"> r</w:t>
      </w:r>
      <w:r w:rsidRPr="00E075F1">
        <w:t xml:space="preserve">., </w:t>
      </w:r>
      <w:r w:rsidR="0091397E">
        <w:t xml:space="preserve">poz. </w:t>
      </w:r>
      <w:r w:rsidR="008C07B4">
        <w:t>1221</w:t>
      </w:r>
      <w:r w:rsidR="0091397E">
        <w:t xml:space="preserve"> z późn.zm.</w:t>
      </w:r>
      <w:r w:rsidRPr="00E075F1">
        <w:t>).</w:t>
      </w:r>
    </w:p>
    <w:p w14:paraId="1DC64520" w14:textId="77777777" w:rsidR="002033AC" w:rsidRPr="00532C28" w:rsidRDefault="002033AC" w:rsidP="00E16A9B">
      <w:pPr>
        <w:widowControl w:val="0"/>
        <w:numPr>
          <w:ilvl w:val="1"/>
          <w:numId w:val="5"/>
        </w:numPr>
        <w:spacing w:line="276" w:lineRule="auto"/>
        <w:ind w:hanging="720"/>
        <w:jc w:val="both"/>
      </w:pPr>
      <w:r w:rsidRPr="00532C28">
        <w:t>Cena podana w ofercie jest ostateczna i nie może ulec zmianie w trakcie realizacji umowy.</w:t>
      </w:r>
    </w:p>
    <w:p w14:paraId="5A568EC0" w14:textId="77777777" w:rsidR="002033AC" w:rsidRDefault="002033AC" w:rsidP="00E16A9B">
      <w:pPr>
        <w:widowControl w:val="0"/>
        <w:numPr>
          <w:ilvl w:val="1"/>
          <w:numId w:val="5"/>
        </w:numPr>
        <w:spacing w:line="276" w:lineRule="auto"/>
        <w:ind w:hanging="720"/>
        <w:jc w:val="both"/>
      </w:pPr>
      <w:r w:rsidRPr="00532C28">
        <w:t xml:space="preserve">Zgodnie z art. 91 ust. 3a ustawy –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11020D">
        <w:t xml:space="preserve">Wykonawca składając ofertę, informuje Zamawiającego, czy wybór oferty będzie prowadzić do powstania u Zamawiającego obowiązku podatkowego, wskazując nazwę (rodzaj) towaru lub usługi, których dostawa lub świadczenie będzie prowadzić do </w:t>
      </w:r>
      <w:r w:rsidRPr="0011020D">
        <w:lastRenderedPageBreak/>
        <w:t>jego powstania, oraz wskazując ich wartość bez kwoty podatku.</w:t>
      </w:r>
      <w:r w:rsidRPr="00532C28">
        <w:t xml:space="preserve"> </w:t>
      </w:r>
    </w:p>
    <w:p w14:paraId="45AF4972" w14:textId="77777777" w:rsidR="00191048" w:rsidRPr="00532C28" w:rsidRDefault="00191048" w:rsidP="000F4E46">
      <w:pPr>
        <w:pStyle w:val="Listanumerowana2"/>
        <w:numPr>
          <w:ilvl w:val="0"/>
          <w:numId w:val="0"/>
        </w:numPr>
        <w:jc w:val="both"/>
      </w:pPr>
    </w:p>
    <w:p w14:paraId="70A17141" w14:textId="77777777" w:rsidR="002033AC" w:rsidRDefault="002033AC" w:rsidP="00E16A9B">
      <w:pPr>
        <w:numPr>
          <w:ilvl w:val="0"/>
          <w:numId w:val="5"/>
        </w:numPr>
        <w:spacing w:line="276" w:lineRule="auto"/>
        <w:ind w:left="709" w:hanging="709"/>
        <w:jc w:val="both"/>
        <w:rPr>
          <w:b/>
          <w:bCs/>
          <w:u w:val="single"/>
        </w:rPr>
      </w:pPr>
      <w:r w:rsidRPr="0011020D">
        <w:rPr>
          <w:b/>
          <w:bCs/>
          <w:u w:val="single"/>
        </w:rPr>
        <w:t>Opis kryteriów, którymi Zamawiający będzie się kierował przy wyborze oferty, wraz</w:t>
      </w:r>
      <w:r w:rsidR="008E380A">
        <w:rPr>
          <w:b/>
          <w:bCs/>
          <w:u w:val="single"/>
        </w:rPr>
        <w:t xml:space="preserve"> </w:t>
      </w:r>
      <w:r w:rsidRPr="0011020D">
        <w:rPr>
          <w:b/>
          <w:bCs/>
          <w:u w:val="single"/>
        </w:rPr>
        <w:t xml:space="preserve">z podaniem </w:t>
      </w:r>
      <w:r w:rsidR="00AA637C" w:rsidRPr="0011020D">
        <w:rPr>
          <w:b/>
          <w:bCs/>
          <w:u w:val="single"/>
        </w:rPr>
        <w:t xml:space="preserve">wag </w:t>
      </w:r>
      <w:r w:rsidRPr="0011020D">
        <w:rPr>
          <w:b/>
          <w:bCs/>
          <w:u w:val="single"/>
        </w:rPr>
        <w:t xml:space="preserve">tych </w:t>
      </w:r>
      <w:r w:rsidR="0011020D">
        <w:rPr>
          <w:b/>
          <w:bCs/>
          <w:u w:val="single"/>
        </w:rPr>
        <w:t>kryteriów i sposobu oceny ofert</w:t>
      </w:r>
    </w:p>
    <w:p w14:paraId="7C82B874" w14:textId="77777777" w:rsidR="008B7356" w:rsidRPr="007636A2" w:rsidRDefault="008B7356" w:rsidP="008B7356">
      <w:pPr>
        <w:spacing w:line="276" w:lineRule="auto"/>
        <w:ind w:left="709"/>
        <w:jc w:val="both"/>
        <w:rPr>
          <w:b/>
          <w:bCs/>
          <w:u w:val="single"/>
        </w:rPr>
      </w:pPr>
    </w:p>
    <w:p w14:paraId="3DEB456F" w14:textId="77777777" w:rsidR="002033AC" w:rsidRPr="00532C28" w:rsidRDefault="00AA637C" w:rsidP="00E16A9B">
      <w:pPr>
        <w:pStyle w:val="Tekstpodstawowywcity"/>
        <w:numPr>
          <w:ilvl w:val="1"/>
          <w:numId w:val="5"/>
        </w:numPr>
        <w:spacing w:line="276" w:lineRule="auto"/>
        <w:ind w:left="993" w:hanging="284"/>
      </w:pPr>
      <w:r w:rsidRPr="00532C28">
        <w:t>O</w:t>
      </w:r>
      <w:r w:rsidR="002033AC" w:rsidRPr="00532C28">
        <w:t>cen</w:t>
      </w:r>
      <w:r w:rsidRPr="00532C28">
        <w:t>a</w:t>
      </w:r>
      <w:r w:rsidR="002033AC" w:rsidRPr="00532C28">
        <w:t xml:space="preserve"> ofert </w:t>
      </w:r>
      <w:r w:rsidRPr="00532C28">
        <w:t xml:space="preserve">zostanie dokonana </w:t>
      </w:r>
      <w:r w:rsidR="002033AC" w:rsidRPr="00532C28">
        <w:t xml:space="preserve">w oparciu o następujące kryteria wyboru: </w:t>
      </w:r>
    </w:p>
    <w:p w14:paraId="05D38094" w14:textId="77777777" w:rsidR="002033AC" w:rsidRPr="00532C28" w:rsidRDefault="002033AC" w:rsidP="009F18AA">
      <w:pPr>
        <w:pStyle w:val="Tekstpodstawowywcity"/>
        <w:ind w:left="360" w:firstLine="0"/>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3"/>
        <w:gridCol w:w="2352"/>
        <w:gridCol w:w="1030"/>
        <w:gridCol w:w="5632"/>
      </w:tblGrid>
      <w:tr w:rsidR="002033AC" w:rsidRPr="004C2938" w14:paraId="3750949B" w14:textId="77777777" w:rsidTr="006F6E8E">
        <w:trPr>
          <w:trHeight w:val="567"/>
        </w:trPr>
        <w:tc>
          <w:tcPr>
            <w:tcW w:w="483" w:type="dxa"/>
            <w:vAlign w:val="center"/>
          </w:tcPr>
          <w:p w14:paraId="1DF86BA9" w14:textId="77777777" w:rsidR="002033AC" w:rsidRPr="004C2938" w:rsidRDefault="002033AC" w:rsidP="004D2E3C">
            <w:pPr>
              <w:jc w:val="center"/>
              <w:rPr>
                <w:sz w:val="22"/>
                <w:szCs w:val="22"/>
              </w:rPr>
            </w:pPr>
            <w:r w:rsidRPr="004C2938">
              <w:rPr>
                <w:sz w:val="22"/>
                <w:szCs w:val="22"/>
              </w:rPr>
              <w:t>Lp</w:t>
            </w:r>
          </w:p>
        </w:tc>
        <w:tc>
          <w:tcPr>
            <w:tcW w:w="2352" w:type="dxa"/>
            <w:vAlign w:val="center"/>
          </w:tcPr>
          <w:p w14:paraId="5E46E738" w14:textId="77777777" w:rsidR="002033AC" w:rsidRPr="004C2938" w:rsidRDefault="002033AC" w:rsidP="004D2E3C">
            <w:pPr>
              <w:jc w:val="center"/>
              <w:rPr>
                <w:sz w:val="22"/>
                <w:szCs w:val="22"/>
              </w:rPr>
            </w:pPr>
            <w:r w:rsidRPr="004C2938">
              <w:rPr>
                <w:sz w:val="22"/>
                <w:szCs w:val="22"/>
              </w:rPr>
              <w:t>Kryterium</w:t>
            </w:r>
          </w:p>
        </w:tc>
        <w:tc>
          <w:tcPr>
            <w:tcW w:w="1030" w:type="dxa"/>
            <w:vAlign w:val="center"/>
          </w:tcPr>
          <w:p w14:paraId="61212B5B" w14:textId="77777777" w:rsidR="002033AC" w:rsidRPr="004C2938" w:rsidRDefault="002033AC" w:rsidP="006F6E8E">
            <w:pPr>
              <w:ind w:left="-108"/>
              <w:jc w:val="center"/>
              <w:rPr>
                <w:sz w:val="22"/>
                <w:szCs w:val="22"/>
              </w:rPr>
            </w:pPr>
            <w:r w:rsidRPr="004C2938">
              <w:rPr>
                <w:sz w:val="22"/>
                <w:szCs w:val="22"/>
              </w:rPr>
              <w:t>Znaczenie w %</w:t>
            </w:r>
          </w:p>
        </w:tc>
        <w:tc>
          <w:tcPr>
            <w:tcW w:w="5632" w:type="dxa"/>
            <w:vAlign w:val="center"/>
          </w:tcPr>
          <w:p w14:paraId="50891DFF" w14:textId="77777777" w:rsidR="002033AC" w:rsidRPr="004C2938" w:rsidRDefault="002033AC" w:rsidP="004D2E3C">
            <w:pPr>
              <w:jc w:val="center"/>
              <w:rPr>
                <w:sz w:val="22"/>
                <w:szCs w:val="22"/>
              </w:rPr>
            </w:pPr>
            <w:r w:rsidRPr="004C2938">
              <w:rPr>
                <w:sz w:val="22"/>
                <w:szCs w:val="22"/>
              </w:rPr>
              <w:t>Opis</w:t>
            </w:r>
          </w:p>
        </w:tc>
      </w:tr>
      <w:tr w:rsidR="002033AC" w:rsidRPr="004C2938" w14:paraId="2CA4A608" w14:textId="77777777" w:rsidTr="006F6E8E">
        <w:tc>
          <w:tcPr>
            <w:tcW w:w="483" w:type="dxa"/>
            <w:vAlign w:val="center"/>
          </w:tcPr>
          <w:p w14:paraId="2961D766" w14:textId="77777777" w:rsidR="002033AC" w:rsidRPr="004C2938" w:rsidRDefault="002033AC" w:rsidP="004D2E3C">
            <w:pPr>
              <w:jc w:val="right"/>
              <w:rPr>
                <w:sz w:val="22"/>
                <w:szCs w:val="22"/>
              </w:rPr>
            </w:pPr>
            <w:r w:rsidRPr="004C2938">
              <w:rPr>
                <w:sz w:val="22"/>
                <w:szCs w:val="22"/>
              </w:rPr>
              <w:t>a)</w:t>
            </w:r>
          </w:p>
        </w:tc>
        <w:tc>
          <w:tcPr>
            <w:tcW w:w="2352" w:type="dxa"/>
            <w:vAlign w:val="center"/>
          </w:tcPr>
          <w:p w14:paraId="29913CC5" w14:textId="77777777" w:rsidR="002033AC" w:rsidRPr="004C2938" w:rsidRDefault="002033AC" w:rsidP="000B396D">
            <w:pPr>
              <w:rPr>
                <w:sz w:val="22"/>
                <w:szCs w:val="22"/>
              </w:rPr>
            </w:pPr>
            <w:r w:rsidRPr="004C2938">
              <w:rPr>
                <w:sz w:val="22"/>
                <w:szCs w:val="22"/>
              </w:rPr>
              <w:t>Cena</w:t>
            </w:r>
            <w:r w:rsidR="000B396D" w:rsidRPr="004C2938">
              <w:rPr>
                <w:sz w:val="22"/>
                <w:szCs w:val="22"/>
              </w:rPr>
              <w:t xml:space="preserve"> ryczałtu miesięcznego</w:t>
            </w:r>
            <w:r w:rsidRPr="004C2938">
              <w:rPr>
                <w:sz w:val="22"/>
                <w:szCs w:val="22"/>
              </w:rPr>
              <w:t xml:space="preserve"> (Kc)</w:t>
            </w:r>
          </w:p>
        </w:tc>
        <w:tc>
          <w:tcPr>
            <w:tcW w:w="1030" w:type="dxa"/>
            <w:vAlign w:val="center"/>
          </w:tcPr>
          <w:p w14:paraId="43D52DCE" w14:textId="77777777" w:rsidR="002033AC" w:rsidRPr="004C2938" w:rsidRDefault="00762D43" w:rsidP="00475C6D">
            <w:pPr>
              <w:jc w:val="center"/>
              <w:rPr>
                <w:sz w:val="22"/>
                <w:szCs w:val="22"/>
              </w:rPr>
            </w:pPr>
            <w:r w:rsidRPr="004C2938">
              <w:rPr>
                <w:sz w:val="22"/>
                <w:szCs w:val="22"/>
              </w:rPr>
              <w:t>4</w:t>
            </w:r>
            <w:r w:rsidR="00475C6D" w:rsidRPr="004C2938">
              <w:rPr>
                <w:sz w:val="22"/>
                <w:szCs w:val="22"/>
              </w:rPr>
              <w:t>0</w:t>
            </w:r>
          </w:p>
        </w:tc>
        <w:tc>
          <w:tcPr>
            <w:tcW w:w="5632" w:type="dxa"/>
          </w:tcPr>
          <w:p w14:paraId="644B0250" w14:textId="3AC39E2E" w:rsidR="002033AC" w:rsidRPr="004C2938" w:rsidRDefault="00B05218" w:rsidP="004D2E3C">
            <w:pPr>
              <w:jc w:val="both"/>
              <w:rPr>
                <w:sz w:val="22"/>
                <w:szCs w:val="22"/>
              </w:rPr>
            </w:pPr>
            <w:r w:rsidRPr="004C2938">
              <w:rPr>
                <w:sz w:val="22"/>
                <w:szCs w:val="22"/>
              </w:rPr>
              <w:t>Cena ryczałtu miesięcznego (podana przez Wykonawcę w zł brutto)</w:t>
            </w:r>
            <w:r w:rsidR="00D022F6" w:rsidRPr="004C2938">
              <w:rPr>
                <w:sz w:val="22"/>
                <w:szCs w:val="22"/>
              </w:rPr>
              <w:t>.</w:t>
            </w:r>
            <w:r w:rsidRPr="004C2938">
              <w:rPr>
                <w:sz w:val="22"/>
                <w:szCs w:val="22"/>
              </w:rPr>
              <w:t xml:space="preserve"> </w:t>
            </w:r>
          </w:p>
        </w:tc>
      </w:tr>
      <w:tr w:rsidR="002033AC" w:rsidRPr="004C2938" w14:paraId="70CD3237" w14:textId="77777777" w:rsidTr="00B05218">
        <w:trPr>
          <w:trHeight w:val="1041"/>
        </w:trPr>
        <w:tc>
          <w:tcPr>
            <w:tcW w:w="483" w:type="dxa"/>
            <w:vAlign w:val="center"/>
          </w:tcPr>
          <w:p w14:paraId="43825B1F" w14:textId="77777777" w:rsidR="002033AC" w:rsidRPr="004C2938" w:rsidRDefault="002033AC" w:rsidP="004D2E3C">
            <w:pPr>
              <w:jc w:val="right"/>
              <w:rPr>
                <w:sz w:val="22"/>
                <w:szCs w:val="22"/>
              </w:rPr>
            </w:pPr>
            <w:r w:rsidRPr="004C2938">
              <w:rPr>
                <w:sz w:val="22"/>
                <w:szCs w:val="22"/>
              </w:rPr>
              <w:t>b)</w:t>
            </w:r>
          </w:p>
        </w:tc>
        <w:tc>
          <w:tcPr>
            <w:tcW w:w="2352" w:type="dxa"/>
            <w:vAlign w:val="center"/>
          </w:tcPr>
          <w:p w14:paraId="7AEE8269" w14:textId="19E7DD33" w:rsidR="002033AC" w:rsidRPr="004C2938" w:rsidRDefault="000B396D" w:rsidP="0071786C">
            <w:pPr>
              <w:rPr>
                <w:sz w:val="22"/>
                <w:szCs w:val="22"/>
              </w:rPr>
            </w:pPr>
            <w:r w:rsidRPr="004C2938">
              <w:rPr>
                <w:sz w:val="22"/>
                <w:szCs w:val="22"/>
              </w:rPr>
              <w:t xml:space="preserve">Cena za </w:t>
            </w:r>
            <w:r w:rsidR="0071786C" w:rsidRPr="004C2938">
              <w:rPr>
                <w:sz w:val="22"/>
                <w:szCs w:val="22"/>
              </w:rPr>
              <w:t xml:space="preserve">jedną roboczogodzinę modyfikacji </w:t>
            </w:r>
            <w:r w:rsidR="00793BA8" w:rsidRPr="004C2938">
              <w:rPr>
                <w:sz w:val="22"/>
                <w:szCs w:val="22"/>
              </w:rPr>
              <w:t>fakultatywnych</w:t>
            </w:r>
            <w:r w:rsidR="0071786C" w:rsidRPr="004C2938">
              <w:rPr>
                <w:sz w:val="22"/>
                <w:szCs w:val="22"/>
              </w:rPr>
              <w:t>(Kr</w:t>
            </w:r>
            <w:r w:rsidR="00B05218" w:rsidRPr="004C2938">
              <w:rPr>
                <w:sz w:val="22"/>
                <w:szCs w:val="22"/>
              </w:rPr>
              <w:t>)</w:t>
            </w:r>
          </w:p>
        </w:tc>
        <w:tc>
          <w:tcPr>
            <w:tcW w:w="1030" w:type="dxa"/>
            <w:vAlign w:val="center"/>
          </w:tcPr>
          <w:p w14:paraId="2B0DE14B" w14:textId="77777777" w:rsidR="002033AC" w:rsidRPr="004C2938" w:rsidDel="008933B2" w:rsidRDefault="00E5430C" w:rsidP="00E5430C">
            <w:pPr>
              <w:ind w:left="176" w:hanging="176"/>
              <w:jc w:val="center"/>
              <w:rPr>
                <w:sz w:val="22"/>
                <w:szCs w:val="22"/>
              </w:rPr>
            </w:pPr>
            <w:r w:rsidRPr="004C2938">
              <w:rPr>
                <w:sz w:val="22"/>
                <w:szCs w:val="22"/>
              </w:rPr>
              <w:t>2</w:t>
            </w:r>
            <w:r w:rsidR="000900B2" w:rsidRPr="004C2938">
              <w:rPr>
                <w:sz w:val="22"/>
                <w:szCs w:val="22"/>
              </w:rPr>
              <w:t>0</w:t>
            </w:r>
          </w:p>
        </w:tc>
        <w:tc>
          <w:tcPr>
            <w:tcW w:w="5632" w:type="dxa"/>
          </w:tcPr>
          <w:p w14:paraId="4E88CA7E" w14:textId="77777777" w:rsidR="0099499E" w:rsidRPr="004C2938" w:rsidRDefault="000C24D8" w:rsidP="00E91442">
            <w:pPr>
              <w:jc w:val="both"/>
              <w:rPr>
                <w:sz w:val="22"/>
                <w:szCs w:val="22"/>
              </w:rPr>
            </w:pPr>
            <w:r w:rsidRPr="004C2938">
              <w:rPr>
                <w:sz w:val="22"/>
                <w:szCs w:val="22"/>
              </w:rPr>
              <w:t>Wycena jednej roboczogodziny pracy przy realizacji modyfikacji fakultatywnych.</w:t>
            </w:r>
          </w:p>
        </w:tc>
      </w:tr>
      <w:tr w:rsidR="000B396D" w:rsidRPr="004C2938" w14:paraId="33DBDAD4" w14:textId="77777777" w:rsidTr="006F6E8E">
        <w:tc>
          <w:tcPr>
            <w:tcW w:w="483" w:type="dxa"/>
            <w:vAlign w:val="center"/>
          </w:tcPr>
          <w:p w14:paraId="0B0C5E25" w14:textId="77777777" w:rsidR="000B396D" w:rsidRPr="004C2938" w:rsidRDefault="0071786C" w:rsidP="004D2E3C">
            <w:pPr>
              <w:jc w:val="right"/>
              <w:rPr>
                <w:sz w:val="22"/>
                <w:szCs w:val="22"/>
              </w:rPr>
            </w:pPr>
            <w:r w:rsidRPr="004C2938">
              <w:rPr>
                <w:sz w:val="22"/>
                <w:szCs w:val="22"/>
              </w:rPr>
              <w:t>c</w:t>
            </w:r>
            <w:r w:rsidR="000B396D" w:rsidRPr="004C2938">
              <w:rPr>
                <w:sz w:val="22"/>
                <w:szCs w:val="22"/>
              </w:rPr>
              <w:t>)</w:t>
            </w:r>
          </w:p>
        </w:tc>
        <w:tc>
          <w:tcPr>
            <w:tcW w:w="2352" w:type="dxa"/>
            <w:vAlign w:val="center"/>
          </w:tcPr>
          <w:p w14:paraId="74847626" w14:textId="77777777" w:rsidR="000B396D" w:rsidRPr="004C2938" w:rsidRDefault="0071786C" w:rsidP="0071786C">
            <w:pPr>
              <w:rPr>
                <w:sz w:val="22"/>
                <w:szCs w:val="22"/>
              </w:rPr>
            </w:pPr>
            <w:r w:rsidRPr="004C2938">
              <w:rPr>
                <w:sz w:val="22"/>
                <w:szCs w:val="22"/>
              </w:rPr>
              <w:t>Parametry utrzymaniowe SLA usługi utrzymania systemu</w:t>
            </w:r>
            <w:r w:rsidR="00B05218" w:rsidRPr="004C2938">
              <w:rPr>
                <w:sz w:val="22"/>
                <w:szCs w:val="22"/>
              </w:rPr>
              <w:t xml:space="preserve"> (K</w:t>
            </w:r>
            <w:r w:rsidRPr="004C2938">
              <w:rPr>
                <w:sz w:val="22"/>
                <w:szCs w:val="22"/>
              </w:rPr>
              <w:t>p</w:t>
            </w:r>
            <w:r w:rsidR="00B05218" w:rsidRPr="004C2938">
              <w:rPr>
                <w:sz w:val="22"/>
                <w:szCs w:val="22"/>
              </w:rPr>
              <w:t>)</w:t>
            </w:r>
          </w:p>
        </w:tc>
        <w:tc>
          <w:tcPr>
            <w:tcW w:w="1030" w:type="dxa"/>
            <w:vAlign w:val="center"/>
          </w:tcPr>
          <w:p w14:paraId="18B57F4D" w14:textId="77777777" w:rsidR="000B396D" w:rsidRPr="004C2938" w:rsidRDefault="00957BDF" w:rsidP="00762D43">
            <w:pPr>
              <w:ind w:left="176" w:hanging="176"/>
              <w:jc w:val="center"/>
              <w:rPr>
                <w:sz w:val="22"/>
                <w:szCs w:val="22"/>
              </w:rPr>
            </w:pPr>
            <w:r w:rsidRPr="004C2938">
              <w:rPr>
                <w:sz w:val="22"/>
                <w:szCs w:val="22"/>
              </w:rPr>
              <w:t>20</w:t>
            </w:r>
          </w:p>
        </w:tc>
        <w:tc>
          <w:tcPr>
            <w:tcW w:w="5632" w:type="dxa"/>
          </w:tcPr>
          <w:p w14:paraId="05E16B3E" w14:textId="7D980E4B" w:rsidR="000B396D" w:rsidRPr="004C2938" w:rsidRDefault="000C24D8" w:rsidP="00517498">
            <w:pPr>
              <w:jc w:val="both"/>
              <w:rPr>
                <w:sz w:val="22"/>
                <w:szCs w:val="22"/>
              </w:rPr>
            </w:pPr>
            <w:r w:rsidRPr="004C2938">
              <w:rPr>
                <w:sz w:val="22"/>
                <w:szCs w:val="22"/>
              </w:rPr>
              <w:t>Parametry zadeklarowane przez Wykonawcę zgodnie z zapisami punktu  12.3.3</w:t>
            </w:r>
            <w:r w:rsidR="00D07D24" w:rsidRPr="004C2938">
              <w:rPr>
                <w:sz w:val="22"/>
                <w:szCs w:val="22"/>
              </w:rPr>
              <w:t>.</w:t>
            </w:r>
            <w:r w:rsidR="00D022F6" w:rsidRPr="004C2938">
              <w:rPr>
                <w:sz w:val="22"/>
                <w:szCs w:val="22"/>
              </w:rPr>
              <w:t xml:space="preserve"> SIWZ</w:t>
            </w:r>
          </w:p>
        </w:tc>
      </w:tr>
      <w:tr w:rsidR="0071786C" w:rsidRPr="004C2938" w14:paraId="589DF9B7" w14:textId="77777777" w:rsidTr="006F6E8E">
        <w:tc>
          <w:tcPr>
            <w:tcW w:w="483" w:type="dxa"/>
            <w:vAlign w:val="center"/>
          </w:tcPr>
          <w:p w14:paraId="1466BE6D" w14:textId="77777777" w:rsidR="0071786C" w:rsidRPr="004C2938" w:rsidRDefault="0071786C" w:rsidP="004D2E3C">
            <w:pPr>
              <w:jc w:val="right"/>
              <w:rPr>
                <w:sz w:val="22"/>
                <w:szCs w:val="22"/>
              </w:rPr>
            </w:pPr>
            <w:r w:rsidRPr="004C2938">
              <w:rPr>
                <w:sz w:val="22"/>
                <w:szCs w:val="22"/>
              </w:rPr>
              <w:t xml:space="preserve">d) </w:t>
            </w:r>
          </w:p>
        </w:tc>
        <w:tc>
          <w:tcPr>
            <w:tcW w:w="2352" w:type="dxa"/>
            <w:vAlign w:val="center"/>
          </w:tcPr>
          <w:p w14:paraId="44A4130B" w14:textId="4916401E" w:rsidR="0071786C" w:rsidRPr="004C2938" w:rsidRDefault="00D022F6" w:rsidP="00B05218">
            <w:pPr>
              <w:rPr>
                <w:sz w:val="22"/>
                <w:szCs w:val="22"/>
              </w:rPr>
            </w:pPr>
            <w:r w:rsidRPr="004C2938">
              <w:rPr>
                <w:sz w:val="22"/>
                <w:szCs w:val="22"/>
              </w:rPr>
              <w:t xml:space="preserve">Liczba </w:t>
            </w:r>
            <w:r w:rsidR="0071786C" w:rsidRPr="004C2938">
              <w:rPr>
                <w:sz w:val="22"/>
                <w:szCs w:val="22"/>
              </w:rPr>
              <w:t xml:space="preserve">konsultacji </w:t>
            </w:r>
            <w:r w:rsidR="00811164" w:rsidRPr="004C2938">
              <w:rPr>
                <w:sz w:val="22"/>
                <w:szCs w:val="22"/>
              </w:rPr>
              <w:t>merytorycznych</w:t>
            </w:r>
            <w:r w:rsidR="00C2175A" w:rsidRPr="004C2938">
              <w:rPr>
                <w:sz w:val="22"/>
                <w:szCs w:val="22"/>
              </w:rPr>
              <w:t xml:space="preserve"> w skali roku</w:t>
            </w:r>
            <w:r w:rsidR="00B83A8A" w:rsidRPr="004C2938">
              <w:rPr>
                <w:sz w:val="22"/>
                <w:szCs w:val="22"/>
              </w:rPr>
              <w:t xml:space="preserve"> </w:t>
            </w:r>
            <w:r w:rsidR="009E3FC4" w:rsidRPr="004C2938">
              <w:rPr>
                <w:sz w:val="22"/>
                <w:szCs w:val="22"/>
              </w:rPr>
              <w:t>(Kg</w:t>
            </w:r>
            <w:r w:rsidR="0071786C" w:rsidRPr="004C2938">
              <w:rPr>
                <w:sz w:val="22"/>
                <w:szCs w:val="22"/>
              </w:rPr>
              <w:t>)</w:t>
            </w:r>
          </w:p>
        </w:tc>
        <w:tc>
          <w:tcPr>
            <w:tcW w:w="1030" w:type="dxa"/>
            <w:vAlign w:val="center"/>
          </w:tcPr>
          <w:p w14:paraId="657B76B8" w14:textId="77777777" w:rsidR="0071786C" w:rsidRPr="004C2938" w:rsidRDefault="00811164" w:rsidP="00762D43">
            <w:pPr>
              <w:ind w:left="176" w:hanging="176"/>
              <w:jc w:val="center"/>
              <w:rPr>
                <w:sz w:val="22"/>
                <w:szCs w:val="22"/>
              </w:rPr>
            </w:pPr>
            <w:r w:rsidRPr="004C2938">
              <w:rPr>
                <w:sz w:val="22"/>
                <w:szCs w:val="22"/>
              </w:rPr>
              <w:t>5</w:t>
            </w:r>
          </w:p>
        </w:tc>
        <w:tc>
          <w:tcPr>
            <w:tcW w:w="5632" w:type="dxa"/>
          </w:tcPr>
          <w:p w14:paraId="4C8655FF" w14:textId="4D694D4E" w:rsidR="0071786C" w:rsidRPr="004C2938" w:rsidRDefault="00D73895" w:rsidP="00517498">
            <w:pPr>
              <w:jc w:val="both"/>
              <w:rPr>
                <w:sz w:val="22"/>
                <w:szCs w:val="22"/>
              </w:rPr>
            </w:pPr>
            <w:r w:rsidRPr="004C2938">
              <w:rPr>
                <w:sz w:val="22"/>
                <w:szCs w:val="22"/>
              </w:rPr>
              <w:t xml:space="preserve">Liczba </w:t>
            </w:r>
            <w:r w:rsidR="00811164" w:rsidRPr="004C2938">
              <w:rPr>
                <w:sz w:val="22"/>
                <w:szCs w:val="22"/>
              </w:rPr>
              <w:t xml:space="preserve">konsultacji merytorycznych </w:t>
            </w:r>
            <w:r w:rsidR="00D022F6" w:rsidRPr="004C2938">
              <w:rPr>
                <w:sz w:val="22"/>
                <w:szCs w:val="22"/>
              </w:rPr>
              <w:t xml:space="preserve">dot. </w:t>
            </w:r>
            <w:r w:rsidR="00811164" w:rsidRPr="004C2938">
              <w:rPr>
                <w:sz w:val="22"/>
                <w:szCs w:val="22"/>
              </w:rPr>
              <w:t>funkcjonowania CSF-K</w:t>
            </w:r>
            <w:r w:rsidR="00C2175A" w:rsidRPr="004C2938">
              <w:rPr>
                <w:sz w:val="22"/>
                <w:szCs w:val="22"/>
              </w:rPr>
              <w:t xml:space="preserve"> w skali roku</w:t>
            </w:r>
            <w:r w:rsidR="008336A9" w:rsidRPr="004C2938">
              <w:rPr>
                <w:sz w:val="22"/>
                <w:szCs w:val="22"/>
              </w:rPr>
              <w:t xml:space="preserve"> zadeklarowana przez Wykonawcę zgodnie z zapisami punktu 12.3.4.</w:t>
            </w:r>
            <w:r w:rsidR="00D022F6" w:rsidRPr="004C2938">
              <w:rPr>
                <w:sz w:val="22"/>
                <w:szCs w:val="22"/>
              </w:rPr>
              <w:t xml:space="preserve"> SIWZ.</w:t>
            </w:r>
            <w:r w:rsidR="00C2175A" w:rsidRPr="004C2938">
              <w:rPr>
                <w:sz w:val="22"/>
                <w:szCs w:val="22"/>
              </w:rPr>
              <w:t xml:space="preserve"> Jednostkowa konsultacja w siedzibie Zamawiającego wynosi 4 godziny</w:t>
            </w:r>
            <w:r w:rsidR="008336A9" w:rsidRPr="004C2938">
              <w:rPr>
                <w:sz w:val="22"/>
                <w:szCs w:val="22"/>
              </w:rPr>
              <w:t>.</w:t>
            </w:r>
            <w:r w:rsidR="000C24D8" w:rsidRPr="004C2938">
              <w:rPr>
                <w:sz w:val="22"/>
                <w:szCs w:val="22"/>
              </w:rPr>
              <w:t xml:space="preserve"> </w:t>
            </w:r>
          </w:p>
        </w:tc>
      </w:tr>
      <w:tr w:rsidR="00811164" w:rsidRPr="004C2938" w14:paraId="1BCC9A67" w14:textId="77777777" w:rsidTr="006F6E8E">
        <w:tc>
          <w:tcPr>
            <w:tcW w:w="483" w:type="dxa"/>
            <w:vAlign w:val="center"/>
          </w:tcPr>
          <w:p w14:paraId="3F81D8C4" w14:textId="77777777" w:rsidR="00811164" w:rsidRPr="004C2938" w:rsidRDefault="00811164" w:rsidP="004D2E3C">
            <w:pPr>
              <w:jc w:val="right"/>
              <w:rPr>
                <w:sz w:val="22"/>
                <w:szCs w:val="22"/>
              </w:rPr>
            </w:pPr>
            <w:r w:rsidRPr="004C2938">
              <w:rPr>
                <w:sz w:val="22"/>
                <w:szCs w:val="22"/>
              </w:rPr>
              <w:t>e)</w:t>
            </w:r>
          </w:p>
        </w:tc>
        <w:tc>
          <w:tcPr>
            <w:tcW w:w="2352" w:type="dxa"/>
            <w:vAlign w:val="center"/>
          </w:tcPr>
          <w:p w14:paraId="7365B7A2" w14:textId="77777777" w:rsidR="00811164" w:rsidRPr="004C2938" w:rsidRDefault="00811164" w:rsidP="00B05218">
            <w:pPr>
              <w:rPr>
                <w:sz w:val="22"/>
                <w:szCs w:val="22"/>
              </w:rPr>
            </w:pPr>
            <w:r w:rsidRPr="004C2938">
              <w:rPr>
                <w:sz w:val="22"/>
                <w:szCs w:val="22"/>
              </w:rPr>
              <w:t>Bezpośrednie wsparcie użytkowników (Kw)</w:t>
            </w:r>
          </w:p>
        </w:tc>
        <w:tc>
          <w:tcPr>
            <w:tcW w:w="1030" w:type="dxa"/>
            <w:vAlign w:val="center"/>
          </w:tcPr>
          <w:p w14:paraId="2042B94A" w14:textId="77777777" w:rsidR="00811164" w:rsidRPr="004C2938" w:rsidRDefault="00811164" w:rsidP="00762D43">
            <w:pPr>
              <w:ind w:left="176" w:hanging="176"/>
              <w:jc w:val="center"/>
              <w:rPr>
                <w:sz w:val="22"/>
                <w:szCs w:val="22"/>
              </w:rPr>
            </w:pPr>
            <w:r w:rsidRPr="004C2938">
              <w:rPr>
                <w:sz w:val="22"/>
                <w:szCs w:val="22"/>
              </w:rPr>
              <w:t>15</w:t>
            </w:r>
          </w:p>
        </w:tc>
        <w:tc>
          <w:tcPr>
            <w:tcW w:w="5632" w:type="dxa"/>
          </w:tcPr>
          <w:p w14:paraId="3ACB140A" w14:textId="5BC77F21" w:rsidR="00811164" w:rsidRPr="004C2938" w:rsidRDefault="000C24D8" w:rsidP="00517498">
            <w:pPr>
              <w:jc w:val="both"/>
              <w:rPr>
                <w:sz w:val="22"/>
                <w:szCs w:val="22"/>
              </w:rPr>
            </w:pPr>
            <w:r w:rsidRPr="004C2938">
              <w:rPr>
                <w:sz w:val="22"/>
                <w:szCs w:val="22"/>
              </w:rPr>
              <w:t>Zgodnie z warunkami zadeklarowanymi przez Wykonawcę zgodnie z zapisami punktu  12.3.5.</w:t>
            </w:r>
            <w:r w:rsidR="00D022F6" w:rsidRPr="004C2938">
              <w:rPr>
                <w:sz w:val="22"/>
                <w:szCs w:val="22"/>
              </w:rPr>
              <w:t xml:space="preserve"> SIWZ.</w:t>
            </w:r>
          </w:p>
        </w:tc>
      </w:tr>
    </w:tbl>
    <w:p w14:paraId="134C21EF" w14:textId="77777777" w:rsidR="008B7356" w:rsidRPr="00532C28" w:rsidRDefault="008B7356" w:rsidP="00C073D3">
      <w:pPr>
        <w:jc w:val="both"/>
      </w:pPr>
    </w:p>
    <w:p w14:paraId="6ABE905C" w14:textId="77777777" w:rsidR="008B7356" w:rsidRDefault="003D5E75" w:rsidP="00DE0ADA">
      <w:pPr>
        <w:pStyle w:val="Akapitzlist"/>
        <w:numPr>
          <w:ilvl w:val="1"/>
          <w:numId w:val="5"/>
        </w:numPr>
        <w:tabs>
          <w:tab w:val="left" w:pos="993"/>
        </w:tabs>
        <w:ind w:left="993" w:hanging="644"/>
        <w:jc w:val="both"/>
      </w:pPr>
      <w:r w:rsidRPr="003D5E75">
        <w:t>Wszystkie obliczenia dokonywane będą z dokładnością do dwóch miejsc po przecinku (zaokrąglenie wszystkich kolejnych wyników).</w:t>
      </w:r>
    </w:p>
    <w:p w14:paraId="2BB4FEA7" w14:textId="77777777" w:rsidR="008B7356" w:rsidRDefault="008B7356" w:rsidP="003D5E75">
      <w:pPr>
        <w:pStyle w:val="Akapitzlist"/>
        <w:tabs>
          <w:tab w:val="left" w:pos="993"/>
        </w:tabs>
        <w:ind w:left="993"/>
        <w:jc w:val="both"/>
      </w:pPr>
    </w:p>
    <w:p w14:paraId="599A0F5A" w14:textId="77777777" w:rsidR="002033AC" w:rsidRPr="00532C28" w:rsidRDefault="002033AC" w:rsidP="00E16A9B">
      <w:pPr>
        <w:pStyle w:val="Akapitzlist"/>
        <w:numPr>
          <w:ilvl w:val="1"/>
          <w:numId w:val="5"/>
        </w:numPr>
        <w:tabs>
          <w:tab w:val="left" w:pos="993"/>
        </w:tabs>
        <w:ind w:hanging="11"/>
        <w:jc w:val="both"/>
      </w:pPr>
      <w:r w:rsidRPr="00532C28">
        <w:t>Kryteria będą wyliczone wg następujących zasad:</w:t>
      </w:r>
    </w:p>
    <w:p w14:paraId="064BE2DD" w14:textId="77777777" w:rsidR="002033AC" w:rsidRDefault="002033AC" w:rsidP="004D2E3C">
      <w:pPr>
        <w:ind w:left="540"/>
        <w:jc w:val="both"/>
      </w:pPr>
    </w:p>
    <w:p w14:paraId="284AF2BB" w14:textId="77777777" w:rsidR="008B7356" w:rsidRPr="00532C28" w:rsidRDefault="008B7356" w:rsidP="004D2E3C">
      <w:pPr>
        <w:ind w:left="540"/>
        <w:jc w:val="both"/>
      </w:pPr>
    </w:p>
    <w:p w14:paraId="5E4EBD7C" w14:textId="77777777" w:rsidR="002033AC" w:rsidRDefault="002033AC" w:rsidP="00E16A9B">
      <w:pPr>
        <w:pStyle w:val="Akapitzlist"/>
        <w:numPr>
          <w:ilvl w:val="2"/>
          <w:numId w:val="5"/>
        </w:numPr>
        <w:tabs>
          <w:tab w:val="left" w:pos="2268"/>
        </w:tabs>
        <w:jc w:val="both"/>
        <w:rPr>
          <w:b/>
        </w:rPr>
      </w:pPr>
      <w:r w:rsidRPr="003D5E75">
        <w:rPr>
          <w:b/>
          <w:u w:val="single"/>
        </w:rPr>
        <w:t>Kryterium ceny</w:t>
      </w:r>
      <w:r w:rsidR="00F1305B" w:rsidRPr="003D5E75">
        <w:rPr>
          <w:b/>
          <w:u w:val="single"/>
        </w:rPr>
        <w:t xml:space="preserve"> ryczałtu miesięcznego </w:t>
      </w:r>
      <w:r w:rsidRPr="003D5E75">
        <w:rPr>
          <w:b/>
        </w:rPr>
        <w:t xml:space="preserve"> (Kc) </w:t>
      </w:r>
    </w:p>
    <w:p w14:paraId="0DC817D0" w14:textId="77777777" w:rsidR="002033AC" w:rsidRDefault="002033AC" w:rsidP="004D2E3C">
      <w:pPr>
        <w:jc w:val="both"/>
      </w:pPr>
    </w:p>
    <w:p w14:paraId="50465144" w14:textId="77777777" w:rsidR="00F1305B" w:rsidRPr="00F1305B" w:rsidRDefault="006F6E8E" w:rsidP="00E075F1">
      <w:pPr>
        <w:ind w:left="1701" w:firstLine="426"/>
        <w:jc w:val="both"/>
        <w:rPr>
          <w:bCs/>
          <w:sz w:val="20"/>
          <w:szCs w:val="20"/>
        </w:rPr>
      </w:pPr>
      <w:r w:rsidRPr="00F1305B">
        <w:rPr>
          <w:bCs/>
          <w:sz w:val="20"/>
          <w:szCs w:val="20"/>
        </w:rPr>
        <w:t>n</w:t>
      </w:r>
      <w:r w:rsidR="002033AC" w:rsidRPr="00F1305B">
        <w:rPr>
          <w:bCs/>
          <w:sz w:val="20"/>
          <w:szCs w:val="20"/>
        </w:rPr>
        <w:t xml:space="preserve">ajniższa cena </w:t>
      </w:r>
      <w:r w:rsidR="00F1305B" w:rsidRPr="00F1305B">
        <w:rPr>
          <w:bCs/>
          <w:sz w:val="20"/>
          <w:szCs w:val="20"/>
        </w:rPr>
        <w:t>ryczałtu miesięcznego</w:t>
      </w:r>
    </w:p>
    <w:p w14:paraId="34A87B37" w14:textId="77777777" w:rsidR="002033AC" w:rsidRPr="00F1305B" w:rsidRDefault="00F1305B" w:rsidP="00E075F1">
      <w:pPr>
        <w:ind w:left="1701" w:firstLine="426"/>
        <w:jc w:val="both"/>
        <w:rPr>
          <w:bCs/>
          <w:sz w:val="20"/>
          <w:szCs w:val="20"/>
        </w:rPr>
      </w:pPr>
      <w:r w:rsidRPr="00F1305B">
        <w:rPr>
          <w:bCs/>
          <w:sz w:val="20"/>
          <w:szCs w:val="20"/>
        </w:rPr>
        <w:t xml:space="preserve">             </w:t>
      </w:r>
      <w:r w:rsidR="002033AC" w:rsidRPr="00F1305B">
        <w:rPr>
          <w:bCs/>
          <w:sz w:val="20"/>
          <w:szCs w:val="20"/>
        </w:rPr>
        <w:t xml:space="preserve">z ocenianych ofert </w:t>
      </w:r>
    </w:p>
    <w:p w14:paraId="3E8BBAD5" w14:textId="77777777" w:rsidR="002033AC" w:rsidRPr="006F6E8E" w:rsidRDefault="002033AC" w:rsidP="00E075F1">
      <w:pPr>
        <w:ind w:left="1418"/>
        <w:jc w:val="both"/>
        <w:rPr>
          <w:bCs/>
        </w:rPr>
      </w:pPr>
      <w:r w:rsidRPr="00DF6577">
        <w:rPr>
          <w:b/>
          <w:bCs/>
        </w:rPr>
        <w:t xml:space="preserve">Kc </w:t>
      </w:r>
      <w:r w:rsidRPr="006F6E8E">
        <w:rPr>
          <w:bCs/>
        </w:rPr>
        <w:t>=  --------------</w:t>
      </w:r>
      <w:r w:rsidR="003D5E75">
        <w:rPr>
          <w:bCs/>
        </w:rPr>
        <w:t>----------------------------</w:t>
      </w:r>
      <w:r w:rsidRPr="006F6E8E">
        <w:rPr>
          <w:bCs/>
        </w:rPr>
        <w:t xml:space="preserve"> </w:t>
      </w:r>
      <w:r w:rsidR="001B23A2" w:rsidRPr="006F6E8E">
        <w:rPr>
          <w:bCs/>
        </w:rPr>
        <w:t xml:space="preserve"> </w:t>
      </w:r>
      <w:r w:rsidRPr="006F6E8E">
        <w:rPr>
          <w:bCs/>
        </w:rPr>
        <w:t xml:space="preserve"> x </w:t>
      </w:r>
      <w:r w:rsidR="00F86D60" w:rsidRPr="006F6E8E">
        <w:rPr>
          <w:bCs/>
        </w:rPr>
        <w:t xml:space="preserve"> </w:t>
      </w:r>
      <w:r w:rsidR="00DF2F1B">
        <w:rPr>
          <w:bCs/>
        </w:rPr>
        <w:t>4</w:t>
      </w:r>
      <w:r w:rsidR="00B776D0" w:rsidRPr="006F6E8E">
        <w:rPr>
          <w:bCs/>
        </w:rPr>
        <w:t>0</w:t>
      </w:r>
    </w:p>
    <w:p w14:paraId="118B4CA8" w14:textId="77777777" w:rsidR="00F1305B" w:rsidRPr="00F1305B" w:rsidRDefault="00F1305B" w:rsidP="00E075F1">
      <w:pPr>
        <w:ind w:left="1701" w:firstLine="426"/>
        <w:jc w:val="both"/>
        <w:rPr>
          <w:bCs/>
          <w:sz w:val="20"/>
          <w:szCs w:val="20"/>
        </w:rPr>
      </w:pPr>
      <w:r>
        <w:rPr>
          <w:bCs/>
        </w:rPr>
        <w:t xml:space="preserve">      </w:t>
      </w:r>
      <w:r w:rsidR="006F6E8E" w:rsidRPr="00F1305B">
        <w:rPr>
          <w:bCs/>
          <w:sz w:val="20"/>
          <w:szCs w:val="20"/>
        </w:rPr>
        <w:t>c</w:t>
      </w:r>
      <w:r w:rsidR="002033AC" w:rsidRPr="00F1305B">
        <w:rPr>
          <w:bCs/>
          <w:sz w:val="20"/>
          <w:szCs w:val="20"/>
        </w:rPr>
        <w:t xml:space="preserve">ena </w:t>
      </w:r>
      <w:r w:rsidRPr="00F1305B">
        <w:rPr>
          <w:bCs/>
          <w:sz w:val="20"/>
          <w:szCs w:val="20"/>
        </w:rPr>
        <w:t>ryczałtu miesięcznego</w:t>
      </w:r>
    </w:p>
    <w:p w14:paraId="28088341" w14:textId="77777777" w:rsidR="002033AC" w:rsidRPr="00F1305B" w:rsidRDefault="00F1305B" w:rsidP="00E075F1">
      <w:pPr>
        <w:ind w:left="1701" w:firstLine="426"/>
        <w:jc w:val="both"/>
        <w:rPr>
          <w:bCs/>
          <w:sz w:val="20"/>
          <w:szCs w:val="20"/>
        </w:rPr>
      </w:pPr>
      <w:r w:rsidRPr="00F1305B">
        <w:rPr>
          <w:bCs/>
          <w:sz w:val="20"/>
          <w:szCs w:val="20"/>
        </w:rPr>
        <w:t xml:space="preserve">             </w:t>
      </w:r>
      <w:r w:rsidR="002033AC" w:rsidRPr="00F1305B">
        <w:rPr>
          <w:bCs/>
          <w:sz w:val="20"/>
          <w:szCs w:val="20"/>
        </w:rPr>
        <w:t xml:space="preserve">oferty ocenianej </w:t>
      </w:r>
    </w:p>
    <w:p w14:paraId="69A00D42" w14:textId="77777777" w:rsidR="00C073D3" w:rsidRPr="00532C28" w:rsidRDefault="00C073D3" w:rsidP="004D2E3C">
      <w:pPr>
        <w:ind w:left="993"/>
        <w:jc w:val="both"/>
      </w:pPr>
    </w:p>
    <w:p w14:paraId="3C29831B" w14:textId="77777777" w:rsidR="006F6E8E" w:rsidRPr="00532C28" w:rsidRDefault="00E04E3E" w:rsidP="00E04E3E">
      <w:pPr>
        <w:jc w:val="both"/>
        <w:rPr>
          <w:u w:val="single"/>
        </w:rPr>
      </w:pPr>
      <w:r w:rsidRPr="00E04E3E">
        <w:t xml:space="preserve">                 </w:t>
      </w:r>
      <w:r w:rsidR="002033AC" w:rsidRPr="00E91442">
        <w:rPr>
          <w:u w:val="single"/>
        </w:rPr>
        <w:t xml:space="preserve">Maksymalna liczba punktów jaką w tym kryterium otrzyma oferta wynosi </w:t>
      </w:r>
      <w:r w:rsidR="00DF2F1B">
        <w:rPr>
          <w:bCs/>
          <w:u w:val="single"/>
        </w:rPr>
        <w:t>4</w:t>
      </w:r>
      <w:r w:rsidR="009E1A56" w:rsidRPr="00E91442">
        <w:rPr>
          <w:bCs/>
          <w:u w:val="single"/>
        </w:rPr>
        <w:t>0</w:t>
      </w:r>
      <w:r w:rsidR="006F6E8E" w:rsidRPr="00E91442">
        <w:rPr>
          <w:bCs/>
          <w:u w:val="single"/>
        </w:rPr>
        <w:t>.</w:t>
      </w:r>
    </w:p>
    <w:p w14:paraId="6BC28A71" w14:textId="77777777" w:rsidR="006258EF" w:rsidRDefault="006258EF" w:rsidP="004D2E3C">
      <w:pPr>
        <w:jc w:val="both"/>
      </w:pPr>
    </w:p>
    <w:p w14:paraId="2145FA67" w14:textId="77777777" w:rsidR="006258EF" w:rsidRPr="00532C28" w:rsidRDefault="006258EF" w:rsidP="004D2E3C">
      <w:pPr>
        <w:jc w:val="both"/>
      </w:pPr>
    </w:p>
    <w:p w14:paraId="3EF636F0" w14:textId="56C83250" w:rsidR="00F1305B" w:rsidRPr="00E04E3E" w:rsidRDefault="0071786C" w:rsidP="00E16A9B">
      <w:pPr>
        <w:pStyle w:val="Akapitzlist"/>
        <w:numPr>
          <w:ilvl w:val="2"/>
          <w:numId w:val="5"/>
        </w:numPr>
        <w:tabs>
          <w:tab w:val="left" w:pos="2268"/>
        </w:tabs>
        <w:jc w:val="both"/>
        <w:rPr>
          <w:b/>
        </w:rPr>
      </w:pPr>
      <w:r>
        <w:rPr>
          <w:b/>
          <w:u w:val="single"/>
        </w:rPr>
        <w:t>Kryterium ceny za jedną</w:t>
      </w:r>
      <w:r w:rsidR="009E3FC4">
        <w:rPr>
          <w:b/>
          <w:u w:val="single"/>
        </w:rPr>
        <w:t xml:space="preserve"> roboczogodzinę modyfikacji</w:t>
      </w:r>
      <w:r w:rsidR="00702702">
        <w:rPr>
          <w:b/>
          <w:u w:val="single"/>
        </w:rPr>
        <w:t xml:space="preserve"> fakultatywnych</w:t>
      </w:r>
      <w:r w:rsidR="009E3FC4">
        <w:rPr>
          <w:b/>
          <w:u w:val="single"/>
        </w:rPr>
        <w:t xml:space="preserve"> (Kr</w:t>
      </w:r>
      <w:r>
        <w:rPr>
          <w:b/>
          <w:u w:val="single"/>
        </w:rPr>
        <w:t>)</w:t>
      </w:r>
    </w:p>
    <w:p w14:paraId="2CEFFD87" w14:textId="77777777" w:rsidR="006258EF" w:rsidRDefault="006258EF" w:rsidP="00F1305B">
      <w:pPr>
        <w:jc w:val="both"/>
      </w:pPr>
    </w:p>
    <w:p w14:paraId="79876351" w14:textId="77777777" w:rsidR="006258EF" w:rsidRDefault="00F1305B" w:rsidP="006258EF">
      <w:pPr>
        <w:jc w:val="both"/>
        <w:rPr>
          <w:bCs/>
          <w:sz w:val="20"/>
          <w:szCs w:val="20"/>
        </w:rPr>
      </w:pPr>
      <w:r w:rsidRPr="00F1305B">
        <w:rPr>
          <w:bCs/>
          <w:sz w:val="20"/>
          <w:szCs w:val="20"/>
        </w:rPr>
        <w:t xml:space="preserve">                            </w:t>
      </w:r>
      <w:r>
        <w:rPr>
          <w:bCs/>
          <w:sz w:val="20"/>
          <w:szCs w:val="20"/>
        </w:rPr>
        <w:t xml:space="preserve">            </w:t>
      </w:r>
      <w:r w:rsidR="00DF6577">
        <w:rPr>
          <w:bCs/>
          <w:sz w:val="20"/>
          <w:szCs w:val="20"/>
        </w:rPr>
        <w:t xml:space="preserve">    </w:t>
      </w:r>
      <w:r w:rsidRPr="00F1305B">
        <w:rPr>
          <w:bCs/>
          <w:sz w:val="20"/>
          <w:szCs w:val="20"/>
        </w:rPr>
        <w:t xml:space="preserve">najniższa cena za </w:t>
      </w:r>
      <w:r w:rsidR="0071786C">
        <w:rPr>
          <w:bCs/>
          <w:sz w:val="20"/>
          <w:szCs w:val="20"/>
        </w:rPr>
        <w:t xml:space="preserve">jedną roboczogodzinę </w:t>
      </w:r>
    </w:p>
    <w:p w14:paraId="5C498BFC" w14:textId="68A61DC9" w:rsidR="00F1305B" w:rsidRPr="00F1305B" w:rsidRDefault="006258EF" w:rsidP="006258EF">
      <w:pPr>
        <w:jc w:val="both"/>
        <w:rPr>
          <w:bCs/>
          <w:sz w:val="20"/>
          <w:szCs w:val="20"/>
        </w:rPr>
      </w:pPr>
      <w:r>
        <w:rPr>
          <w:bCs/>
          <w:sz w:val="20"/>
          <w:szCs w:val="20"/>
        </w:rPr>
        <w:t xml:space="preserve">                                                    </w:t>
      </w:r>
      <w:r w:rsidR="0071786C">
        <w:rPr>
          <w:bCs/>
          <w:sz w:val="20"/>
          <w:szCs w:val="20"/>
        </w:rPr>
        <w:t>modyfikacji</w:t>
      </w:r>
      <w:r w:rsidR="00702702">
        <w:rPr>
          <w:bCs/>
          <w:sz w:val="20"/>
          <w:szCs w:val="20"/>
        </w:rPr>
        <w:t xml:space="preserve"> fakultatywn</w:t>
      </w:r>
      <w:r w:rsidR="00793BA8">
        <w:rPr>
          <w:bCs/>
          <w:sz w:val="20"/>
          <w:szCs w:val="20"/>
        </w:rPr>
        <w:t>ych</w:t>
      </w:r>
    </w:p>
    <w:p w14:paraId="0C8C32F1" w14:textId="77777777" w:rsidR="00F1305B" w:rsidRPr="006F6E8E" w:rsidRDefault="00F1305B" w:rsidP="00F1305B">
      <w:pPr>
        <w:ind w:left="1418"/>
        <w:jc w:val="both"/>
        <w:rPr>
          <w:bCs/>
        </w:rPr>
      </w:pPr>
      <w:r w:rsidRPr="00DF6577">
        <w:rPr>
          <w:b/>
          <w:bCs/>
        </w:rPr>
        <w:t>K</w:t>
      </w:r>
      <w:r w:rsidR="0031262B">
        <w:rPr>
          <w:b/>
          <w:bCs/>
        </w:rPr>
        <w:t>r</w:t>
      </w:r>
      <w:r w:rsidRPr="006F6E8E">
        <w:rPr>
          <w:bCs/>
        </w:rPr>
        <w:t xml:space="preserve"> =  ----------------------------------------------   x  </w:t>
      </w:r>
      <w:r w:rsidR="00450081">
        <w:rPr>
          <w:bCs/>
        </w:rPr>
        <w:t>20</w:t>
      </w:r>
    </w:p>
    <w:p w14:paraId="798B0CB5" w14:textId="77777777" w:rsidR="00F1305B" w:rsidRPr="00F1305B" w:rsidRDefault="006F1ED5" w:rsidP="00F1305B">
      <w:pPr>
        <w:ind w:left="1701" w:firstLine="426"/>
        <w:jc w:val="both"/>
        <w:rPr>
          <w:bCs/>
          <w:sz w:val="20"/>
          <w:szCs w:val="20"/>
        </w:rPr>
      </w:pPr>
      <w:r>
        <w:rPr>
          <w:bCs/>
        </w:rPr>
        <w:t xml:space="preserve"> </w:t>
      </w:r>
      <w:r>
        <w:rPr>
          <w:bCs/>
          <w:sz w:val="20"/>
          <w:szCs w:val="20"/>
        </w:rPr>
        <w:t>cena za jedną roboczogodzinę modyfikacji</w:t>
      </w:r>
    </w:p>
    <w:p w14:paraId="66736EB1" w14:textId="37BE8EBB" w:rsidR="00F1305B" w:rsidRPr="006F6E8E" w:rsidRDefault="006258EF" w:rsidP="00F1305B">
      <w:pPr>
        <w:ind w:left="1701" w:firstLine="426"/>
        <w:jc w:val="both"/>
        <w:rPr>
          <w:bCs/>
        </w:rPr>
      </w:pPr>
      <w:r>
        <w:rPr>
          <w:bCs/>
          <w:sz w:val="20"/>
          <w:szCs w:val="20"/>
        </w:rPr>
        <w:t xml:space="preserve">        </w:t>
      </w:r>
      <w:r w:rsidR="00793BA8">
        <w:rPr>
          <w:bCs/>
          <w:sz w:val="20"/>
          <w:szCs w:val="20"/>
        </w:rPr>
        <w:t>fakultatywnych</w:t>
      </w:r>
      <w:r w:rsidR="007B0EED">
        <w:rPr>
          <w:bCs/>
          <w:sz w:val="20"/>
          <w:szCs w:val="20"/>
        </w:rPr>
        <w:t xml:space="preserve"> </w:t>
      </w:r>
      <w:r w:rsidR="00DF6577">
        <w:rPr>
          <w:bCs/>
          <w:sz w:val="20"/>
          <w:szCs w:val="20"/>
        </w:rPr>
        <w:t xml:space="preserve"> </w:t>
      </w:r>
      <w:r w:rsidR="00F1305B" w:rsidRPr="00F1305B">
        <w:rPr>
          <w:bCs/>
          <w:sz w:val="20"/>
          <w:szCs w:val="20"/>
        </w:rPr>
        <w:t>oferty ocenianej</w:t>
      </w:r>
      <w:r w:rsidR="00F1305B" w:rsidRPr="006F6E8E">
        <w:rPr>
          <w:bCs/>
        </w:rPr>
        <w:t xml:space="preserve"> </w:t>
      </w:r>
    </w:p>
    <w:p w14:paraId="756A6EB7" w14:textId="77777777" w:rsidR="008B090D" w:rsidRDefault="008B090D" w:rsidP="00E91442">
      <w:pPr>
        <w:pStyle w:val="Akapitzlist"/>
        <w:ind w:left="1418" w:firstLine="7"/>
        <w:jc w:val="both"/>
        <w:rPr>
          <w:b/>
        </w:rPr>
      </w:pPr>
    </w:p>
    <w:p w14:paraId="4AFE6F6D" w14:textId="564A78FA" w:rsidR="00F1305B" w:rsidRPr="004C2938" w:rsidRDefault="00F1305B" w:rsidP="004C2938">
      <w:pPr>
        <w:ind w:left="993" w:firstLine="425"/>
        <w:jc w:val="both"/>
        <w:rPr>
          <w:u w:val="single"/>
        </w:rPr>
      </w:pPr>
      <w:r w:rsidRPr="00E91442">
        <w:rPr>
          <w:u w:val="single"/>
        </w:rPr>
        <w:t xml:space="preserve">Maksymalna liczba punktów jaką w tym kryterium otrzyma oferta wynosi </w:t>
      </w:r>
      <w:r w:rsidR="00450081">
        <w:rPr>
          <w:bCs/>
          <w:u w:val="single"/>
        </w:rPr>
        <w:t>20</w:t>
      </w:r>
      <w:r w:rsidRPr="00E91442">
        <w:rPr>
          <w:bCs/>
          <w:u w:val="single"/>
        </w:rPr>
        <w:t>.</w:t>
      </w:r>
    </w:p>
    <w:p w14:paraId="1E058C8E" w14:textId="77777777" w:rsidR="00811164" w:rsidRDefault="00811164" w:rsidP="00DE306D">
      <w:pPr>
        <w:pStyle w:val="Akapitzlist"/>
        <w:numPr>
          <w:ilvl w:val="2"/>
          <w:numId w:val="5"/>
        </w:numPr>
        <w:jc w:val="both"/>
        <w:rPr>
          <w:b/>
        </w:rPr>
      </w:pPr>
      <w:r>
        <w:rPr>
          <w:b/>
        </w:rPr>
        <w:lastRenderedPageBreak/>
        <w:t>Kryterium Parametrów utrzymaniowych SLA usługi utrzymania systemu (Kp)</w:t>
      </w:r>
    </w:p>
    <w:p w14:paraId="55EDE2E6" w14:textId="77777777" w:rsidR="00811164" w:rsidRDefault="00811164" w:rsidP="00DE306D">
      <w:pPr>
        <w:pStyle w:val="Akapitzlist"/>
        <w:ind w:left="1146"/>
        <w:jc w:val="both"/>
        <w:rPr>
          <w:b/>
        </w:rPr>
      </w:pPr>
    </w:p>
    <w:tbl>
      <w:tblPr>
        <w:tblStyle w:val="Tabela-Siatka"/>
        <w:tblW w:w="0" w:type="auto"/>
        <w:tblInd w:w="1101" w:type="dxa"/>
        <w:tblLook w:val="04A0" w:firstRow="1" w:lastRow="0" w:firstColumn="1" w:lastColumn="0" w:noHBand="0" w:noVBand="1"/>
      </w:tblPr>
      <w:tblGrid>
        <w:gridCol w:w="3118"/>
        <w:gridCol w:w="1617"/>
        <w:gridCol w:w="1216"/>
        <w:gridCol w:w="2080"/>
      </w:tblGrid>
      <w:tr w:rsidR="00811164" w14:paraId="00791A0A" w14:textId="77777777" w:rsidTr="00DE306D">
        <w:trPr>
          <w:trHeight w:val="43"/>
        </w:trPr>
        <w:tc>
          <w:tcPr>
            <w:tcW w:w="3118" w:type="dxa"/>
          </w:tcPr>
          <w:p w14:paraId="22267E0E" w14:textId="7ECAE26A" w:rsidR="00811164" w:rsidRDefault="00811164" w:rsidP="00AD6564">
            <w:r>
              <w:t>Rodzaj awarii</w:t>
            </w:r>
            <w:r w:rsidR="007B0EED">
              <w:t xml:space="preserve"> i błędów</w:t>
            </w:r>
          </w:p>
        </w:tc>
        <w:tc>
          <w:tcPr>
            <w:tcW w:w="1617" w:type="dxa"/>
          </w:tcPr>
          <w:p w14:paraId="39BE9329" w14:textId="6D80BC76" w:rsidR="00811164" w:rsidRDefault="00811164" w:rsidP="00DE306D">
            <w:pPr>
              <w:jc w:val="center"/>
            </w:pPr>
            <w:r>
              <w:t>Czas reakcji w godz.</w:t>
            </w:r>
            <w:r w:rsidR="007B0EED">
              <w:t xml:space="preserve"> roboczych</w:t>
            </w:r>
          </w:p>
        </w:tc>
        <w:tc>
          <w:tcPr>
            <w:tcW w:w="1123" w:type="dxa"/>
          </w:tcPr>
          <w:p w14:paraId="5F206EF3" w14:textId="485CFDE9" w:rsidR="00811164" w:rsidRDefault="00811164" w:rsidP="00DE306D">
            <w:pPr>
              <w:jc w:val="center"/>
            </w:pPr>
            <w:r>
              <w:t>Czas usunięcia w godz.</w:t>
            </w:r>
            <w:r w:rsidR="007B0EED">
              <w:t xml:space="preserve"> roboczych</w:t>
            </w:r>
          </w:p>
        </w:tc>
        <w:tc>
          <w:tcPr>
            <w:tcW w:w="2080" w:type="dxa"/>
          </w:tcPr>
          <w:p w14:paraId="7A4D3F0F" w14:textId="77777777" w:rsidR="00811164" w:rsidRDefault="00811164" w:rsidP="00DE306D">
            <w:pPr>
              <w:jc w:val="center"/>
            </w:pPr>
            <w:r>
              <w:t>Liczba punktów do przyznania</w:t>
            </w:r>
          </w:p>
        </w:tc>
      </w:tr>
      <w:tr w:rsidR="00811164" w14:paraId="199AE8A5" w14:textId="77777777" w:rsidTr="00DE306D">
        <w:trPr>
          <w:trHeight w:val="42"/>
        </w:trPr>
        <w:tc>
          <w:tcPr>
            <w:tcW w:w="3118" w:type="dxa"/>
          </w:tcPr>
          <w:p w14:paraId="40E8A136" w14:textId="77777777" w:rsidR="00811164" w:rsidRDefault="00811164" w:rsidP="00AD6564">
            <w:r>
              <w:t>Krytyczna/Istotna/Pozostałe</w:t>
            </w:r>
          </w:p>
        </w:tc>
        <w:tc>
          <w:tcPr>
            <w:tcW w:w="1617" w:type="dxa"/>
          </w:tcPr>
          <w:p w14:paraId="377D7B92" w14:textId="77777777" w:rsidR="00811164" w:rsidRDefault="00811164" w:rsidP="00AD6564">
            <w:r>
              <w:t>0,5/1/3</w:t>
            </w:r>
          </w:p>
        </w:tc>
        <w:tc>
          <w:tcPr>
            <w:tcW w:w="1123" w:type="dxa"/>
          </w:tcPr>
          <w:p w14:paraId="63FA6502" w14:textId="77777777" w:rsidR="00811164" w:rsidRDefault="00811164" w:rsidP="00AD6564">
            <w:r>
              <w:t>4/8/12</w:t>
            </w:r>
          </w:p>
        </w:tc>
        <w:tc>
          <w:tcPr>
            <w:tcW w:w="2080" w:type="dxa"/>
          </w:tcPr>
          <w:p w14:paraId="1801D6D2" w14:textId="77777777" w:rsidR="00811164" w:rsidRDefault="00811164" w:rsidP="00DE306D">
            <w:pPr>
              <w:jc w:val="center"/>
            </w:pPr>
            <w:r>
              <w:t>20</w:t>
            </w:r>
          </w:p>
        </w:tc>
      </w:tr>
      <w:tr w:rsidR="00811164" w14:paraId="3EAC63DD" w14:textId="77777777" w:rsidTr="00DE306D">
        <w:trPr>
          <w:trHeight w:val="42"/>
        </w:trPr>
        <w:tc>
          <w:tcPr>
            <w:tcW w:w="3118" w:type="dxa"/>
          </w:tcPr>
          <w:p w14:paraId="66DBB7D0" w14:textId="77777777" w:rsidR="00811164" w:rsidRDefault="00811164" w:rsidP="00AD6564">
            <w:r>
              <w:t>Krytyczna/Istotna/Pozostałe</w:t>
            </w:r>
          </w:p>
        </w:tc>
        <w:tc>
          <w:tcPr>
            <w:tcW w:w="1617" w:type="dxa"/>
          </w:tcPr>
          <w:p w14:paraId="16279768" w14:textId="77777777" w:rsidR="00811164" w:rsidRDefault="00811164" w:rsidP="00AD6564">
            <w:r>
              <w:t>1/2/6</w:t>
            </w:r>
          </w:p>
        </w:tc>
        <w:tc>
          <w:tcPr>
            <w:tcW w:w="1123" w:type="dxa"/>
          </w:tcPr>
          <w:p w14:paraId="07E83964" w14:textId="77777777" w:rsidR="00811164" w:rsidRDefault="00811164" w:rsidP="00AD6564">
            <w:r>
              <w:t>6/12/24</w:t>
            </w:r>
          </w:p>
        </w:tc>
        <w:tc>
          <w:tcPr>
            <w:tcW w:w="2080" w:type="dxa"/>
          </w:tcPr>
          <w:p w14:paraId="72EE652D" w14:textId="77777777" w:rsidR="00811164" w:rsidRDefault="00811164" w:rsidP="00DE306D">
            <w:pPr>
              <w:jc w:val="center"/>
            </w:pPr>
            <w:r>
              <w:t>10</w:t>
            </w:r>
          </w:p>
        </w:tc>
      </w:tr>
      <w:tr w:rsidR="00811164" w14:paraId="689DAC49" w14:textId="77777777" w:rsidTr="00DE306D">
        <w:trPr>
          <w:trHeight w:val="42"/>
        </w:trPr>
        <w:tc>
          <w:tcPr>
            <w:tcW w:w="3118" w:type="dxa"/>
          </w:tcPr>
          <w:p w14:paraId="767FDA24" w14:textId="77777777" w:rsidR="00811164" w:rsidRDefault="00811164" w:rsidP="00AD6564">
            <w:r>
              <w:t>Krytyczna/Istotna/Pozostałe</w:t>
            </w:r>
          </w:p>
        </w:tc>
        <w:tc>
          <w:tcPr>
            <w:tcW w:w="1617" w:type="dxa"/>
          </w:tcPr>
          <w:p w14:paraId="21E09483" w14:textId="77777777" w:rsidR="00811164" w:rsidRDefault="00811164" w:rsidP="00AD6564">
            <w:r>
              <w:t>2/4/8</w:t>
            </w:r>
          </w:p>
        </w:tc>
        <w:tc>
          <w:tcPr>
            <w:tcW w:w="1123" w:type="dxa"/>
          </w:tcPr>
          <w:p w14:paraId="3FAE1BC3" w14:textId="77777777" w:rsidR="00811164" w:rsidRDefault="00811164" w:rsidP="00AD6564">
            <w:r>
              <w:t>8/24/48</w:t>
            </w:r>
          </w:p>
        </w:tc>
        <w:tc>
          <w:tcPr>
            <w:tcW w:w="2080" w:type="dxa"/>
          </w:tcPr>
          <w:p w14:paraId="156BEE32" w14:textId="77777777" w:rsidR="00811164" w:rsidRDefault="00811164" w:rsidP="00DE306D">
            <w:pPr>
              <w:jc w:val="center"/>
            </w:pPr>
            <w:r>
              <w:t>0</w:t>
            </w:r>
          </w:p>
        </w:tc>
      </w:tr>
    </w:tbl>
    <w:p w14:paraId="03E7483C" w14:textId="77777777" w:rsidR="008B7356" w:rsidRPr="00DE306D" w:rsidRDefault="008B7356" w:rsidP="00DE306D">
      <w:pPr>
        <w:pStyle w:val="Akapitzlist"/>
        <w:ind w:left="1146"/>
        <w:jc w:val="both"/>
        <w:rPr>
          <w:b/>
        </w:rPr>
      </w:pPr>
    </w:p>
    <w:p w14:paraId="5ACAE5DC" w14:textId="77777777" w:rsidR="00F52657" w:rsidRDefault="00F52657" w:rsidP="00C073D3">
      <w:pPr>
        <w:pStyle w:val="Akapitzlist"/>
        <w:ind w:left="720"/>
        <w:jc w:val="both"/>
      </w:pPr>
    </w:p>
    <w:p w14:paraId="34E10E60" w14:textId="77777777" w:rsidR="00F52657" w:rsidRPr="00DE306D" w:rsidRDefault="00811164" w:rsidP="00DE306D">
      <w:pPr>
        <w:pStyle w:val="Akapitzlist"/>
        <w:numPr>
          <w:ilvl w:val="2"/>
          <w:numId w:val="5"/>
        </w:numPr>
        <w:jc w:val="both"/>
        <w:rPr>
          <w:b/>
        </w:rPr>
      </w:pPr>
      <w:r w:rsidRPr="00DE306D">
        <w:rPr>
          <w:b/>
        </w:rPr>
        <w:t xml:space="preserve">Kryterium </w:t>
      </w:r>
      <w:r w:rsidR="00D73895" w:rsidRPr="00D73895">
        <w:rPr>
          <w:b/>
        </w:rPr>
        <w:t>Liczby</w:t>
      </w:r>
      <w:r w:rsidRPr="00DE306D">
        <w:rPr>
          <w:b/>
        </w:rPr>
        <w:t xml:space="preserve"> konsultacji merytorycznych</w:t>
      </w:r>
      <w:r w:rsidR="00C2175A">
        <w:rPr>
          <w:b/>
        </w:rPr>
        <w:t xml:space="preserve"> w skali roku</w:t>
      </w:r>
      <w:r w:rsidRPr="00DE306D">
        <w:rPr>
          <w:b/>
        </w:rPr>
        <w:t xml:space="preserve"> (Kg)</w:t>
      </w:r>
    </w:p>
    <w:p w14:paraId="38F15078" w14:textId="77777777" w:rsidR="00811164" w:rsidRDefault="00811164" w:rsidP="00DE306D">
      <w:pPr>
        <w:pStyle w:val="Akapitzlist"/>
        <w:ind w:left="360"/>
        <w:jc w:val="both"/>
      </w:pPr>
    </w:p>
    <w:p w14:paraId="1CA8CC09" w14:textId="77777777" w:rsidR="004522B3" w:rsidRPr="00517498" w:rsidRDefault="00811164" w:rsidP="00DE306D">
      <w:pPr>
        <w:pStyle w:val="Akapitzlist"/>
        <w:ind w:left="709"/>
        <w:jc w:val="both"/>
      </w:pPr>
      <w:r w:rsidRPr="00517498">
        <w:t xml:space="preserve">Jednostkowa konsultacja </w:t>
      </w:r>
      <w:r w:rsidR="00C2175A" w:rsidRPr="00517498">
        <w:t xml:space="preserve">w siedzibie Zamawiającego wynosi 4h. </w:t>
      </w:r>
    </w:p>
    <w:p w14:paraId="12A830D7" w14:textId="77777777" w:rsidR="00811164" w:rsidRPr="00517498" w:rsidRDefault="00C2175A" w:rsidP="00DE306D">
      <w:pPr>
        <w:pStyle w:val="Akapitzlist"/>
        <w:ind w:left="709"/>
        <w:jc w:val="both"/>
      </w:pPr>
      <w:r w:rsidRPr="00517498">
        <w:t xml:space="preserve">Wykonawca może zaoferować  odpowiednio: 2, </w:t>
      </w:r>
      <w:r w:rsidR="00003549" w:rsidRPr="00517498">
        <w:t>4</w:t>
      </w:r>
      <w:r w:rsidRPr="00517498">
        <w:t xml:space="preserve"> lub </w:t>
      </w:r>
      <w:r w:rsidR="00003549" w:rsidRPr="00517498">
        <w:t>6</w:t>
      </w:r>
      <w:r w:rsidRPr="00517498">
        <w:t xml:space="preserve"> konsultacji w skali roku. </w:t>
      </w:r>
    </w:p>
    <w:p w14:paraId="59666B17" w14:textId="32A6C978" w:rsidR="00C2175A" w:rsidRPr="00517498" w:rsidRDefault="00C2175A" w:rsidP="00DE306D">
      <w:pPr>
        <w:pStyle w:val="Akapitzlist"/>
        <w:ind w:left="709"/>
        <w:jc w:val="both"/>
      </w:pPr>
      <w:r w:rsidRPr="00517498">
        <w:t xml:space="preserve">W przypadku zaoferowania 2 konsultacji w skali roku Wykonawca otrzyma </w:t>
      </w:r>
      <w:r w:rsidR="00003549" w:rsidRPr="00517498">
        <w:t>1</w:t>
      </w:r>
      <w:r w:rsidR="00A50BC8">
        <w:t xml:space="preserve"> pkt.</w:t>
      </w:r>
      <w:r w:rsidRPr="00517498">
        <w:t xml:space="preserve"> </w:t>
      </w:r>
      <w:r w:rsidR="008336A9">
        <w:br/>
        <w:t>W</w:t>
      </w:r>
      <w:r w:rsidRPr="00517498">
        <w:t xml:space="preserve"> przypadku zaoferowania </w:t>
      </w:r>
      <w:r w:rsidR="00003549" w:rsidRPr="00517498">
        <w:t>4</w:t>
      </w:r>
      <w:r w:rsidRPr="00517498">
        <w:t xml:space="preserve"> konsultacji w skali roku Wykonawca otrzyma 2,5 pkt. </w:t>
      </w:r>
      <w:r w:rsidR="008336A9">
        <w:br/>
      </w:r>
      <w:r w:rsidRPr="00517498">
        <w:t xml:space="preserve">W przypadku zaoferowania </w:t>
      </w:r>
      <w:r w:rsidR="00003549" w:rsidRPr="00517498">
        <w:t>6</w:t>
      </w:r>
      <w:r w:rsidRPr="00517498">
        <w:t xml:space="preserve"> konsultacji w skali roku Wykonawca otrzyma 5 pkt. </w:t>
      </w:r>
    </w:p>
    <w:p w14:paraId="49273A08" w14:textId="77777777" w:rsidR="00811164" w:rsidRPr="00517498" w:rsidRDefault="00811164" w:rsidP="00DE306D">
      <w:pPr>
        <w:pStyle w:val="Akapitzlist"/>
        <w:ind w:left="360"/>
        <w:jc w:val="both"/>
      </w:pPr>
    </w:p>
    <w:p w14:paraId="00EA153C" w14:textId="76D2E8C8" w:rsidR="0031262B" w:rsidRDefault="0031262B" w:rsidP="00DE306D">
      <w:pPr>
        <w:pStyle w:val="Akapitzlist"/>
        <w:ind w:left="709" w:hanging="349"/>
        <w:jc w:val="both"/>
      </w:pPr>
      <w:r w:rsidRPr="00517498">
        <w:tab/>
        <w:t>W przypadku nie z</w:t>
      </w:r>
      <w:r w:rsidR="00A50BC8">
        <w:t xml:space="preserve">aoferowania konsultacji </w:t>
      </w:r>
      <w:r w:rsidRPr="00517498">
        <w:t>Wykonawca otrzyma 0 pkt.</w:t>
      </w:r>
    </w:p>
    <w:p w14:paraId="2F3D477C" w14:textId="77777777" w:rsidR="0031262B" w:rsidRDefault="0031262B" w:rsidP="00DE306D">
      <w:pPr>
        <w:pStyle w:val="Akapitzlist"/>
        <w:ind w:left="709" w:hanging="349"/>
        <w:jc w:val="both"/>
      </w:pPr>
    </w:p>
    <w:p w14:paraId="5CEC2BB9" w14:textId="77777777" w:rsidR="00811164" w:rsidRDefault="00C2175A" w:rsidP="00DE306D">
      <w:pPr>
        <w:pStyle w:val="Akapitzlist"/>
        <w:numPr>
          <w:ilvl w:val="2"/>
          <w:numId w:val="5"/>
        </w:numPr>
        <w:jc w:val="both"/>
        <w:rPr>
          <w:b/>
        </w:rPr>
      </w:pPr>
      <w:r w:rsidRPr="00DE306D">
        <w:rPr>
          <w:b/>
        </w:rPr>
        <w:t>Kryterium Bezpośredniego wsparcia użytkowników (</w:t>
      </w:r>
      <w:r w:rsidR="0031262B" w:rsidRPr="00DE306D">
        <w:rPr>
          <w:b/>
        </w:rPr>
        <w:t>Kw)</w:t>
      </w:r>
    </w:p>
    <w:p w14:paraId="6B564F14" w14:textId="77777777" w:rsidR="0031262B" w:rsidRDefault="0031262B" w:rsidP="00DE306D">
      <w:pPr>
        <w:jc w:val="both"/>
        <w:rPr>
          <w:b/>
        </w:rPr>
      </w:pPr>
    </w:p>
    <w:p w14:paraId="6924A5F4" w14:textId="77777777" w:rsidR="0031262B" w:rsidRPr="00DE306D" w:rsidRDefault="0031262B" w:rsidP="00DE306D">
      <w:pPr>
        <w:jc w:val="both"/>
      </w:pPr>
      <w:r>
        <w:rPr>
          <w:b/>
        </w:rPr>
        <w:t xml:space="preserve">            </w:t>
      </w:r>
      <w:r w:rsidRPr="00DE306D">
        <w:t>Wykonawca otrzyma:</w:t>
      </w:r>
    </w:p>
    <w:p w14:paraId="3DFF6CDD" w14:textId="77777777" w:rsidR="0031262B" w:rsidRPr="00D022F6" w:rsidRDefault="0031262B" w:rsidP="0031262B">
      <w:pPr>
        <w:ind w:left="709"/>
        <w:jc w:val="both"/>
      </w:pPr>
      <w:r w:rsidRPr="00D022F6">
        <w:t>15 pkt – jeżeli zaoferuje stały kontakt telefoniczny do konsultanta Wykonawcy;</w:t>
      </w:r>
    </w:p>
    <w:p w14:paraId="0B00315B" w14:textId="581BB1D5" w:rsidR="0031262B" w:rsidRPr="00DE306D" w:rsidRDefault="00D022F6" w:rsidP="0031262B">
      <w:pPr>
        <w:ind w:left="709"/>
        <w:jc w:val="both"/>
      </w:pPr>
      <w:r w:rsidRPr="00D022F6">
        <w:t xml:space="preserve">5 pkt – jeżeli zaoferuje </w:t>
      </w:r>
      <w:r w:rsidR="0031262B" w:rsidRPr="00D022F6">
        <w:t>wsparcie użytkownika za pośrednictwem HelpDesk, czas</w:t>
      </w:r>
      <w:r w:rsidR="0031262B" w:rsidRPr="00DE306D">
        <w:t xml:space="preserve"> reakcji 15 min od zgłoszenia (odpowiedź konsultanta na zgłoszenie).</w:t>
      </w:r>
    </w:p>
    <w:p w14:paraId="21722616" w14:textId="4CF40D53" w:rsidR="0031262B" w:rsidRPr="0031262B" w:rsidRDefault="0031262B" w:rsidP="00DE306D">
      <w:pPr>
        <w:ind w:left="709"/>
        <w:jc w:val="both"/>
      </w:pPr>
      <w:r w:rsidRPr="0031262B">
        <w:t>0</w:t>
      </w:r>
      <w:r>
        <w:t xml:space="preserve"> pkt</w:t>
      </w:r>
      <w:r w:rsidRPr="00DE306D">
        <w:t xml:space="preserve"> </w:t>
      </w:r>
      <w:r>
        <w:t>–</w:t>
      </w:r>
      <w:r w:rsidRPr="00DE306D">
        <w:t xml:space="preserve"> </w:t>
      </w:r>
      <w:r>
        <w:t xml:space="preserve">jeżeli nie zaproponuje </w:t>
      </w:r>
      <w:r w:rsidRPr="00DE306D">
        <w:t>wsparcia bezpośredniego.</w:t>
      </w:r>
    </w:p>
    <w:p w14:paraId="332BCC0C" w14:textId="77777777" w:rsidR="00811164" w:rsidRPr="00532C28" w:rsidRDefault="00811164" w:rsidP="00DE306D">
      <w:pPr>
        <w:pStyle w:val="Akapitzlist"/>
        <w:ind w:left="360"/>
        <w:jc w:val="both"/>
      </w:pPr>
    </w:p>
    <w:p w14:paraId="323FA8B9" w14:textId="00ABF93C" w:rsidR="002033AC" w:rsidRPr="00532C28" w:rsidRDefault="002033AC" w:rsidP="00E16A9B">
      <w:pPr>
        <w:pStyle w:val="Tekstpodstawowywcity"/>
        <w:numPr>
          <w:ilvl w:val="1"/>
          <w:numId w:val="5"/>
        </w:numPr>
        <w:spacing w:line="276" w:lineRule="auto"/>
        <w:ind w:left="851" w:hanging="709"/>
        <w:rPr>
          <w:b/>
          <w:bCs/>
        </w:rPr>
      </w:pPr>
      <w:r w:rsidRPr="00532C28">
        <w:t>Wskaźnik wynikowy (W) stanowi sumę punktów uzyskanych w obu kryteriach oceny ofert, wg wzoru:</w:t>
      </w:r>
      <w:r w:rsidRPr="00532C28">
        <w:rPr>
          <w:b/>
          <w:bCs/>
        </w:rPr>
        <w:t xml:space="preserve"> W = Kc</w:t>
      </w:r>
      <w:r w:rsidRPr="00532C28">
        <w:rPr>
          <w:b/>
          <w:bCs/>
          <w:vertAlign w:val="subscript"/>
        </w:rPr>
        <w:t xml:space="preserve"> </w:t>
      </w:r>
      <w:r w:rsidRPr="00532C28">
        <w:rPr>
          <w:b/>
          <w:bCs/>
        </w:rPr>
        <w:t xml:space="preserve">+ </w:t>
      </w:r>
      <w:r w:rsidR="006F1ED5">
        <w:rPr>
          <w:b/>
          <w:bCs/>
        </w:rPr>
        <w:t>K</w:t>
      </w:r>
      <w:r w:rsidR="009E3FC4">
        <w:rPr>
          <w:b/>
          <w:bCs/>
        </w:rPr>
        <w:t>r</w:t>
      </w:r>
      <w:r w:rsidR="006F1ED5">
        <w:rPr>
          <w:b/>
          <w:bCs/>
        </w:rPr>
        <w:t xml:space="preserve"> + K</w:t>
      </w:r>
      <w:r w:rsidR="009E3FC4">
        <w:rPr>
          <w:b/>
          <w:bCs/>
        </w:rPr>
        <w:t>p</w:t>
      </w:r>
      <w:r w:rsidR="006F1ED5">
        <w:rPr>
          <w:b/>
          <w:bCs/>
        </w:rPr>
        <w:t xml:space="preserve"> + K</w:t>
      </w:r>
      <w:r w:rsidR="009E3FC4">
        <w:rPr>
          <w:b/>
          <w:bCs/>
        </w:rPr>
        <w:t>g</w:t>
      </w:r>
      <w:r w:rsidR="00811164">
        <w:rPr>
          <w:b/>
          <w:bCs/>
        </w:rPr>
        <w:t xml:space="preserve"> + Kw</w:t>
      </w:r>
      <w:r w:rsidR="007B0EED">
        <w:t>.</w:t>
      </w:r>
      <w:r w:rsidRPr="00532C28">
        <w:t xml:space="preserve"> </w:t>
      </w:r>
    </w:p>
    <w:p w14:paraId="4F389C2B" w14:textId="77777777" w:rsidR="002033AC" w:rsidRPr="00532C28" w:rsidRDefault="002033AC" w:rsidP="00DB739B">
      <w:pPr>
        <w:pStyle w:val="Tekstpodstawowywcity"/>
        <w:tabs>
          <w:tab w:val="num" w:pos="180"/>
        </w:tabs>
        <w:ind w:firstLine="0"/>
        <w:rPr>
          <w:b/>
          <w:bCs/>
        </w:rPr>
      </w:pPr>
    </w:p>
    <w:p w14:paraId="49CC0B17" w14:textId="77777777" w:rsidR="0011020D" w:rsidRPr="00B77787" w:rsidRDefault="002033AC" w:rsidP="00E16A9B">
      <w:pPr>
        <w:numPr>
          <w:ilvl w:val="0"/>
          <w:numId w:val="5"/>
        </w:numPr>
        <w:spacing w:line="276" w:lineRule="auto"/>
        <w:ind w:left="540" w:hanging="540"/>
        <w:jc w:val="both"/>
        <w:rPr>
          <w:b/>
          <w:bCs/>
          <w:u w:val="single"/>
        </w:rPr>
      </w:pPr>
      <w:r w:rsidRPr="0011020D">
        <w:rPr>
          <w:b/>
          <w:bCs/>
          <w:u w:val="single"/>
        </w:rPr>
        <w:t>Informacje o formalnościach, jakie powinny zostać dopełnione po wyborze oferty w celu zawarcia umowy w sprawie zamówienia publicznego</w:t>
      </w:r>
    </w:p>
    <w:p w14:paraId="33D259A8" w14:textId="77777777" w:rsidR="00E13922" w:rsidRPr="007857FD" w:rsidRDefault="00E13922" w:rsidP="00E16A9B">
      <w:pPr>
        <w:pStyle w:val="Akapitzlist"/>
        <w:numPr>
          <w:ilvl w:val="1"/>
          <w:numId w:val="5"/>
        </w:numPr>
        <w:spacing w:line="276" w:lineRule="auto"/>
        <w:jc w:val="both"/>
        <w:rPr>
          <w:b/>
          <w:bCs/>
          <w:u w:val="single"/>
        </w:rPr>
      </w:pPr>
      <w:r w:rsidRPr="007857FD">
        <w:t>Wykonawca przed podpisaniem umowy zobowiązany jest do:</w:t>
      </w:r>
    </w:p>
    <w:p w14:paraId="27C655E1" w14:textId="77777777" w:rsidR="008A157A" w:rsidRPr="00450081" w:rsidRDefault="008A157A" w:rsidP="00E16A9B">
      <w:pPr>
        <w:pStyle w:val="Tekstpodstawowywcity"/>
        <w:numPr>
          <w:ilvl w:val="2"/>
          <w:numId w:val="5"/>
        </w:numPr>
        <w:suppressAutoHyphens/>
        <w:spacing w:line="276" w:lineRule="auto"/>
      </w:pPr>
      <w:r w:rsidRPr="007857FD">
        <w:t>wniesienia zabezpieczenia należytego wykonania umowy, zgod</w:t>
      </w:r>
      <w:r w:rsidR="00192676" w:rsidRPr="007857FD">
        <w:t>nie z postanowieniami pkt 14</w:t>
      </w:r>
      <w:r w:rsidRPr="007857FD">
        <w:t xml:space="preserve"> SIWZ</w:t>
      </w:r>
      <w:r w:rsidR="008B7356" w:rsidRPr="00450081">
        <w:t>;</w:t>
      </w:r>
    </w:p>
    <w:p w14:paraId="7ED95607" w14:textId="60851C01" w:rsidR="005F53B6" w:rsidRDefault="00450081" w:rsidP="00450081">
      <w:pPr>
        <w:pStyle w:val="Tekstpodstawowywcity"/>
        <w:numPr>
          <w:ilvl w:val="2"/>
          <w:numId w:val="5"/>
        </w:numPr>
        <w:suppressAutoHyphens/>
        <w:spacing w:line="276" w:lineRule="auto"/>
      </w:pPr>
      <w:r w:rsidRPr="007857FD">
        <w:t>złożenia kopii poświadczonych za zgodność z oryginałem wszystkich certyfikatów i zaświadczeń wskazanych w ofercie dotyczących osób wska</w:t>
      </w:r>
      <w:r w:rsidR="005F53B6" w:rsidRPr="005F53B6">
        <w:t>zanych do realizacji zamówienia</w:t>
      </w:r>
      <w:r w:rsidR="005F53B6">
        <w:t>;</w:t>
      </w:r>
    </w:p>
    <w:p w14:paraId="72C63AB5" w14:textId="77777777" w:rsidR="005F53B6" w:rsidRPr="005F53B6" w:rsidRDefault="005F53B6" w:rsidP="005F53B6">
      <w:pPr>
        <w:pStyle w:val="Tekstpodstawowywcity"/>
        <w:numPr>
          <w:ilvl w:val="2"/>
          <w:numId w:val="5"/>
        </w:numPr>
        <w:suppressAutoHyphens/>
        <w:spacing w:line="276" w:lineRule="auto"/>
      </w:pPr>
      <w:r>
        <w:t>j</w:t>
      </w:r>
      <w:r w:rsidRPr="005F53B6">
        <w:t>eżeli zostanie wybrana oferta wykonawców, którzy wspólnie ubieg</w:t>
      </w:r>
      <w:r>
        <w:t xml:space="preserve">ali się o udzielenie zamówienia, dostarczenia </w:t>
      </w:r>
      <w:r w:rsidRPr="005F53B6">
        <w:t>umowy regulującej współpracę tych Wykonawców.</w:t>
      </w:r>
    </w:p>
    <w:p w14:paraId="39C72ECF" w14:textId="77777777" w:rsidR="004D5B57" w:rsidRPr="00532C28" w:rsidRDefault="004D5B57" w:rsidP="00E16A9B">
      <w:pPr>
        <w:pStyle w:val="Tekstpodstawowywcity"/>
        <w:numPr>
          <w:ilvl w:val="1"/>
          <w:numId w:val="5"/>
        </w:numPr>
        <w:suppressAutoHyphens/>
        <w:spacing w:line="276" w:lineRule="auto"/>
        <w:ind w:left="709" w:hanging="709"/>
        <w:rPr>
          <w:strike/>
        </w:rPr>
      </w:pPr>
      <w:r w:rsidRPr="00532C28">
        <w:t>Brak spełnienia wymogów określ</w:t>
      </w:r>
      <w:r w:rsidR="00192676">
        <w:t>o</w:t>
      </w:r>
      <w:r w:rsidRPr="00532C28">
        <w:t xml:space="preserve">nych w pkt </w:t>
      </w:r>
      <w:r w:rsidR="00192676">
        <w:t>13</w:t>
      </w:r>
      <w:r w:rsidR="00E075F1">
        <w:t>.</w:t>
      </w:r>
      <w:r w:rsidRPr="00532C28">
        <w:t>1, w wyznaczonym przez Zamawiającego terminie, będzie jednoznaczny z odmową podpisania umowy przez Wykonawcę</w:t>
      </w:r>
      <w:r w:rsidRPr="004814C7">
        <w:t>.</w:t>
      </w:r>
    </w:p>
    <w:p w14:paraId="295B9B2F" w14:textId="77777777" w:rsidR="002033AC" w:rsidRPr="00532C28" w:rsidRDefault="002D58E1" w:rsidP="00043680">
      <w:pPr>
        <w:pStyle w:val="Tekstpodstawowywcity"/>
        <w:tabs>
          <w:tab w:val="left" w:pos="426"/>
        </w:tabs>
        <w:suppressAutoHyphens/>
        <w:spacing w:line="276" w:lineRule="auto"/>
        <w:ind w:left="360" w:firstLine="0"/>
        <w:rPr>
          <w:b/>
          <w:bCs/>
        </w:rPr>
      </w:pPr>
      <w:r w:rsidRPr="00532C28">
        <w:rPr>
          <w:b/>
          <w:bCs/>
        </w:rPr>
        <w:t xml:space="preserve">     </w:t>
      </w:r>
    </w:p>
    <w:p w14:paraId="3A5D27B3" w14:textId="77777777" w:rsidR="0011020D" w:rsidRPr="00B77787" w:rsidRDefault="002033AC" w:rsidP="00E16A9B">
      <w:pPr>
        <w:numPr>
          <w:ilvl w:val="0"/>
          <w:numId w:val="5"/>
        </w:numPr>
        <w:spacing w:line="276" w:lineRule="auto"/>
        <w:ind w:left="567" w:hanging="567"/>
        <w:jc w:val="both"/>
        <w:rPr>
          <w:b/>
          <w:bCs/>
          <w:u w:val="single"/>
        </w:rPr>
      </w:pPr>
      <w:r w:rsidRPr="00A7729C">
        <w:rPr>
          <w:b/>
          <w:bCs/>
          <w:u w:val="single"/>
        </w:rPr>
        <w:lastRenderedPageBreak/>
        <w:t>Wymagania dotycz</w:t>
      </w:r>
      <w:r w:rsidRPr="00A7729C">
        <w:rPr>
          <w:rFonts w:eastAsia="TimesNewRoman"/>
          <w:b/>
          <w:bCs/>
          <w:u w:val="single"/>
        </w:rPr>
        <w:t>ą</w:t>
      </w:r>
      <w:r w:rsidRPr="00A7729C">
        <w:rPr>
          <w:b/>
          <w:bCs/>
          <w:u w:val="single"/>
        </w:rPr>
        <w:t>ce zabezpieczenia należytego wykonania umowy</w:t>
      </w:r>
    </w:p>
    <w:p w14:paraId="22C8DEC3" w14:textId="77777777" w:rsidR="002033AC" w:rsidRPr="00532C28" w:rsidRDefault="002033AC" w:rsidP="00E16A9B">
      <w:pPr>
        <w:pStyle w:val="Tekstpodstawowywcity"/>
        <w:widowControl w:val="0"/>
        <w:numPr>
          <w:ilvl w:val="1"/>
          <w:numId w:val="5"/>
        </w:numPr>
        <w:spacing w:line="276" w:lineRule="auto"/>
        <w:ind w:hanging="720"/>
      </w:pPr>
      <w:r w:rsidRPr="00532C28">
        <w:t xml:space="preserve">Wybrany Wykonawca wniesie zabezpieczenie należytego wykonania umowy w wysokości </w:t>
      </w:r>
      <w:r w:rsidR="00003549" w:rsidRPr="00517498">
        <w:rPr>
          <w:b/>
          <w:bCs/>
        </w:rPr>
        <w:t>10</w:t>
      </w:r>
      <w:r w:rsidR="00C073D3" w:rsidRPr="00517498">
        <w:rPr>
          <w:b/>
          <w:bCs/>
        </w:rPr>
        <w:t>%</w:t>
      </w:r>
      <w:r w:rsidR="00C073D3" w:rsidRPr="00532C28">
        <w:t xml:space="preserve"> </w:t>
      </w:r>
      <w:r w:rsidRPr="00532C28">
        <w:t>ceny całkowitej brutto podanej w ofercie, najpóźniej w dniu podpisania umowy.</w:t>
      </w:r>
    </w:p>
    <w:p w14:paraId="0F16A56D" w14:textId="77777777" w:rsidR="002033AC" w:rsidRPr="00532C28" w:rsidRDefault="002033AC" w:rsidP="00E16A9B">
      <w:pPr>
        <w:pStyle w:val="Tekstpodstawowywcity"/>
        <w:widowControl w:val="0"/>
        <w:numPr>
          <w:ilvl w:val="1"/>
          <w:numId w:val="5"/>
        </w:numPr>
        <w:spacing w:line="276" w:lineRule="auto"/>
        <w:ind w:hanging="720"/>
      </w:pPr>
      <w:r w:rsidRPr="00532C28">
        <w:t>Zabezpieczenie może być wnoszone według wyboru Wykonawcy w jednej lub w kilku następujących formach:</w:t>
      </w:r>
    </w:p>
    <w:p w14:paraId="72D4FE1E" w14:textId="77777777" w:rsidR="002033AC" w:rsidRPr="00532C28" w:rsidRDefault="002033AC" w:rsidP="00E16A9B">
      <w:pPr>
        <w:pStyle w:val="Tekstpodstawowywcity"/>
        <w:numPr>
          <w:ilvl w:val="2"/>
          <w:numId w:val="5"/>
        </w:numPr>
        <w:spacing w:line="276" w:lineRule="auto"/>
        <w:ind w:left="1418" w:hanging="709"/>
      </w:pPr>
      <w:r w:rsidRPr="00532C28">
        <w:t>pieniądzu;</w:t>
      </w:r>
    </w:p>
    <w:p w14:paraId="7025B597" w14:textId="77777777" w:rsidR="002033AC" w:rsidRPr="00532C28" w:rsidRDefault="002033AC" w:rsidP="00E16A9B">
      <w:pPr>
        <w:pStyle w:val="Tekstpodstawowywcity"/>
        <w:numPr>
          <w:ilvl w:val="2"/>
          <w:numId w:val="5"/>
        </w:numPr>
        <w:spacing w:line="276" w:lineRule="auto"/>
        <w:ind w:left="1418" w:hanging="709"/>
      </w:pPr>
      <w:r w:rsidRPr="00532C28">
        <w:t>poręczeniach bankowych lub poręczeniach spółdzielczej kasy oszczędnościowo-kredytowej, z tym że zobowiązanie kasy jest zawsze zobowiązaniem pieniężnym;</w:t>
      </w:r>
    </w:p>
    <w:p w14:paraId="71B442E3" w14:textId="77777777" w:rsidR="002033AC" w:rsidRPr="00532C28" w:rsidRDefault="002033AC" w:rsidP="00E16A9B">
      <w:pPr>
        <w:pStyle w:val="Tekstpodstawowywcity"/>
        <w:numPr>
          <w:ilvl w:val="2"/>
          <w:numId w:val="5"/>
        </w:numPr>
        <w:spacing w:line="276" w:lineRule="auto"/>
        <w:ind w:left="1418" w:hanging="709"/>
      </w:pPr>
      <w:r w:rsidRPr="00532C28">
        <w:t>gwarancjach bankowych;</w:t>
      </w:r>
    </w:p>
    <w:p w14:paraId="2B76E0FF" w14:textId="77777777" w:rsidR="002033AC" w:rsidRPr="00532C28" w:rsidRDefault="002033AC" w:rsidP="00E16A9B">
      <w:pPr>
        <w:pStyle w:val="Tekstpodstawowywcity"/>
        <w:numPr>
          <w:ilvl w:val="2"/>
          <w:numId w:val="5"/>
        </w:numPr>
        <w:spacing w:line="276" w:lineRule="auto"/>
        <w:ind w:left="1418" w:hanging="709"/>
      </w:pPr>
      <w:r w:rsidRPr="00532C28">
        <w:t>gwarancjach ubezpieczeniowych;</w:t>
      </w:r>
    </w:p>
    <w:p w14:paraId="0AA26B16" w14:textId="77777777" w:rsidR="002033AC" w:rsidRPr="00532C28" w:rsidRDefault="002033AC" w:rsidP="00E16A9B">
      <w:pPr>
        <w:pStyle w:val="Tekstpodstawowywcity"/>
        <w:numPr>
          <w:ilvl w:val="2"/>
          <w:numId w:val="5"/>
        </w:numPr>
        <w:spacing w:line="276" w:lineRule="auto"/>
        <w:ind w:left="1418" w:hanging="709"/>
      </w:pPr>
      <w:r w:rsidRPr="00532C28">
        <w:t>poręczeniach udzielanych przez podmioty, o których mowa w art. 6b ust. 5 pkt 2 ustawy z dnia 9 listopada 2000r. o utworzeniu Polskiej Agencji Rozwoju Przedsiębiorczości.</w:t>
      </w:r>
    </w:p>
    <w:p w14:paraId="13F2D34E" w14:textId="77777777" w:rsidR="002033AC" w:rsidRPr="00532C28" w:rsidRDefault="002033AC" w:rsidP="00E16A9B">
      <w:pPr>
        <w:pStyle w:val="Tekstpodstawowywcity"/>
        <w:widowControl w:val="0"/>
        <w:numPr>
          <w:ilvl w:val="1"/>
          <w:numId w:val="5"/>
        </w:numPr>
        <w:spacing w:line="276" w:lineRule="auto"/>
        <w:ind w:hanging="720"/>
      </w:pPr>
      <w:r w:rsidRPr="00532C28">
        <w:t>Zabezpieczenie wnoszone w pieniądzu Wykonawca wpłaca przelewem na rachunek bankowy wskazany przez Zamawiającego.</w:t>
      </w:r>
    </w:p>
    <w:p w14:paraId="65A12688" w14:textId="77777777" w:rsidR="002033AC" w:rsidRPr="00532C28" w:rsidRDefault="002033AC" w:rsidP="00E16A9B">
      <w:pPr>
        <w:pStyle w:val="Tekstpodstawowywcity"/>
        <w:widowControl w:val="0"/>
        <w:numPr>
          <w:ilvl w:val="1"/>
          <w:numId w:val="5"/>
        </w:numPr>
        <w:spacing w:line="276" w:lineRule="auto"/>
        <w:ind w:hanging="720"/>
        <w:rPr>
          <w:spacing w:val="-1"/>
        </w:rPr>
      </w:pPr>
      <w:r w:rsidRPr="00532C28">
        <w:t>W przypadku wnoszenia zabezpieczenia należytego wykonania umowy w formie gwarancji ubezpieczeniowej lub bankowej:</w:t>
      </w:r>
    </w:p>
    <w:p w14:paraId="72502F62" w14:textId="77777777" w:rsidR="002033AC" w:rsidRPr="00532C28" w:rsidRDefault="002033AC" w:rsidP="00E16A9B">
      <w:pPr>
        <w:pStyle w:val="Akapitzlist"/>
        <w:numPr>
          <w:ilvl w:val="2"/>
          <w:numId w:val="5"/>
        </w:numPr>
        <w:shd w:val="clear" w:color="auto" w:fill="FFFFFF"/>
        <w:spacing w:line="276" w:lineRule="auto"/>
        <w:ind w:left="1418" w:hanging="709"/>
        <w:jc w:val="both"/>
      </w:pPr>
      <w:r w:rsidRPr="00532C28">
        <w:t>z jej treści winno wynikać, iż Gwarant gwarantuje nieodwołalnie i bezwarunkowo zapłatę wszelkich należności w wypadku niewykonania lub nienależytego wykonania umowy, w tym zapłatę należności z tytułu kar umownych na każde pisemne żądanie zgłoszone przez Zamawiającego (Beneficjenta).</w:t>
      </w:r>
    </w:p>
    <w:p w14:paraId="0936A5BC" w14:textId="77777777" w:rsidR="00ED0FE4" w:rsidRPr="00ED0FE4" w:rsidRDefault="002033AC" w:rsidP="00E16A9B">
      <w:pPr>
        <w:pStyle w:val="Akapitzlist"/>
        <w:numPr>
          <w:ilvl w:val="2"/>
          <w:numId w:val="5"/>
        </w:numPr>
        <w:shd w:val="clear" w:color="auto" w:fill="FFFFFF"/>
        <w:spacing w:line="276" w:lineRule="auto"/>
        <w:ind w:left="1418" w:hanging="709"/>
        <w:jc w:val="both"/>
        <w:rPr>
          <w:spacing w:val="-1"/>
        </w:rPr>
      </w:pPr>
      <w:r w:rsidRPr="00532C28">
        <w:t>winna być podpisana przez upoważnionego przedstawiciela Gwaranta.</w:t>
      </w:r>
    </w:p>
    <w:p w14:paraId="1080DCC4" w14:textId="77777777" w:rsidR="00ED0FE4" w:rsidRPr="007F19B6" w:rsidRDefault="00ED0FE4" w:rsidP="008B7356">
      <w:pPr>
        <w:pStyle w:val="Akapitzlist"/>
        <w:numPr>
          <w:ilvl w:val="1"/>
          <w:numId w:val="5"/>
        </w:numPr>
        <w:shd w:val="clear" w:color="auto" w:fill="FFFFFF"/>
        <w:tabs>
          <w:tab w:val="left" w:pos="851"/>
        </w:tabs>
        <w:spacing w:line="276" w:lineRule="auto"/>
        <w:ind w:hanging="720"/>
        <w:jc w:val="both"/>
        <w:rPr>
          <w:spacing w:val="-1"/>
        </w:rPr>
      </w:pPr>
      <w:r w:rsidRPr="007F19B6">
        <w:t>Zabezpieczenie należytego wykonania umowy zostanie zwolnione lub zwrócone zgodnie z poniższymi zasadami:</w:t>
      </w:r>
    </w:p>
    <w:p w14:paraId="3AA1F8E9" w14:textId="77777777" w:rsidR="00ED0FE4" w:rsidRPr="007F19B6" w:rsidRDefault="00ED0FE4" w:rsidP="008B7356">
      <w:pPr>
        <w:widowControl w:val="0"/>
        <w:numPr>
          <w:ilvl w:val="0"/>
          <w:numId w:val="6"/>
        </w:numPr>
        <w:shd w:val="clear" w:color="auto" w:fill="FFFFFF"/>
        <w:suppressAutoHyphens/>
        <w:autoSpaceDE w:val="0"/>
        <w:spacing w:line="276" w:lineRule="auto"/>
        <w:ind w:left="1440" w:hanging="731"/>
        <w:jc w:val="both"/>
      </w:pPr>
      <w:r w:rsidRPr="007F19B6">
        <w:t xml:space="preserve">70% zabezpieczenia w terminie 30 dni od daty </w:t>
      </w:r>
      <w:r w:rsidR="008B7356">
        <w:t xml:space="preserve">wykonania przedmiotu umowy </w:t>
      </w:r>
      <w:r w:rsidR="008B7356">
        <w:br/>
        <w:t>i uznania przez Zamawiającego za należycie wykonany;</w:t>
      </w:r>
    </w:p>
    <w:p w14:paraId="72D6D4D7" w14:textId="77777777" w:rsidR="00ED0FE4" w:rsidRPr="007F19B6" w:rsidRDefault="00ED0FE4" w:rsidP="008B7356">
      <w:pPr>
        <w:widowControl w:val="0"/>
        <w:numPr>
          <w:ilvl w:val="0"/>
          <w:numId w:val="6"/>
        </w:numPr>
        <w:shd w:val="clear" w:color="auto" w:fill="FFFFFF"/>
        <w:suppressAutoHyphens/>
        <w:autoSpaceDE w:val="0"/>
        <w:spacing w:line="276" w:lineRule="auto"/>
        <w:ind w:left="1440" w:hanging="731"/>
        <w:jc w:val="both"/>
      </w:pPr>
      <w:r w:rsidRPr="007F19B6">
        <w:t>kwota pozostawiona na pokrycie roszczeń z tytułu rękojmi w wysokości 30% nie później niż w 15 dniu po upływie okresu rękojmi za wady.</w:t>
      </w:r>
    </w:p>
    <w:p w14:paraId="36B01FE9" w14:textId="77777777" w:rsidR="00043680" w:rsidRPr="00532C28" w:rsidRDefault="00043680" w:rsidP="00CA2642">
      <w:pPr>
        <w:pStyle w:val="Tekstpodstawowywcity"/>
        <w:widowControl w:val="0"/>
        <w:spacing w:line="276" w:lineRule="auto"/>
        <w:ind w:firstLine="0"/>
      </w:pPr>
    </w:p>
    <w:p w14:paraId="1DC50563" w14:textId="77777777" w:rsidR="0011020D" w:rsidRPr="00B77787" w:rsidRDefault="002033AC" w:rsidP="00E16A9B">
      <w:pPr>
        <w:numPr>
          <w:ilvl w:val="0"/>
          <w:numId w:val="5"/>
        </w:numPr>
        <w:spacing w:line="276" w:lineRule="auto"/>
        <w:ind w:left="567" w:hanging="567"/>
        <w:jc w:val="both"/>
        <w:rPr>
          <w:b/>
          <w:bCs/>
          <w:u w:val="single"/>
        </w:rPr>
      </w:pPr>
      <w:r w:rsidRPr="0011020D">
        <w:rPr>
          <w:b/>
          <w:bCs/>
          <w:u w:val="single"/>
        </w:rPr>
        <w:t>Wzór umowy</w:t>
      </w:r>
    </w:p>
    <w:p w14:paraId="2A6C7557" w14:textId="77777777" w:rsidR="00ED0FE4" w:rsidRDefault="002033AC" w:rsidP="00E16A9B">
      <w:pPr>
        <w:pStyle w:val="Tekstpodstawowywcity"/>
        <w:numPr>
          <w:ilvl w:val="1"/>
          <w:numId w:val="5"/>
        </w:numPr>
        <w:spacing w:line="276" w:lineRule="auto"/>
      </w:pPr>
      <w:r w:rsidRPr="00532C28">
        <w:t xml:space="preserve">Umowa zostanie zawarta według wzoru </w:t>
      </w:r>
      <w:r w:rsidR="00DA0E0A">
        <w:t xml:space="preserve">stanowiącego </w:t>
      </w:r>
      <w:r w:rsidR="00DA0E0A" w:rsidRPr="00517498">
        <w:rPr>
          <w:i/>
        </w:rPr>
        <w:t xml:space="preserve">Załącznik nr </w:t>
      </w:r>
      <w:r w:rsidR="00826AD6" w:rsidRPr="00517498">
        <w:rPr>
          <w:i/>
        </w:rPr>
        <w:t>9</w:t>
      </w:r>
      <w:r w:rsidR="00DA0E0A" w:rsidRPr="00517498">
        <w:rPr>
          <w:i/>
        </w:rPr>
        <w:t xml:space="preserve">  do</w:t>
      </w:r>
      <w:r w:rsidR="0052429B" w:rsidRPr="00517498">
        <w:rPr>
          <w:i/>
        </w:rPr>
        <w:t xml:space="preserve"> SIWZ</w:t>
      </w:r>
      <w:r w:rsidR="0052429B">
        <w:t>.</w:t>
      </w:r>
      <w:r w:rsidR="00ED0FE4">
        <w:t xml:space="preserve"> </w:t>
      </w:r>
    </w:p>
    <w:p w14:paraId="1DDE644C" w14:textId="68053348" w:rsidR="00ED0FE4" w:rsidRDefault="00ED0FE4" w:rsidP="00A25515">
      <w:pPr>
        <w:pStyle w:val="Tekstpodstawowywcity"/>
        <w:numPr>
          <w:ilvl w:val="1"/>
          <w:numId w:val="5"/>
        </w:numPr>
        <w:spacing w:line="276" w:lineRule="auto"/>
      </w:pPr>
      <w:r w:rsidRPr="007F19B6">
        <w:rPr>
          <w:lang w:eastAsia="ar-SA"/>
        </w:rPr>
        <w:t>Na podstawie art. 144 ust. 1 ustawy Pzp Zamawiający przewiduje możliwość zmiany postanowień zawartej umowy w stosunku do treści oferty, na podstawie której dokon</w:t>
      </w:r>
      <w:r w:rsidR="00F1305B">
        <w:rPr>
          <w:lang w:eastAsia="ar-SA"/>
        </w:rPr>
        <w:t>ano wyboru Wykonawcy w przypadkach</w:t>
      </w:r>
      <w:r w:rsidRPr="007F19B6">
        <w:rPr>
          <w:lang w:eastAsia="ar-SA"/>
        </w:rPr>
        <w:t xml:space="preserve"> </w:t>
      </w:r>
      <w:r w:rsidR="00F1305B">
        <w:rPr>
          <w:lang w:eastAsia="ar-SA"/>
        </w:rPr>
        <w:t>określonych</w:t>
      </w:r>
      <w:r w:rsidR="00E13922">
        <w:rPr>
          <w:lang w:eastAsia="ar-SA"/>
        </w:rPr>
        <w:t xml:space="preserve"> </w:t>
      </w:r>
      <w:r w:rsidR="00E13922" w:rsidRPr="00517498">
        <w:rPr>
          <w:lang w:eastAsia="ar-SA"/>
        </w:rPr>
        <w:t xml:space="preserve">w </w:t>
      </w:r>
      <w:r w:rsidR="00A25515" w:rsidRPr="00517498">
        <w:rPr>
          <w:lang w:eastAsia="ar-SA"/>
        </w:rPr>
        <w:t xml:space="preserve">§ </w:t>
      </w:r>
      <w:r w:rsidR="007B7A11" w:rsidRPr="00517498">
        <w:rPr>
          <w:lang w:eastAsia="ar-SA"/>
        </w:rPr>
        <w:t>20</w:t>
      </w:r>
      <w:r w:rsidR="00517498">
        <w:rPr>
          <w:lang w:eastAsia="ar-SA"/>
        </w:rPr>
        <w:t xml:space="preserve"> </w:t>
      </w:r>
      <w:r w:rsidR="00E13922">
        <w:rPr>
          <w:lang w:eastAsia="ar-SA"/>
        </w:rPr>
        <w:t xml:space="preserve">wzoru umowy. </w:t>
      </w:r>
    </w:p>
    <w:p w14:paraId="77BA7B57" w14:textId="77777777" w:rsidR="0010681F" w:rsidRPr="006F1ED5" w:rsidRDefault="0010681F" w:rsidP="0010681F">
      <w:pPr>
        <w:pStyle w:val="Akapitzlist"/>
        <w:widowControl w:val="0"/>
        <w:numPr>
          <w:ilvl w:val="1"/>
          <w:numId w:val="5"/>
        </w:numPr>
        <w:shd w:val="clear" w:color="auto" w:fill="FFFFFF"/>
        <w:tabs>
          <w:tab w:val="left" w:pos="2074"/>
        </w:tabs>
        <w:suppressAutoHyphens/>
        <w:autoSpaceDE w:val="0"/>
        <w:autoSpaceDN w:val="0"/>
        <w:adjustRightInd w:val="0"/>
        <w:spacing w:line="276" w:lineRule="auto"/>
        <w:ind w:left="720" w:hanging="720"/>
        <w:jc w:val="both"/>
        <w:rPr>
          <w:lang w:eastAsia="ar-SA"/>
        </w:rPr>
      </w:pPr>
      <w:r w:rsidRPr="006F1ED5">
        <w:rPr>
          <w:lang w:eastAsia="ar-SA"/>
        </w:rPr>
        <w:t xml:space="preserve">Zamawiający przewiduje możliwość </w:t>
      </w:r>
      <w:r w:rsidRPr="006F1ED5">
        <w:t>zmiany postanowień zawartej umowy na podstawie art. 142  ust. 5 ustawy Prawo zamówień publicznych.</w:t>
      </w:r>
    </w:p>
    <w:p w14:paraId="481AC09A" w14:textId="77777777" w:rsidR="00192676" w:rsidRDefault="00192676" w:rsidP="00DC7F70">
      <w:pPr>
        <w:widowControl w:val="0"/>
        <w:shd w:val="clear" w:color="auto" w:fill="FFFFFF"/>
        <w:tabs>
          <w:tab w:val="left" w:pos="2074"/>
        </w:tabs>
        <w:suppressAutoHyphens/>
        <w:autoSpaceDE w:val="0"/>
        <w:autoSpaceDN w:val="0"/>
        <w:adjustRightInd w:val="0"/>
        <w:spacing w:line="276" w:lineRule="auto"/>
        <w:jc w:val="both"/>
        <w:rPr>
          <w:lang w:eastAsia="ar-SA"/>
        </w:rPr>
      </w:pPr>
    </w:p>
    <w:p w14:paraId="455BA17F" w14:textId="77777777" w:rsidR="00A77C7C" w:rsidRPr="00B77787" w:rsidRDefault="002033AC" w:rsidP="00E16A9B">
      <w:pPr>
        <w:pStyle w:val="Akapitzlist"/>
        <w:widowControl w:val="0"/>
        <w:numPr>
          <w:ilvl w:val="0"/>
          <w:numId w:val="5"/>
        </w:numPr>
        <w:suppressAutoHyphens/>
        <w:spacing w:line="276" w:lineRule="auto"/>
        <w:ind w:left="567" w:hanging="567"/>
        <w:jc w:val="both"/>
        <w:outlineLvl w:val="4"/>
        <w:rPr>
          <w:b/>
          <w:bCs/>
          <w:u w:val="single"/>
          <w:lang w:eastAsia="ar-SA"/>
        </w:rPr>
      </w:pPr>
      <w:r w:rsidRPr="0011020D">
        <w:rPr>
          <w:b/>
          <w:bCs/>
          <w:u w:val="single"/>
          <w:lang w:eastAsia="ar-SA"/>
        </w:rPr>
        <w:t>Informacja o podwykonawcach</w:t>
      </w:r>
    </w:p>
    <w:p w14:paraId="674F5EE6" w14:textId="77777777" w:rsidR="002033AC" w:rsidRPr="00532C28" w:rsidRDefault="002033AC" w:rsidP="00E16A9B">
      <w:pPr>
        <w:pStyle w:val="Tekstpodstawowywcity"/>
        <w:numPr>
          <w:ilvl w:val="1"/>
          <w:numId w:val="5"/>
        </w:numPr>
        <w:spacing w:line="276" w:lineRule="auto"/>
        <w:ind w:left="709" w:hanging="709"/>
      </w:pPr>
      <w:r w:rsidRPr="00532C28">
        <w:t>Zamawiający dopuszcza udział podwykonawców w realizacji zamówienia.</w:t>
      </w:r>
    </w:p>
    <w:p w14:paraId="6AF88E9F" w14:textId="708A958A" w:rsidR="004A3722" w:rsidRPr="009E7DD1" w:rsidRDefault="004A3722" w:rsidP="00E16A9B">
      <w:pPr>
        <w:pStyle w:val="Tekstpodstawowywcity"/>
        <w:numPr>
          <w:ilvl w:val="1"/>
          <w:numId w:val="5"/>
        </w:numPr>
        <w:spacing w:line="276" w:lineRule="auto"/>
        <w:ind w:left="709" w:hanging="709"/>
      </w:pPr>
      <w:r w:rsidRPr="009E7DD1">
        <w:t xml:space="preserve">Zamawiający żąda wskazania przez Wykonawcę części zamówienia, których wykonanie zamierza powierzyć podwykonawcom, i podania przez Wykonawcę firm </w:t>
      </w:r>
      <w:r w:rsidRPr="009E7DD1">
        <w:lastRenderedPageBreak/>
        <w:t xml:space="preserve">podwykonawców. </w:t>
      </w:r>
      <w:r w:rsidR="00FA40F4">
        <w:t>W tym celu należy dołączyć do oferty</w:t>
      </w:r>
      <w:r w:rsidR="00D07D24">
        <w:t xml:space="preserve"> </w:t>
      </w:r>
      <w:r w:rsidR="0077776D">
        <w:t xml:space="preserve">wypełniony </w:t>
      </w:r>
      <w:r w:rsidR="00D07D24">
        <w:t xml:space="preserve">formularz </w:t>
      </w:r>
      <w:r w:rsidR="000A5FDF">
        <w:t>-</w:t>
      </w:r>
      <w:r w:rsidR="003954E0">
        <w:t xml:space="preserve"> Wykaz prac powierzonych podwykonawcom</w:t>
      </w:r>
      <w:r w:rsidR="0077776D">
        <w:t>, którego wzór</w:t>
      </w:r>
      <w:r w:rsidR="003954E0">
        <w:t xml:space="preserve"> stanowi </w:t>
      </w:r>
      <w:r w:rsidR="003954E0" w:rsidRPr="00517498">
        <w:rPr>
          <w:i/>
        </w:rPr>
        <w:t>Załącznik nr 5 do SIWZ</w:t>
      </w:r>
      <w:r w:rsidR="003954E0">
        <w:t>.</w:t>
      </w:r>
    </w:p>
    <w:p w14:paraId="323DE844" w14:textId="1084C66E" w:rsidR="00E6492A" w:rsidRDefault="00E46E06" w:rsidP="00E6492A">
      <w:pPr>
        <w:pStyle w:val="Tekstpodstawowywcity"/>
        <w:numPr>
          <w:ilvl w:val="1"/>
          <w:numId w:val="5"/>
        </w:numPr>
        <w:spacing w:line="276" w:lineRule="auto"/>
        <w:ind w:left="709" w:hanging="709"/>
      </w:pPr>
      <w:r>
        <w:t xml:space="preserve"> </w:t>
      </w:r>
      <w:r w:rsidR="00E6492A" w:rsidRPr="009E7DD1">
        <w:t>Jeżeli zmiana albo rezygnacja z podwykonawcy dotyczy podmiotu, na którego zasoby Wykonawca powoływał się, na zasadach określonych w art. 22a ust. 1, w celu wykazania spełniania warunków udziału w postępowaniu, Wykonawca jest obowiązany w</w:t>
      </w:r>
      <w:r w:rsidR="00E6492A">
        <w:t>ykazać, że</w:t>
      </w:r>
      <w:r w:rsidR="00E6492A" w:rsidRPr="009E7DD1">
        <w:t xml:space="preserve"> proponowany inny podwykonawca lub Wykonawca samodzielnie spełnia je w stopniu nie mniejszym niż podwykonawca, na którego zasoby Wykonawca powoływał się w trakcie postępowania o udzielenie zamówienia.</w:t>
      </w:r>
    </w:p>
    <w:p w14:paraId="2CF6976F" w14:textId="39822B78" w:rsidR="00162002" w:rsidRDefault="004A3722" w:rsidP="00D022F6">
      <w:pPr>
        <w:pStyle w:val="Tekstpodstawowywcity"/>
        <w:spacing w:line="276" w:lineRule="auto"/>
        <w:ind w:left="709" w:firstLine="0"/>
      </w:pPr>
      <w:r w:rsidRPr="000900B2">
        <w:t xml:space="preserve"> </w:t>
      </w:r>
    </w:p>
    <w:p w14:paraId="0B1C378C" w14:textId="77777777" w:rsidR="0011020D" w:rsidRPr="00475C6D" w:rsidRDefault="002033AC" w:rsidP="00E16A9B">
      <w:pPr>
        <w:pStyle w:val="Akapitzlist"/>
        <w:widowControl w:val="0"/>
        <w:numPr>
          <w:ilvl w:val="0"/>
          <w:numId w:val="5"/>
        </w:numPr>
        <w:suppressAutoHyphens/>
        <w:spacing w:line="276" w:lineRule="auto"/>
        <w:ind w:left="567" w:hanging="567"/>
        <w:jc w:val="both"/>
        <w:outlineLvl w:val="4"/>
        <w:rPr>
          <w:b/>
          <w:bCs/>
          <w:u w:val="single"/>
          <w:lang w:eastAsia="ar-SA"/>
        </w:rPr>
      </w:pPr>
      <w:r w:rsidRPr="00475C6D">
        <w:rPr>
          <w:b/>
          <w:bCs/>
          <w:u w:val="single"/>
          <w:lang w:eastAsia="ar-SA"/>
        </w:rPr>
        <w:t>Informacja o przewidywanych zamówieniach</w:t>
      </w:r>
      <w:r w:rsidR="00475C6D" w:rsidRPr="00475C6D">
        <w:rPr>
          <w:b/>
          <w:bCs/>
          <w:u w:val="single"/>
          <w:lang w:eastAsia="ar-SA"/>
        </w:rPr>
        <w:t>, o któ</w:t>
      </w:r>
      <w:r w:rsidR="00F1305B">
        <w:rPr>
          <w:b/>
          <w:bCs/>
          <w:u w:val="single"/>
          <w:lang w:eastAsia="ar-SA"/>
        </w:rPr>
        <w:t>rych mowa w art. 67 ust. 1 pkt 6</w:t>
      </w:r>
      <w:r w:rsidR="00475C6D" w:rsidRPr="00475C6D">
        <w:rPr>
          <w:b/>
          <w:bCs/>
          <w:u w:val="single"/>
          <w:lang w:eastAsia="ar-SA"/>
        </w:rPr>
        <w:t xml:space="preserve"> ustawy</w:t>
      </w:r>
    </w:p>
    <w:p w14:paraId="548BAE81" w14:textId="77777777" w:rsidR="00E9675B" w:rsidRDefault="00E9675B" w:rsidP="00162002">
      <w:pPr>
        <w:shd w:val="clear" w:color="auto" w:fill="FFFFFF"/>
        <w:spacing w:after="120"/>
        <w:ind w:left="567"/>
        <w:jc w:val="both"/>
        <w:rPr>
          <w:rFonts w:ascii="Calibri" w:hAnsi="Calibri"/>
          <w:sz w:val="22"/>
          <w:szCs w:val="22"/>
        </w:rPr>
      </w:pPr>
      <w:r>
        <w:t xml:space="preserve">Zamawiający </w:t>
      </w:r>
      <w:r w:rsidR="006F1ED5">
        <w:t>nie przewiduje możliwości</w:t>
      </w:r>
      <w:r>
        <w:t xml:space="preserve"> udzielenia zamówień, o których mowa w ar</w:t>
      </w:r>
      <w:r w:rsidR="006F1ED5">
        <w:t>t. 67 ust. 1 pkt. 6 ustawy Pzp.</w:t>
      </w:r>
    </w:p>
    <w:p w14:paraId="0DB270FE" w14:textId="77777777" w:rsidR="009E3FC4" w:rsidRPr="00532C28" w:rsidRDefault="009E3FC4" w:rsidP="00D11347">
      <w:pPr>
        <w:pStyle w:val="Tekstpodstawowy2"/>
        <w:tabs>
          <w:tab w:val="left" w:pos="360"/>
        </w:tabs>
        <w:spacing w:line="276" w:lineRule="auto"/>
      </w:pPr>
    </w:p>
    <w:p w14:paraId="11A589DB" w14:textId="77777777" w:rsidR="0011020D" w:rsidRPr="00B77787" w:rsidRDefault="002033AC" w:rsidP="00E16A9B">
      <w:pPr>
        <w:pStyle w:val="Akapitzlist"/>
        <w:widowControl w:val="0"/>
        <w:numPr>
          <w:ilvl w:val="0"/>
          <w:numId w:val="5"/>
        </w:numPr>
        <w:suppressAutoHyphens/>
        <w:spacing w:line="276" w:lineRule="auto"/>
        <w:ind w:left="567" w:hanging="567"/>
        <w:jc w:val="both"/>
        <w:outlineLvl w:val="4"/>
        <w:rPr>
          <w:b/>
          <w:bCs/>
          <w:u w:val="single"/>
          <w:lang w:eastAsia="ar-SA"/>
        </w:rPr>
      </w:pPr>
      <w:r w:rsidRPr="0011020D">
        <w:rPr>
          <w:b/>
          <w:bCs/>
          <w:u w:val="single"/>
          <w:lang w:eastAsia="ar-SA"/>
        </w:rPr>
        <w:t xml:space="preserve">Pouczenie o środkach ochrony prawnej przysługujących Wykonawcy w toku postępowania o udzielenie zamówienia  </w:t>
      </w:r>
    </w:p>
    <w:p w14:paraId="16A65846" w14:textId="77777777" w:rsidR="00067021" w:rsidRDefault="002033AC" w:rsidP="007F19B6">
      <w:pPr>
        <w:pStyle w:val="Tekstpodstawowy"/>
        <w:spacing w:line="276" w:lineRule="auto"/>
        <w:ind w:left="567"/>
        <w:jc w:val="both"/>
        <w:rPr>
          <w:b w:val="0"/>
          <w:bCs w:val="0"/>
        </w:rPr>
      </w:pPr>
      <w:r w:rsidRPr="00532C28">
        <w:rPr>
          <w:b w:val="0"/>
          <w:bCs w:val="0"/>
        </w:rPr>
        <w:t>Wykonawcom, a także innym podmiotom, jeżeli mają lub mieli interes w uzyskaniu danego zamówienia oraz ponieśli lub mogą ponieść szkodę w wyniku naruszenia</w:t>
      </w:r>
      <w:r w:rsidR="00FB10A1">
        <w:rPr>
          <w:b w:val="0"/>
          <w:bCs w:val="0"/>
        </w:rPr>
        <w:t xml:space="preserve"> przez Zamawiającego przepisów u</w:t>
      </w:r>
      <w:r w:rsidRPr="00532C28">
        <w:rPr>
          <w:b w:val="0"/>
          <w:bCs w:val="0"/>
        </w:rPr>
        <w:t>stawy, przysługują środki odwoławcze zgodnie z działem VI – środki ochrony praw</w:t>
      </w:r>
      <w:r w:rsidR="00A914B3">
        <w:rPr>
          <w:b w:val="0"/>
          <w:bCs w:val="0"/>
        </w:rPr>
        <w:t>nej Prawa zamówień publicznych.</w:t>
      </w:r>
    </w:p>
    <w:p w14:paraId="06953460" w14:textId="77777777" w:rsidR="00C40D9D" w:rsidRDefault="00C40D9D" w:rsidP="0085725D">
      <w:pPr>
        <w:rPr>
          <w:b/>
          <w:bCs/>
        </w:rPr>
      </w:pPr>
    </w:p>
    <w:p w14:paraId="2506EA2B" w14:textId="77777777" w:rsidR="002D7897" w:rsidRPr="00C40D9D" w:rsidRDefault="00B37103" w:rsidP="0085725D">
      <w:pPr>
        <w:rPr>
          <w:b/>
          <w:bCs/>
        </w:rPr>
      </w:pPr>
      <w:r w:rsidRPr="00C40D9D">
        <w:rPr>
          <w:b/>
          <w:u w:val="single"/>
          <w:lang w:eastAsia="ar-SA"/>
        </w:rPr>
        <w:t>Wykaz załączników do SIWZ</w:t>
      </w:r>
      <w:r w:rsidR="00C40D9D">
        <w:rPr>
          <w:b/>
          <w:u w:val="single"/>
          <w:lang w:eastAsia="ar-SA"/>
        </w:rPr>
        <w:t>:</w:t>
      </w:r>
    </w:p>
    <w:p w14:paraId="15523C4E" w14:textId="77777777" w:rsidR="00C40D9D" w:rsidRPr="00C40D9D" w:rsidRDefault="00C40D9D" w:rsidP="0085725D">
      <w:pPr>
        <w:rPr>
          <w:b/>
          <w:u w:val="single"/>
          <w:lang w:eastAsia="ar-SA"/>
        </w:rPr>
      </w:pPr>
    </w:p>
    <w:p w14:paraId="0EE03728" w14:textId="77777777" w:rsidR="00C40D9D" w:rsidRPr="007857FD" w:rsidRDefault="00C40D9D" w:rsidP="007857FD">
      <w:pPr>
        <w:spacing w:line="276" w:lineRule="auto"/>
        <w:rPr>
          <w:lang w:eastAsia="ar-SA"/>
        </w:rPr>
      </w:pPr>
      <w:r w:rsidRPr="007857FD">
        <w:rPr>
          <w:lang w:eastAsia="ar-SA"/>
        </w:rPr>
        <w:t xml:space="preserve">Załącznik nr 1 </w:t>
      </w:r>
      <w:r>
        <w:rPr>
          <w:lang w:eastAsia="ar-SA"/>
        </w:rPr>
        <w:t xml:space="preserve"> </w:t>
      </w:r>
      <w:r>
        <w:rPr>
          <w:lang w:eastAsia="ar-SA"/>
        </w:rPr>
        <w:tab/>
      </w:r>
      <w:r w:rsidRPr="007857FD">
        <w:rPr>
          <w:lang w:eastAsia="ar-SA"/>
        </w:rPr>
        <w:t>Szczegółowy opis przedmiotu zamówienia</w:t>
      </w:r>
    </w:p>
    <w:p w14:paraId="4AB0C38F" w14:textId="77777777" w:rsidR="00C40D9D" w:rsidRPr="00C40D9D" w:rsidRDefault="00C40D9D" w:rsidP="00C40D9D">
      <w:pPr>
        <w:spacing w:line="276" w:lineRule="auto"/>
        <w:rPr>
          <w:iCs/>
        </w:rPr>
      </w:pPr>
      <w:r w:rsidRPr="00C40D9D">
        <w:rPr>
          <w:iCs/>
        </w:rPr>
        <w:t xml:space="preserve">Załącznik </w:t>
      </w:r>
      <w:r w:rsidR="00785161">
        <w:rPr>
          <w:iCs/>
        </w:rPr>
        <w:t xml:space="preserve">nr </w:t>
      </w:r>
      <w:r w:rsidR="008E380A">
        <w:rPr>
          <w:iCs/>
        </w:rPr>
        <w:t>2</w:t>
      </w:r>
      <w:r w:rsidRPr="00C40D9D">
        <w:rPr>
          <w:iCs/>
        </w:rPr>
        <w:tab/>
      </w:r>
      <w:r>
        <w:rPr>
          <w:iCs/>
        </w:rPr>
        <w:tab/>
        <w:t>Formularz ofert</w:t>
      </w:r>
      <w:r w:rsidR="006F2E07">
        <w:rPr>
          <w:iCs/>
        </w:rPr>
        <w:t>owy</w:t>
      </w:r>
    </w:p>
    <w:p w14:paraId="7A4B3078" w14:textId="77777777" w:rsidR="008E380A" w:rsidRDefault="008E380A" w:rsidP="008E380A">
      <w:pPr>
        <w:spacing w:line="276" w:lineRule="auto"/>
        <w:rPr>
          <w:iCs/>
        </w:rPr>
      </w:pPr>
      <w:r>
        <w:rPr>
          <w:iCs/>
        </w:rPr>
        <w:t xml:space="preserve">Załącznik nr 3  </w:t>
      </w:r>
      <w:r>
        <w:rPr>
          <w:iCs/>
        </w:rPr>
        <w:tab/>
        <w:t>Wzór JEDZ</w:t>
      </w:r>
    </w:p>
    <w:p w14:paraId="318F5E89" w14:textId="77777777" w:rsidR="008E380A" w:rsidRDefault="008E380A" w:rsidP="00C40D9D">
      <w:pPr>
        <w:spacing w:line="276" w:lineRule="auto"/>
        <w:rPr>
          <w:iCs/>
        </w:rPr>
      </w:pPr>
      <w:r>
        <w:rPr>
          <w:iCs/>
        </w:rPr>
        <w:t xml:space="preserve">Załącznik nr 4  </w:t>
      </w:r>
      <w:r>
        <w:rPr>
          <w:iCs/>
        </w:rPr>
        <w:tab/>
        <w:t>Oświadczenie dot. przynależności do grupy kapitałowej</w:t>
      </w:r>
    </w:p>
    <w:p w14:paraId="642A79D2" w14:textId="77777777" w:rsidR="00C40D9D" w:rsidRPr="00C40D9D" w:rsidRDefault="00C40D9D" w:rsidP="00C40D9D">
      <w:pPr>
        <w:spacing w:line="276" w:lineRule="auto"/>
        <w:rPr>
          <w:iCs/>
        </w:rPr>
      </w:pPr>
      <w:r w:rsidRPr="00C40D9D">
        <w:rPr>
          <w:iCs/>
        </w:rPr>
        <w:t xml:space="preserve">Załącznik </w:t>
      </w:r>
      <w:r w:rsidR="00785161">
        <w:rPr>
          <w:iCs/>
        </w:rPr>
        <w:t xml:space="preserve">nr </w:t>
      </w:r>
      <w:r w:rsidR="008E380A">
        <w:rPr>
          <w:iCs/>
        </w:rPr>
        <w:t>5</w:t>
      </w:r>
      <w:r w:rsidRPr="00C40D9D">
        <w:rPr>
          <w:iCs/>
        </w:rPr>
        <w:tab/>
      </w:r>
      <w:r>
        <w:rPr>
          <w:iCs/>
        </w:rPr>
        <w:tab/>
      </w:r>
      <w:r w:rsidRPr="00C40D9D">
        <w:rPr>
          <w:iCs/>
        </w:rPr>
        <w:t>Wykaz prac powierzonych podwykonawcom</w:t>
      </w:r>
    </w:p>
    <w:p w14:paraId="4C905524" w14:textId="77777777" w:rsidR="00C40D9D" w:rsidRDefault="0047680A" w:rsidP="00C40D9D">
      <w:pPr>
        <w:spacing w:line="276" w:lineRule="auto"/>
        <w:rPr>
          <w:iCs/>
        </w:rPr>
      </w:pPr>
      <w:r>
        <w:rPr>
          <w:iCs/>
        </w:rPr>
        <w:t>Załącznik nr 6</w:t>
      </w:r>
      <w:r w:rsidR="006F1ED5">
        <w:rPr>
          <w:iCs/>
        </w:rPr>
        <w:t xml:space="preserve"> </w:t>
      </w:r>
      <w:r w:rsidR="00C40D9D">
        <w:rPr>
          <w:iCs/>
        </w:rPr>
        <w:t xml:space="preserve"> </w:t>
      </w:r>
      <w:r w:rsidR="00C40D9D">
        <w:rPr>
          <w:iCs/>
        </w:rPr>
        <w:tab/>
        <w:t>Wykaz usług</w:t>
      </w:r>
    </w:p>
    <w:p w14:paraId="581F167A" w14:textId="77777777" w:rsidR="00C40D9D" w:rsidRDefault="006F1ED5" w:rsidP="00C40D9D">
      <w:pPr>
        <w:spacing w:line="276" w:lineRule="auto"/>
        <w:rPr>
          <w:iCs/>
        </w:rPr>
      </w:pPr>
      <w:r>
        <w:rPr>
          <w:iCs/>
        </w:rPr>
        <w:t xml:space="preserve">Załącznik nr </w:t>
      </w:r>
      <w:r w:rsidR="0047680A">
        <w:rPr>
          <w:iCs/>
        </w:rPr>
        <w:t>7</w:t>
      </w:r>
      <w:r>
        <w:rPr>
          <w:iCs/>
        </w:rPr>
        <w:t xml:space="preserve">   </w:t>
      </w:r>
      <w:r w:rsidR="00C40D9D">
        <w:rPr>
          <w:iCs/>
        </w:rPr>
        <w:tab/>
        <w:t>Wykaz osób</w:t>
      </w:r>
    </w:p>
    <w:p w14:paraId="68ADD7D8" w14:textId="77777777" w:rsidR="00517498" w:rsidRDefault="0047680A" w:rsidP="00517498">
      <w:pPr>
        <w:spacing w:line="276" w:lineRule="auto"/>
        <w:ind w:left="2127" w:hanging="2127"/>
        <w:rPr>
          <w:iCs/>
        </w:rPr>
      </w:pPr>
      <w:r>
        <w:rPr>
          <w:iCs/>
        </w:rPr>
        <w:t>Załącznik nr 8</w:t>
      </w:r>
      <w:r w:rsidR="008E380A">
        <w:rPr>
          <w:iCs/>
        </w:rPr>
        <w:t xml:space="preserve">  </w:t>
      </w:r>
      <w:r w:rsidR="008E380A">
        <w:rPr>
          <w:iCs/>
        </w:rPr>
        <w:tab/>
      </w:r>
      <w:r w:rsidR="003954E0" w:rsidRPr="003954E0">
        <w:t xml:space="preserve"> </w:t>
      </w:r>
      <w:r w:rsidR="003954E0">
        <w:rPr>
          <w:iCs/>
        </w:rPr>
        <w:t>Wniosek o udostępnienie Dokumentacji</w:t>
      </w:r>
      <w:r w:rsidR="003954E0" w:rsidRPr="003954E0">
        <w:rPr>
          <w:iCs/>
        </w:rPr>
        <w:t xml:space="preserve"> Środowiska </w:t>
      </w:r>
      <w:r w:rsidR="003954E0">
        <w:rPr>
          <w:iCs/>
        </w:rPr>
        <w:t>Programistycznego Systemu CSF-K</w:t>
      </w:r>
      <w:r w:rsidR="003954E0" w:rsidDel="003954E0">
        <w:rPr>
          <w:iCs/>
        </w:rPr>
        <w:t xml:space="preserve"> </w:t>
      </w:r>
    </w:p>
    <w:p w14:paraId="32921ECA" w14:textId="703E7B3E" w:rsidR="003954E0" w:rsidRDefault="003954E0" w:rsidP="008E380A">
      <w:pPr>
        <w:spacing w:line="276" w:lineRule="auto"/>
        <w:rPr>
          <w:iCs/>
        </w:rPr>
      </w:pPr>
      <w:r>
        <w:rPr>
          <w:iCs/>
        </w:rPr>
        <w:t>Załącznik nr 9             Wzór umowy</w:t>
      </w:r>
    </w:p>
    <w:p w14:paraId="45D0C0B3" w14:textId="77777777" w:rsidR="00517498" w:rsidRDefault="00517498" w:rsidP="00C40D9D">
      <w:pPr>
        <w:spacing w:line="276" w:lineRule="auto"/>
        <w:rPr>
          <w:iCs/>
        </w:rPr>
      </w:pPr>
    </w:p>
    <w:p w14:paraId="020FE7FD" w14:textId="77777777" w:rsidR="004C2938" w:rsidRDefault="004C2938" w:rsidP="00C40D9D">
      <w:pPr>
        <w:spacing w:line="276" w:lineRule="auto"/>
        <w:rPr>
          <w:iCs/>
        </w:rPr>
      </w:pPr>
    </w:p>
    <w:p w14:paraId="37438E3B" w14:textId="77777777" w:rsidR="004C2938" w:rsidRDefault="004C2938" w:rsidP="00C40D9D">
      <w:pPr>
        <w:spacing w:line="276" w:lineRule="auto"/>
        <w:rPr>
          <w:iCs/>
        </w:rPr>
      </w:pPr>
    </w:p>
    <w:p w14:paraId="35B4458D" w14:textId="77777777" w:rsidR="004C2938" w:rsidRDefault="004C2938" w:rsidP="00C40D9D">
      <w:pPr>
        <w:spacing w:line="276" w:lineRule="auto"/>
        <w:rPr>
          <w:iCs/>
        </w:rPr>
      </w:pPr>
    </w:p>
    <w:p w14:paraId="5FDD1414" w14:textId="77777777" w:rsidR="004C2938" w:rsidRDefault="004C2938" w:rsidP="00C40D9D">
      <w:pPr>
        <w:spacing w:line="276" w:lineRule="auto"/>
        <w:rPr>
          <w:iCs/>
        </w:rPr>
      </w:pPr>
    </w:p>
    <w:p w14:paraId="3F5825A6" w14:textId="77777777" w:rsidR="004C2938" w:rsidRDefault="004C2938" w:rsidP="00C40D9D">
      <w:pPr>
        <w:spacing w:line="276" w:lineRule="auto"/>
        <w:rPr>
          <w:iCs/>
        </w:rPr>
      </w:pPr>
    </w:p>
    <w:p w14:paraId="33A917BD" w14:textId="77777777" w:rsidR="004C2938" w:rsidRDefault="004C2938" w:rsidP="00C40D9D">
      <w:pPr>
        <w:spacing w:line="276" w:lineRule="auto"/>
        <w:rPr>
          <w:iCs/>
        </w:rPr>
      </w:pPr>
    </w:p>
    <w:p w14:paraId="79007D9B" w14:textId="77777777" w:rsidR="004C2938" w:rsidRDefault="004C2938" w:rsidP="00C40D9D">
      <w:pPr>
        <w:spacing w:line="276" w:lineRule="auto"/>
        <w:rPr>
          <w:iCs/>
        </w:rPr>
      </w:pPr>
    </w:p>
    <w:p w14:paraId="22DF9C3F" w14:textId="77777777" w:rsidR="004C2938" w:rsidRDefault="004C2938" w:rsidP="00C40D9D">
      <w:pPr>
        <w:spacing w:line="276" w:lineRule="auto"/>
        <w:rPr>
          <w:iCs/>
        </w:rPr>
      </w:pPr>
    </w:p>
    <w:p w14:paraId="18384614" w14:textId="77777777" w:rsidR="004C2938" w:rsidRDefault="004C2938" w:rsidP="00C40D9D">
      <w:pPr>
        <w:spacing w:line="276" w:lineRule="auto"/>
        <w:rPr>
          <w:iCs/>
        </w:rPr>
      </w:pPr>
    </w:p>
    <w:p w14:paraId="35FDB599" w14:textId="77777777" w:rsidR="00B94659" w:rsidRPr="00B94659" w:rsidRDefault="00B94659" w:rsidP="00B94659">
      <w:pPr>
        <w:spacing w:line="276" w:lineRule="auto"/>
        <w:jc w:val="right"/>
        <w:rPr>
          <w:b/>
          <w:iCs/>
        </w:rPr>
      </w:pPr>
      <w:r w:rsidRPr="00B94659">
        <w:rPr>
          <w:b/>
          <w:iCs/>
        </w:rPr>
        <w:lastRenderedPageBreak/>
        <w:t>Załącznik nr 1</w:t>
      </w:r>
      <w:r w:rsidR="006F134B">
        <w:rPr>
          <w:b/>
          <w:iCs/>
        </w:rPr>
        <w:t xml:space="preserve"> do SIWZ -</w:t>
      </w:r>
      <w:r w:rsidRPr="00B94659">
        <w:rPr>
          <w:b/>
          <w:iCs/>
        </w:rPr>
        <w:t xml:space="preserve"> Szczegółowy opis przedmiotu zamówienia</w:t>
      </w:r>
    </w:p>
    <w:p w14:paraId="612C7D2E" w14:textId="77777777" w:rsidR="00B94659" w:rsidRPr="00B94659" w:rsidRDefault="00B94659" w:rsidP="00B94659">
      <w:pPr>
        <w:suppressAutoHyphens/>
        <w:jc w:val="both"/>
        <w:rPr>
          <w:color w:val="000000"/>
          <w:lang w:eastAsia="zh-CN"/>
        </w:rPr>
      </w:pPr>
    </w:p>
    <w:p w14:paraId="02CB3C4F" w14:textId="77777777" w:rsidR="00B94659" w:rsidRPr="00B94659" w:rsidRDefault="00B94659" w:rsidP="00B94659">
      <w:pPr>
        <w:suppressAutoHyphens/>
        <w:ind w:firstLine="708"/>
        <w:jc w:val="both"/>
        <w:rPr>
          <w:color w:val="1F497D"/>
          <w:lang w:eastAsia="zh-CN"/>
        </w:rPr>
      </w:pPr>
      <w:r w:rsidRPr="00B94659">
        <w:rPr>
          <w:lang w:eastAsia="zh-CN"/>
        </w:rPr>
        <w:t xml:space="preserve">System informatyczny </w:t>
      </w:r>
      <w:r>
        <w:rPr>
          <w:lang w:eastAsia="zh-CN"/>
        </w:rPr>
        <w:t>Centralny System Finansowo-Księgowy (</w:t>
      </w:r>
      <w:r w:rsidRPr="00B94659">
        <w:rPr>
          <w:lang w:eastAsia="zh-CN"/>
        </w:rPr>
        <w:t>CSF-K</w:t>
      </w:r>
      <w:r>
        <w:rPr>
          <w:lang w:eastAsia="zh-CN"/>
        </w:rPr>
        <w:t>)</w:t>
      </w:r>
      <w:r w:rsidRPr="00B94659">
        <w:rPr>
          <w:lang w:eastAsia="zh-CN"/>
        </w:rPr>
        <w:t xml:space="preserve"> obsługuje w  zakresie gospodarki finansowej i materiałowej Centralę KRUS i jej 16 Oddziałów Regionalnych na terenie Polski</w:t>
      </w:r>
      <w:r w:rsidRPr="00B94659">
        <w:rPr>
          <w:color w:val="1F497D"/>
          <w:lang w:eastAsia="zh-CN"/>
        </w:rPr>
        <w:t>.</w:t>
      </w:r>
    </w:p>
    <w:p w14:paraId="49D55A12" w14:textId="77777777" w:rsidR="00B94659" w:rsidRPr="00B94659" w:rsidRDefault="00B94659" w:rsidP="00B94659">
      <w:pPr>
        <w:suppressAutoHyphens/>
        <w:ind w:firstLine="708"/>
        <w:jc w:val="both"/>
        <w:rPr>
          <w:lang w:eastAsia="zh-CN"/>
        </w:rPr>
      </w:pPr>
      <w:r w:rsidRPr="00B94659">
        <w:rPr>
          <w:lang w:eastAsia="zh-CN"/>
        </w:rPr>
        <w:t>System  CSF-K składa się ze wzajemnie zintegrowanych komponentów, pozwalających na dostęp do danych</w:t>
      </w:r>
      <w:r w:rsidR="006F134B">
        <w:rPr>
          <w:lang w:eastAsia="zh-CN"/>
        </w:rPr>
        <w:t xml:space="preserve"> zgromadzonych w</w:t>
      </w:r>
      <w:r w:rsidRPr="00B94659">
        <w:rPr>
          <w:lang w:eastAsia="zh-CN"/>
        </w:rPr>
        <w:t xml:space="preserve"> bazach danych </w:t>
      </w:r>
      <w:r w:rsidR="006F134B">
        <w:rPr>
          <w:lang w:eastAsia="zh-CN"/>
        </w:rPr>
        <w:t>S</w:t>
      </w:r>
      <w:r w:rsidRPr="00B94659">
        <w:rPr>
          <w:lang w:eastAsia="zh-CN"/>
        </w:rPr>
        <w:t>ystemu obejmujących 33 odrębne księgi rachunkowe, samobilansujących się jednostek KRUS.  Uprawnienia do korzystania z systemu CSF-K posiada średnio 320 użytkowników w skali całego KRUS.</w:t>
      </w:r>
    </w:p>
    <w:p w14:paraId="18ED474D" w14:textId="77777777" w:rsidR="00B94659" w:rsidRPr="00B94659" w:rsidRDefault="00B94659" w:rsidP="00B94659">
      <w:pPr>
        <w:suppressAutoHyphens/>
        <w:ind w:firstLine="708"/>
        <w:jc w:val="both"/>
        <w:rPr>
          <w:lang w:eastAsia="zh-CN"/>
        </w:rPr>
      </w:pPr>
      <w:r w:rsidRPr="00B94659">
        <w:rPr>
          <w:lang w:eastAsia="zh-CN"/>
        </w:rPr>
        <w:t xml:space="preserve">W </w:t>
      </w:r>
      <w:r w:rsidR="006F134B">
        <w:rPr>
          <w:lang w:eastAsia="zh-CN"/>
        </w:rPr>
        <w:t>S</w:t>
      </w:r>
      <w:r w:rsidRPr="00B94659">
        <w:rPr>
          <w:lang w:eastAsia="zh-CN"/>
        </w:rPr>
        <w:t xml:space="preserve">ystemie </w:t>
      </w:r>
      <w:r w:rsidR="006F134B">
        <w:rPr>
          <w:lang w:eastAsia="zh-CN"/>
        </w:rPr>
        <w:t xml:space="preserve">CSF-K zarówno </w:t>
      </w:r>
      <w:r w:rsidRPr="00B94659">
        <w:rPr>
          <w:lang w:eastAsia="zh-CN"/>
        </w:rPr>
        <w:t xml:space="preserve">na poziomie aplikacji jak i na poziomie bazy danych, istnieją zdefiniowane powiązania i zależności pozwalające użytkownikom </w:t>
      </w:r>
      <w:r w:rsidR="006F134B">
        <w:rPr>
          <w:lang w:eastAsia="zh-CN"/>
        </w:rPr>
        <w:t>S</w:t>
      </w:r>
      <w:r w:rsidRPr="00B94659">
        <w:rPr>
          <w:lang w:eastAsia="zh-CN"/>
        </w:rPr>
        <w:t xml:space="preserve">ystemu na jednoczesny dostęp do danych z wielu części </w:t>
      </w:r>
      <w:r w:rsidR="006F134B">
        <w:rPr>
          <w:lang w:eastAsia="zh-CN"/>
        </w:rPr>
        <w:t>S</w:t>
      </w:r>
      <w:r w:rsidRPr="00B94659">
        <w:rPr>
          <w:lang w:eastAsia="zh-CN"/>
        </w:rPr>
        <w:t xml:space="preserve">ystemu. </w:t>
      </w:r>
    </w:p>
    <w:p w14:paraId="61D50886" w14:textId="77777777" w:rsidR="00B94659" w:rsidRPr="00B94659" w:rsidRDefault="00B94659" w:rsidP="00B94659">
      <w:pPr>
        <w:suppressAutoHyphens/>
        <w:ind w:firstLine="708"/>
        <w:jc w:val="both"/>
        <w:rPr>
          <w:lang w:eastAsia="zh-CN"/>
        </w:rPr>
      </w:pPr>
      <w:r w:rsidRPr="00B94659">
        <w:rPr>
          <w:lang w:eastAsia="zh-CN"/>
        </w:rPr>
        <w:t xml:space="preserve">Procedury i algorytmy przetwarzania danych zaimplementowane w </w:t>
      </w:r>
      <w:r w:rsidR="006F134B">
        <w:rPr>
          <w:lang w:eastAsia="zh-CN"/>
        </w:rPr>
        <w:t>S</w:t>
      </w:r>
      <w:r w:rsidRPr="00B94659">
        <w:rPr>
          <w:lang w:eastAsia="zh-CN"/>
        </w:rPr>
        <w:t xml:space="preserve">ystemie, pozwalają na ewidencję dowodów księgowych, z zachowaniem zasad rachunkowości. Wszystkie moduły </w:t>
      </w:r>
      <w:r w:rsidR="006F134B">
        <w:rPr>
          <w:lang w:eastAsia="zh-CN"/>
        </w:rPr>
        <w:t>S</w:t>
      </w:r>
      <w:r w:rsidRPr="00B94659">
        <w:rPr>
          <w:lang w:eastAsia="zh-CN"/>
        </w:rPr>
        <w:t>ystemu komunikują się wzajemnie.</w:t>
      </w:r>
    </w:p>
    <w:p w14:paraId="44B4D552" w14:textId="77777777" w:rsidR="00B94659" w:rsidRPr="00B94659" w:rsidRDefault="00B94659" w:rsidP="00B94659">
      <w:pPr>
        <w:suppressAutoHyphens/>
        <w:jc w:val="both"/>
        <w:rPr>
          <w:lang w:eastAsia="zh-CN"/>
        </w:rPr>
      </w:pPr>
    </w:p>
    <w:p w14:paraId="6868800E" w14:textId="77777777" w:rsidR="00B94659" w:rsidRPr="00B94659" w:rsidRDefault="00B94659" w:rsidP="00B94659">
      <w:pPr>
        <w:suppressAutoHyphens/>
        <w:jc w:val="both"/>
        <w:rPr>
          <w:lang w:eastAsia="zh-CN"/>
        </w:rPr>
      </w:pPr>
      <w:r w:rsidRPr="00B94659">
        <w:rPr>
          <w:lang w:eastAsia="zh-CN"/>
        </w:rPr>
        <w:t>W skład systemu CSF-K wchodzą następujące moduły:</w:t>
      </w:r>
    </w:p>
    <w:p w14:paraId="0C058E0D" w14:textId="77777777" w:rsidR="00B94659" w:rsidRPr="00B94659" w:rsidRDefault="00B94659" w:rsidP="00B94659">
      <w:pPr>
        <w:numPr>
          <w:ilvl w:val="0"/>
          <w:numId w:val="46"/>
        </w:numPr>
        <w:suppressAutoHyphens/>
        <w:jc w:val="both"/>
        <w:rPr>
          <w:lang w:eastAsia="zh-CN"/>
        </w:rPr>
      </w:pPr>
      <w:r w:rsidRPr="00B94659">
        <w:rPr>
          <w:b/>
          <w:lang w:eastAsia="zh-CN"/>
        </w:rPr>
        <w:t>Administrator</w:t>
      </w:r>
      <w:r w:rsidRPr="00B94659">
        <w:rPr>
          <w:lang w:eastAsia="zh-CN"/>
        </w:rPr>
        <w:t xml:space="preserve"> – moduł do zarządzania uprawnieniami użytkowników;</w:t>
      </w:r>
    </w:p>
    <w:p w14:paraId="4C2750F4" w14:textId="77777777" w:rsidR="00B94659" w:rsidRPr="00B94659" w:rsidRDefault="00B94659" w:rsidP="00B94659">
      <w:pPr>
        <w:numPr>
          <w:ilvl w:val="0"/>
          <w:numId w:val="46"/>
        </w:numPr>
        <w:suppressAutoHyphens/>
        <w:jc w:val="both"/>
        <w:rPr>
          <w:lang w:eastAsia="zh-CN"/>
        </w:rPr>
      </w:pPr>
      <w:r w:rsidRPr="00B94659">
        <w:rPr>
          <w:b/>
          <w:lang w:eastAsia="zh-CN"/>
        </w:rPr>
        <w:t>Finanse i księgowość</w:t>
      </w:r>
      <w:r w:rsidRPr="00B94659">
        <w:rPr>
          <w:lang w:eastAsia="zh-CN"/>
        </w:rPr>
        <w:t xml:space="preserve"> - obejmuje swoim zakresem szczegółowy zakres ewidencji charakterystyczny dla danego modułu (dekretację i księgowanie dokumentów, rozrachunki i analizy kosztowe oraz sprawozdawczość);</w:t>
      </w:r>
    </w:p>
    <w:p w14:paraId="1B597E61" w14:textId="77777777" w:rsidR="00B94659" w:rsidRPr="00B94659" w:rsidRDefault="00B94659" w:rsidP="00B94659">
      <w:pPr>
        <w:numPr>
          <w:ilvl w:val="0"/>
          <w:numId w:val="46"/>
        </w:numPr>
        <w:suppressAutoHyphens/>
        <w:jc w:val="both"/>
        <w:rPr>
          <w:lang w:eastAsia="zh-CN"/>
        </w:rPr>
      </w:pPr>
      <w:r w:rsidRPr="00B94659">
        <w:rPr>
          <w:b/>
          <w:lang w:eastAsia="zh-CN"/>
        </w:rPr>
        <w:t>Przeglądarka sprawozdań</w:t>
      </w:r>
      <w:r w:rsidRPr="00B94659">
        <w:rPr>
          <w:lang w:eastAsia="zh-CN"/>
        </w:rPr>
        <w:t xml:space="preserve"> – pozwala na otrzymywanie z podległych jednostek zatwierdzonych sprawozdań i informacji oraz generowanie sprawozdań zbiorczych;</w:t>
      </w:r>
    </w:p>
    <w:p w14:paraId="53520BA1" w14:textId="77777777" w:rsidR="00B94659" w:rsidRPr="00B94659" w:rsidRDefault="00B94659" w:rsidP="00B94659">
      <w:pPr>
        <w:numPr>
          <w:ilvl w:val="0"/>
          <w:numId w:val="46"/>
        </w:numPr>
        <w:suppressAutoHyphens/>
        <w:jc w:val="both"/>
        <w:rPr>
          <w:lang w:eastAsia="zh-CN"/>
        </w:rPr>
      </w:pPr>
      <w:r w:rsidRPr="00B94659">
        <w:rPr>
          <w:b/>
          <w:lang w:eastAsia="zh-CN"/>
        </w:rPr>
        <w:t>Faktury</w:t>
      </w:r>
      <w:r w:rsidRPr="00B94659">
        <w:rPr>
          <w:lang w:eastAsia="zh-CN"/>
        </w:rPr>
        <w:t xml:space="preserve"> - jego zadaniem jest obsługa wystawiania oraz ewidencja faktur sprzedaży, not obciążeniowych i not księgowych. Moduł posiada także dodatkową funkcjonalność umożliwiającą rozliczanie zleceń;</w:t>
      </w:r>
    </w:p>
    <w:p w14:paraId="0D9508C4" w14:textId="77777777" w:rsidR="00B94659" w:rsidRPr="00B94659" w:rsidRDefault="00B94659" w:rsidP="00B94659">
      <w:pPr>
        <w:numPr>
          <w:ilvl w:val="0"/>
          <w:numId w:val="46"/>
        </w:numPr>
        <w:suppressAutoHyphens/>
        <w:jc w:val="both"/>
        <w:rPr>
          <w:lang w:eastAsia="zh-CN"/>
        </w:rPr>
      </w:pPr>
      <w:r w:rsidRPr="00B94659">
        <w:rPr>
          <w:b/>
          <w:lang w:eastAsia="zh-CN"/>
        </w:rPr>
        <w:t>Rozliczenie zakupu i sprzedaży</w:t>
      </w:r>
      <w:r w:rsidRPr="00B94659">
        <w:rPr>
          <w:lang w:eastAsia="zh-CN"/>
        </w:rPr>
        <w:t xml:space="preserve"> – pozwala na ewidencję i kontrolę rozliczenia dokumentów zakupu i sprzedaży, generuje deklarację VAT -7 oraz rejestry VAT; </w:t>
      </w:r>
    </w:p>
    <w:p w14:paraId="297E028C" w14:textId="77777777" w:rsidR="00B94659" w:rsidRPr="00B94659" w:rsidRDefault="00B94659" w:rsidP="00B94659">
      <w:pPr>
        <w:numPr>
          <w:ilvl w:val="0"/>
          <w:numId w:val="46"/>
        </w:numPr>
        <w:suppressAutoHyphens/>
        <w:jc w:val="both"/>
        <w:rPr>
          <w:lang w:eastAsia="zh-CN"/>
        </w:rPr>
      </w:pPr>
      <w:r w:rsidRPr="00B94659">
        <w:rPr>
          <w:b/>
          <w:lang w:eastAsia="zh-CN"/>
        </w:rPr>
        <w:t>E-deklaracja</w:t>
      </w:r>
      <w:r w:rsidRPr="00B94659">
        <w:rPr>
          <w:lang w:eastAsia="zh-CN"/>
        </w:rPr>
        <w:t xml:space="preserve"> – umożliwia podpisanie oraz wysłanie e-deklaracji oraz wygenerowanie, zweryfikowanie, podpisanie i wysłanie pliku JPK;</w:t>
      </w:r>
    </w:p>
    <w:p w14:paraId="6234894D" w14:textId="77777777" w:rsidR="00B94659" w:rsidRPr="00B94659" w:rsidRDefault="00B94659" w:rsidP="00B94659">
      <w:pPr>
        <w:numPr>
          <w:ilvl w:val="0"/>
          <w:numId w:val="46"/>
        </w:numPr>
        <w:suppressAutoHyphens/>
        <w:jc w:val="both"/>
        <w:rPr>
          <w:lang w:eastAsia="zh-CN"/>
        </w:rPr>
      </w:pPr>
      <w:r w:rsidRPr="00B94659">
        <w:rPr>
          <w:b/>
          <w:lang w:eastAsia="zh-CN"/>
        </w:rPr>
        <w:t>Przelewy bankowe</w:t>
      </w:r>
      <w:r w:rsidRPr="00B94659">
        <w:rPr>
          <w:lang w:eastAsia="zh-CN"/>
        </w:rPr>
        <w:t xml:space="preserve"> – odpowiada za przygotowanie i transmisję wygenerowanych płatności do programu bankowego w ramach bankowości elektronicznej oraz zaczytywanie z bankowości elektronicznej wyciągów bankowych.</w:t>
      </w:r>
    </w:p>
    <w:p w14:paraId="14844403" w14:textId="77777777" w:rsidR="00B94659" w:rsidRPr="00B94659" w:rsidRDefault="00B94659" w:rsidP="00B94659">
      <w:pPr>
        <w:numPr>
          <w:ilvl w:val="0"/>
          <w:numId w:val="46"/>
        </w:numPr>
        <w:suppressAutoHyphens/>
        <w:jc w:val="both"/>
        <w:rPr>
          <w:lang w:eastAsia="zh-CN"/>
        </w:rPr>
      </w:pPr>
      <w:r w:rsidRPr="00B94659">
        <w:rPr>
          <w:b/>
          <w:lang w:eastAsia="zh-CN"/>
        </w:rPr>
        <w:t>Środki trwałe</w:t>
      </w:r>
      <w:r w:rsidRPr="00B94659">
        <w:rPr>
          <w:lang w:eastAsia="zh-CN"/>
        </w:rPr>
        <w:t xml:space="preserve"> – realizuje pełną obsługę ewidencji środków trwałych od przyjęcia, poprzez naliczenie amortyzacji, aż do likwidacji środka trwałego.</w:t>
      </w:r>
    </w:p>
    <w:p w14:paraId="3131F64A" w14:textId="77777777" w:rsidR="00B94659" w:rsidRPr="00B94659" w:rsidRDefault="00B94659" w:rsidP="00B94659">
      <w:pPr>
        <w:numPr>
          <w:ilvl w:val="0"/>
          <w:numId w:val="46"/>
        </w:numPr>
        <w:suppressAutoHyphens/>
        <w:jc w:val="both"/>
        <w:rPr>
          <w:lang w:eastAsia="zh-CN"/>
        </w:rPr>
      </w:pPr>
      <w:r w:rsidRPr="00B94659">
        <w:rPr>
          <w:b/>
          <w:lang w:eastAsia="zh-CN"/>
        </w:rPr>
        <w:t xml:space="preserve">Planowanie – </w:t>
      </w:r>
      <w:r w:rsidRPr="00B94659">
        <w:rPr>
          <w:lang w:eastAsia="zh-CN"/>
        </w:rPr>
        <w:t>przeznaczony jest do wprowadzania planów rzeczowo-finansowych w podległych jednostkach organizacyjnych.</w:t>
      </w:r>
    </w:p>
    <w:p w14:paraId="64C24E7F" w14:textId="77777777" w:rsidR="00B94659" w:rsidRPr="00B94659" w:rsidRDefault="00B94659" w:rsidP="00B94659">
      <w:pPr>
        <w:tabs>
          <w:tab w:val="left" w:pos="6663"/>
        </w:tabs>
        <w:suppressAutoHyphens/>
        <w:jc w:val="both"/>
        <w:rPr>
          <w:b/>
          <w:lang w:eastAsia="zh-CN"/>
        </w:rPr>
      </w:pPr>
    </w:p>
    <w:p w14:paraId="0D4A4145" w14:textId="77777777" w:rsidR="00B94659" w:rsidRPr="00B94659" w:rsidRDefault="00B94659" w:rsidP="00B94659">
      <w:pPr>
        <w:tabs>
          <w:tab w:val="left" w:pos="6663"/>
        </w:tabs>
        <w:suppressAutoHyphens/>
        <w:jc w:val="both"/>
        <w:rPr>
          <w:lang w:eastAsia="zh-CN"/>
        </w:rPr>
      </w:pPr>
      <w:r w:rsidRPr="00B94659">
        <w:rPr>
          <w:b/>
          <w:lang w:eastAsia="zh-CN"/>
        </w:rPr>
        <w:t xml:space="preserve">Moduł Administrator </w:t>
      </w:r>
      <w:r w:rsidRPr="00B94659">
        <w:rPr>
          <w:lang w:eastAsia="zh-CN"/>
        </w:rPr>
        <w:t>- realizuje funkcje:</w:t>
      </w:r>
    </w:p>
    <w:p w14:paraId="74B6B374" w14:textId="77777777" w:rsidR="00B94659" w:rsidRPr="00B94659" w:rsidRDefault="00B94659" w:rsidP="00B94659">
      <w:pPr>
        <w:numPr>
          <w:ilvl w:val="0"/>
          <w:numId w:val="47"/>
        </w:numPr>
        <w:suppressAutoHyphens/>
        <w:jc w:val="both"/>
        <w:rPr>
          <w:lang w:eastAsia="zh-CN"/>
        </w:rPr>
      </w:pPr>
      <w:r w:rsidRPr="00B94659">
        <w:rPr>
          <w:lang w:eastAsia="zh-CN"/>
        </w:rPr>
        <w:t>Definiowanie użytkowników systemu.</w:t>
      </w:r>
    </w:p>
    <w:p w14:paraId="200F5C9B" w14:textId="77777777" w:rsidR="00B94659" w:rsidRPr="00B94659" w:rsidRDefault="00B94659" w:rsidP="00B94659">
      <w:pPr>
        <w:numPr>
          <w:ilvl w:val="0"/>
          <w:numId w:val="47"/>
        </w:numPr>
        <w:suppressAutoHyphens/>
        <w:jc w:val="both"/>
        <w:rPr>
          <w:lang w:eastAsia="zh-CN"/>
        </w:rPr>
      </w:pPr>
      <w:r w:rsidRPr="00B94659">
        <w:rPr>
          <w:lang w:eastAsia="zh-CN"/>
        </w:rPr>
        <w:t>Zarządzanie uprawnieniami grupowymi i indywidualnymi dla poszczególnych użytkowników.</w:t>
      </w:r>
    </w:p>
    <w:p w14:paraId="08607CB4" w14:textId="77777777" w:rsidR="00B94659" w:rsidRPr="00B94659" w:rsidRDefault="00B94659" w:rsidP="00B94659">
      <w:pPr>
        <w:numPr>
          <w:ilvl w:val="0"/>
          <w:numId w:val="47"/>
        </w:numPr>
        <w:suppressAutoHyphens/>
        <w:jc w:val="both"/>
        <w:rPr>
          <w:lang w:eastAsia="zh-CN"/>
        </w:rPr>
      </w:pPr>
      <w:r w:rsidRPr="00B94659">
        <w:rPr>
          <w:lang w:eastAsia="zh-CN"/>
        </w:rPr>
        <w:t>Definiowanie nowych zestawień, modyfikacja istniejących szablonów wydruków.</w:t>
      </w:r>
    </w:p>
    <w:p w14:paraId="789CC96C" w14:textId="77777777" w:rsidR="00B94659" w:rsidRPr="00B94659" w:rsidRDefault="00B94659" w:rsidP="00B94659">
      <w:pPr>
        <w:suppressAutoHyphens/>
        <w:jc w:val="both"/>
        <w:rPr>
          <w:bCs/>
          <w:iCs/>
          <w:lang w:eastAsia="zh-CN"/>
        </w:rPr>
      </w:pPr>
    </w:p>
    <w:p w14:paraId="31E831BE" w14:textId="77777777" w:rsidR="00B94659" w:rsidRPr="00B94659" w:rsidRDefault="00B94659" w:rsidP="00B94659">
      <w:pPr>
        <w:suppressAutoHyphens/>
        <w:jc w:val="both"/>
        <w:rPr>
          <w:lang w:eastAsia="zh-CN"/>
        </w:rPr>
      </w:pPr>
      <w:r w:rsidRPr="00B94659">
        <w:rPr>
          <w:bCs/>
          <w:iCs/>
          <w:lang w:eastAsia="zh-CN"/>
        </w:rPr>
        <w:t>Moduł ten zawiera wykaz zbiorów danych tworzących księgi rachunkowe na komputerowych nośnikach danych z określeniem ich struktury, wzajemnych powiązań oraz ich funkcji w organizacji całości ksiąg rachunkowych i w procesie przetwarzania danych.</w:t>
      </w:r>
    </w:p>
    <w:p w14:paraId="33C90317" w14:textId="77777777" w:rsidR="00B94659" w:rsidRDefault="00B94659" w:rsidP="00B94659">
      <w:pPr>
        <w:suppressAutoHyphens/>
        <w:jc w:val="both"/>
        <w:rPr>
          <w:b/>
          <w:bCs/>
          <w:lang w:eastAsia="zh-CN"/>
        </w:rPr>
      </w:pPr>
    </w:p>
    <w:p w14:paraId="4188649E" w14:textId="77777777" w:rsidR="00B94659" w:rsidRDefault="00B94659" w:rsidP="00B94659">
      <w:pPr>
        <w:suppressAutoHyphens/>
        <w:jc w:val="both"/>
        <w:rPr>
          <w:b/>
          <w:bCs/>
          <w:lang w:eastAsia="zh-CN"/>
        </w:rPr>
      </w:pPr>
    </w:p>
    <w:p w14:paraId="747D7016" w14:textId="77777777" w:rsidR="00517498" w:rsidRPr="00B94659" w:rsidRDefault="00517498" w:rsidP="00B94659">
      <w:pPr>
        <w:suppressAutoHyphens/>
        <w:jc w:val="both"/>
        <w:rPr>
          <w:b/>
          <w:bCs/>
          <w:lang w:eastAsia="zh-CN"/>
        </w:rPr>
      </w:pPr>
    </w:p>
    <w:p w14:paraId="2888E461" w14:textId="77777777" w:rsidR="00B94659" w:rsidRPr="00B94659" w:rsidRDefault="00B94659" w:rsidP="00B94659">
      <w:pPr>
        <w:suppressAutoHyphens/>
        <w:jc w:val="both"/>
        <w:rPr>
          <w:lang w:eastAsia="zh-CN"/>
        </w:rPr>
      </w:pPr>
      <w:r w:rsidRPr="00B94659">
        <w:rPr>
          <w:b/>
          <w:bCs/>
          <w:lang w:eastAsia="zh-CN"/>
        </w:rPr>
        <w:lastRenderedPageBreak/>
        <w:t>Moduł Finanse i księgowość</w:t>
      </w:r>
      <w:r w:rsidRPr="00B94659">
        <w:rPr>
          <w:lang w:eastAsia="zh-CN"/>
        </w:rPr>
        <w:t>- realizuje funkcje:</w:t>
      </w:r>
    </w:p>
    <w:p w14:paraId="26AE350E" w14:textId="77777777" w:rsidR="00B94659" w:rsidRPr="00B94659" w:rsidRDefault="00B94659" w:rsidP="00B94659">
      <w:pPr>
        <w:numPr>
          <w:ilvl w:val="0"/>
          <w:numId w:val="48"/>
        </w:numPr>
        <w:suppressAutoHyphens/>
        <w:jc w:val="both"/>
        <w:rPr>
          <w:lang w:eastAsia="zh-CN"/>
        </w:rPr>
      </w:pPr>
      <w:r w:rsidRPr="00B94659">
        <w:rPr>
          <w:bCs/>
          <w:iCs/>
          <w:lang w:eastAsia="zh-CN"/>
        </w:rPr>
        <w:t>Plan kont definiowalny wg słowników, dopuszczalne jest wiele poziomów analityki pobieranej ze słowników. Słowniki wchodzące w skład analityki konta mogą być dowolnie modyfikowane i definiowane.</w:t>
      </w:r>
    </w:p>
    <w:p w14:paraId="04362F6F" w14:textId="77777777" w:rsidR="00B94659" w:rsidRPr="00B94659" w:rsidRDefault="00B94659" w:rsidP="00B94659">
      <w:pPr>
        <w:numPr>
          <w:ilvl w:val="0"/>
          <w:numId w:val="48"/>
        </w:numPr>
        <w:suppressAutoHyphens/>
        <w:jc w:val="both"/>
        <w:rPr>
          <w:lang w:eastAsia="zh-CN"/>
        </w:rPr>
      </w:pPr>
      <w:r w:rsidRPr="00B94659">
        <w:rPr>
          <w:bCs/>
          <w:iCs/>
          <w:lang w:eastAsia="zh-CN"/>
        </w:rPr>
        <w:t>Możliwość prowadzenie kont pozabilansowych bez konta technicznego.</w:t>
      </w:r>
    </w:p>
    <w:p w14:paraId="2DC66488" w14:textId="77777777" w:rsidR="00B94659" w:rsidRPr="00B94659" w:rsidRDefault="00B94659" w:rsidP="00B94659">
      <w:pPr>
        <w:numPr>
          <w:ilvl w:val="0"/>
          <w:numId w:val="48"/>
        </w:numPr>
        <w:suppressAutoHyphens/>
        <w:jc w:val="both"/>
        <w:rPr>
          <w:lang w:eastAsia="zh-CN"/>
        </w:rPr>
      </w:pPr>
      <w:r w:rsidRPr="00B94659">
        <w:rPr>
          <w:lang w:eastAsia="zh-CN"/>
        </w:rPr>
        <w:t>Ewidencja dokumentów księgowych w rejestrach księgowych (dowolna ilość rejestrów księgowych).</w:t>
      </w:r>
    </w:p>
    <w:p w14:paraId="2F0B7984" w14:textId="77777777" w:rsidR="00B94659" w:rsidRPr="00B94659" w:rsidRDefault="00B94659" w:rsidP="00B94659">
      <w:pPr>
        <w:numPr>
          <w:ilvl w:val="0"/>
          <w:numId w:val="48"/>
        </w:numPr>
        <w:suppressAutoHyphens/>
        <w:jc w:val="both"/>
        <w:rPr>
          <w:lang w:eastAsia="zh-CN"/>
        </w:rPr>
      </w:pPr>
      <w:r w:rsidRPr="00B94659">
        <w:rPr>
          <w:lang w:eastAsia="zh-CN"/>
        </w:rPr>
        <w:t>Definiowalne szablony (kwotowych i procentowych) księgowań – usprawniające rejestrację dokumentów.</w:t>
      </w:r>
    </w:p>
    <w:p w14:paraId="66419B10" w14:textId="77777777" w:rsidR="00B94659" w:rsidRPr="00B94659" w:rsidRDefault="00B94659" w:rsidP="00B94659">
      <w:pPr>
        <w:numPr>
          <w:ilvl w:val="0"/>
          <w:numId w:val="48"/>
        </w:numPr>
        <w:suppressAutoHyphens/>
        <w:jc w:val="both"/>
        <w:rPr>
          <w:lang w:eastAsia="zh-CN"/>
        </w:rPr>
      </w:pPr>
      <w:r w:rsidRPr="00B94659">
        <w:rPr>
          <w:lang w:eastAsia="zh-CN"/>
        </w:rPr>
        <w:t>Możliwość definiowania algorytmów księgowych pozwalających na automatyzację przeksięgowań.</w:t>
      </w:r>
    </w:p>
    <w:p w14:paraId="7DE6940B" w14:textId="77777777" w:rsidR="00B94659" w:rsidRPr="00B94659" w:rsidRDefault="00B94659" w:rsidP="00B94659">
      <w:pPr>
        <w:numPr>
          <w:ilvl w:val="0"/>
          <w:numId w:val="48"/>
        </w:numPr>
        <w:suppressAutoHyphens/>
        <w:jc w:val="both"/>
        <w:rPr>
          <w:lang w:eastAsia="zh-CN"/>
        </w:rPr>
      </w:pPr>
      <w:r w:rsidRPr="00B94659">
        <w:rPr>
          <w:lang w:eastAsia="zh-CN"/>
        </w:rPr>
        <w:t>Możliwość klonowania i automatycznego stornowania dokumentu księgowego.</w:t>
      </w:r>
    </w:p>
    <w:p w14:paraId="11CA6508" w14:textId="77777777" w:rsidR="00B94659" w:rsidRPr="00B94659" w:rsidRDefault="00B94659" w:rsidP="00B94659">
      <w:pPr>
        <w:numPr>
          <w:ilvl w:val="0"/>
          <w:numId w:val="48"/>
        </w:numPr>
        <w:suppressAutoHyphens/>
        <w:jc w:val="both"/>
        <w:rPr>
          <w:lang w:eastAsia="zh-CN"/>
        </w:rPr>
      </w:pPr>
      <w:r w:rsidRPr="00B94659">
        <w:rPr>
          <w:lang w:eastAsia="zh-CN"/>
        </w:rPr>
        <w:t>W momencie księgowania system wykonuje szereg procedur kontrolnych pozwalających na umieszczenie w zapisach zaksięgowanych tylko poprawnych dekretów. Sprawdzane są m.in. zgodność okresu księgowego, bilansowanie dokumentu na poziomie zapisów bilansowych oraz zgodności działalności, zgodność przyporządkowania kont do rejestru księgowego. Po zaksięgowaniu zapisy agregowane są w zbiorze Obroty.</w:t>
      </w:r>
    </w:p>
    <w:p w14:paraId="1C92A146" w14:textId="77777777" w:rsidR="00B94659" w:rsidRPr="00B94659" w:rsidRDefault="00B94659" w:rsidP="00B94659">
      <w:pPr>
        <w:numPr>
          <w:ilvl w:val="0"/>
          <w:numId w:val="48"/>
        </w:numPr>
        <w:suppressAutoHyphens/>
        <w:jc w:val="both"/>
        <w:rPr>
          <w:lang w:eastAsia="zh-CN"/>
        </w:rPr>
      </w:pPr>
      <w:r w:rsidRPr="00B94659">
        <w:rPr>
          <w:lang w:eastAsia="zh-CN"/>
        </w:rPr>
        <w:t>Automatyczne przenoszenie Bilansu Zamknięcia (BZ) jako Bilansu Otwarcia (BO) do roku następnego z możliwością jego pełnej edycji.</w:t>
      </w:r>
    </w:p>
    <w:p w14:paraId="4041CB34" w14:textId="77777777" w:rsidR="00B94659" w:rsidRPr="00B94659" w:rsidRDefault="00B94659" w:rsidP="00B94659">
      <w:pPr>
        <w:numPr>
          <w:ilvl w:val="0"/>
          <w:numId w:val="48"/>
        </w:numPr>
        <w:suppressAutoHyphens/>
        <w:jc w:val="both"/>
        <w:rPr>
          <w:lang w:eastAsia="zh-CN"/>
        </w:rPr>
      </w:pPr>
      <w:r w:rsidRPr="00B94659">
        <w:rPr>
          <w:lang w:eastAsia="zh-CN"/>
        </w:rPr>
        <w:t>Posiada mechanizm wstępnego księgowania dokumentów, który pozwala na sprawdzenie stanu kont bez całkowitego zaksięgowania dokumentu i wygenerowanie zapisów w rozrachunkach.</w:t>
      </w:r>
    </w:p>
    <w:p w14:paraId="371D5C63" w14:textId="77777777" w:rsidR="00B94659" w:rsidRPr="00B94659" w:rsidRDefault="00B94659" w:rsidP="00B94659">
      <w:pPr>
        <w:numPr>
          <w:ilvl w:val="0"/>
          <w:numId w:val="48"/>
        </w:numPr>
        <w:suppressAutoHyphens/>
        <w:jc w:val="both"/>
        <w:rPr>
          <w:lang w:eastAsia="zh-CN"/>
        </w:rPr>
      </w:pPr>
      <w:r w:rsidRPr="00B94659">
        <w:rPr>
          <w:lang w:eastAsia="zh-CN"/>
        </w:rPr>
        <w:t>Zestawienia obrotów i sald wszystkich kont lub dowolnie zdefiniowanych grup kont.</w:t>
      </w:r>
    </w:p>
    <w:p w14:paraId="7C6E1B47" w14:textId="77777777" w:rsidR="00B94659" w:rsidRPr="00B94659" w:rsidRDefault="00B94659" w:rsidP="00B94659">
      <w:pPr>
        <w:numPr>
          <w:ilvl w:val="0"/>
          <w:numId w:val="48"/>
        </w:numPr>
        <w:suppressAutoHyphens/>
        <w:jc w:val="both"/>
        <w:rPr>
          <w:lang w:eastAsia="zh-CN"/>
        </w:rPr>
      </w:pPr>
      <w:r w:rsidRPr="00B94659">
        <w:rPr>
          <w:lang w:eastAsia="zh-CN"/>
        </w:rPr>
        <w:t>Pozwala na zdefiniowanie i sporządzenie sprawozdań typu bilans pasywa, bilans aktywa, rachunki zysków i strat. Dodatkowo w zależności od potrzeb możliwe jest tworzenie innego rodzaju sprawozdań.</w:t>
      </w:r>
    </w:p>
    <w:p w14:paraId="2719606A" w14:textId="77777777" w:rsidR="00B94659" w:rsidRPr="00B94659" w:rsidRDefault="00B94659" w:rsidP="00B94659">
      <w:pPr>
        <w:numPr>
          <w:ilvl w:val="0"/>
          <w:numId w:val="48"/>
        </w:numPr>
        <w:suppressAutoHyphens/>
        <w:jc w:val="both"/>
        <w:rPr>
          <w:lang w:eastAsia="zh-CN"/>
        </w:rPr>
      </w:pPr>
      <w:r w:rsidRPr="00B94659">
        <w:rPr>
          <w:lang w:eastAsia="zh-CN"/>
        </w:rPr>
        <w:t>Zapewnia prowadzenie rozrachunków z możliwością automatycznego lub ręcznego łączenia.</w:t>
      </w:r>
    </w:p>
    <w:p w14:paraId="13949276" w14:textId="77777777" w:rsidR="00B94659" w:rsidRPr="00B94659" w:rsidRDefault="00B94659" w:rsidP="00B94659">
      <w:pPr>
        <w:numPr>
          <w:ilvl w:val="0"/>
          <w:numId w:val="48"/>
        </w:numPr>
        <w:suppressAutoHyphens/>
        <w:jc w:val="both"/>
        <w:rPr>
          <w:lang w:eastAsia="zh-CN"/>
        </w:rPr>
      </w:pPr>
      <w:r w:rsidRPr="00B94659">
        <w:rPr>
          <w:lang w:eastAsia="zh-CN"/>
        </w:rPr>
        <w:t>Automatyczne wystawianie kompensat.</w:t>
      </w:r>
    </w:p>
    <w:p w14:paraId="45C36513" w14:textId="77777777" w:rsidR="00B94659" w:rsidRPr="00B94659" w:rsidRDefault="00B94659" w:rsidP="00B94659">
      <w:pPr>
        <w:numPr>
          <w:ilvl w:val="0"/>
          <w:numId w:val="48"/>
        </w:numPr>
        <w:suppressAutoHyphens/>
        <w:jc w:val="both"/>
        <w:rPr>
          <w:lang w:eastAsia="zh-CN"/>
        </w:rPr>
      </w:pPr>
      <w:r w:rsidRPr="00B94659">
        <w:rPr>
          <w:lang w:eastAsia="zh-CN"/>
        </w:rPr>
        <w:t>Wyliczanie odsetek, wystawianie not odsetkowych, wezwań do zapłaty oraz potwierdzenia sald.</w:t>
      </w:r>
    </w:p>
    <w:p w14:paraId="74096A2F" w14:textId="77777777" w:rsidR="00B94659" w:rsidRPr="00B94659" w:rsidRDefault="00B94659" w:rsidP="00B94659">
      <w:pPr>
        <w:numPr>
          <w:ilvl w:val="0"/>
          <w:numId w:val="48"/>
        </w:numPr>
        <w:suppressAutoHyphens/>
        <w:jc w:val="both"/>
        <w:rPr>
          <w:lang w:eastAsia="zh-CN"/>
        </w:rPr>
      </w:pPr>
      <w:r w:rsidRPr="00B94659">
        <w:rPr>
          <w:lang w:eastAsia="zh-CN"/>
        </w:rPr>
        <w:t>Pozwala na generowanie szeregu zestawień i wydruków prezentujących zapisy księgowe w różnych układach (zestawienia obrotów i sald (analityczne i syntetyczne), wydruk dziennika, wykazy szczegółowych obrotów kont, sprawozdania.</w:t>
      </w:r>
    </w:p>
    <w:p w14:paraId="283B7693" w14:textId="77777777" w:rsidR="00B94659" w:rsidRPr="00B94659" w:rsidRDefault="00B94659" w:rsidP="00B94659">
      <w:pPr>
        <w:suppressAutoHyphens/>
        <w:jc w:val="both"/>
        <w:rPr>
          <w:lang w:eastAsia="zh-CN"/>
        </w:rPr>
      </w:pPr>
    </w:p>
    <w:p w14:paraId="0C40B5A7" w14:textId="64413246" w:rsidR="00B94659" w:rsidRPr="00B94659" w:rsidRDefault="00B94659" w:rsidP="00B94659">
      <w:pPr>
        <w:tabs>
          <w:tab w:val="left" w:pos="6663"/>
        </w:tabs>
        <w:suppressAutoHyphens/>
        <w:jc w:val="both"/>
        <w:rPr>
          <w:b/>
          <w:lang w:eastAsia="zh-CN"/>
        </w:rPr>
      </w:pPr>
      <w:r w:rsidRPr="00B94659">
        <w:rPr>
          <w:b/>
          <w:lang w:eastAsia="zh-CN"/>
        </w:rPr>
        <w:t xml:space="preserve">Moduł </w:t>
      </w:r>
      <w:r w:rsidR="00491642">
        <w:rPr>
          <w:b/>
          <w:lang w:eastAsia="zh-CN"/>
        </w:rPr>
        <w:t>P</w:t>
      </w:r>
      <w:r w:rsidRPr="00B94659">
        <w:rPr>
          <w:b/>
          <w:lang w:eastAsia="zh-CN"/>
        </w:rPr>
        <w:t>rzeglądarka sprawozdań</w:t>
      </w:r>
      <w:r w:rsidRPr="00B94659">
        <w:rPr>
          <w:lang w:eastAsia="zh-CN"/>
        </w:rPr>
        <w:t>- realizuje funkcje:</w:t>
      </w:r>
    </w:p>
    <w:p w14:paraId="29858FC0" w14:textId="77777777" w:rsidR="00B94659" w:rsidRPr="00B94659" w:rsidRDefault="00B94659" w:rsidP="00B94659">
      <w:pPr>
        <w:numPr>
          <w:ilvl w:val="0"/>
          <w:numId w:val="49"/>
        </w:numPr>
        <w:tabs>
          <w:tab w:val="left" w:pos="6663"/>
        </w:tabs>
        <w:suppressAutoHyphens/>
        <w:jc w:val="both"/>
        <w:rPr>
          <w:lang w:eastAsia="zh-CN"/>
        </w:rPr>
      </w:pPr>
      <w:r w:rsidRPr="00B94659">
        <w:rPr>
          <w:lang w:eastAsia="zh-CN"/>
        </w:rPr>
        <w:t>Otrzymywanie z podległych jednostek sprawozdań.</w:t>
      </w:r>
    </w:p>
    <w:p w14:paraId="03E8888D" w14:textId="77777777" w:rsidR="00B94659" w:rsidRPr="00B94659" w:rsidRDefault="00B94659" w:rsidP="00B94659">
      <w:pPr>
        <w:numPr>
          <w:ilvl w:val="0"/>
          <w:numId w:val="49"/>
        </w:numPr>
        <w:tabs>
          <w:tab w:val="left" w:pos="6663"/>
        </w:tabs>
        <w:suppressAutoHyphens/>
        <w:jc w:val="both"/>
        <w:rPr>
          <w:lang w:eastAsia="zh-CN"/>
        </w:rPr>
      </w:pPr>
      <w:r w:rsidRPr="00B94659">
        <w:rPr>
          <w:lang w:eastAsia="zh-CN"/>
        </w:rPr>
        <w:t>Otrzymywanie z podległych jednostek dodatkowych informacji.</w:t>
      </w:r>
    </w:p>
    <w:p w14:paraId="0ACB4DDC" w14:textId="77777777" w:rsidR="00B94659" w:rsidRPr="00B94659" w:rsidRDefault="00B94659" w:rsidP="00B94659">
      <w:pPr>
        <w:numPr>
          <w:ilvl w:val="0"/>
          <w:numId w:val="49"/>
        </w:numPr>
        <w:tabs>
          <w:tab w:val="left" w:pos="6663"/>
        </w:tabs>
        <w:suppressAutoHyphens/>
        <w:jc w:val="both"/>
        <w:rPr>
          <w:lang w:eastAsia="zh-CN"/>
        </w:rPr>
      </w:pPr>
      <w:r w:rsidRPr="00B94659">
        <w:rPr>
          <w:lang w:eastAsia="zh-CN"/>
        </w:rPr>
        <w:t>Zatwierdzanie i odrzucanie sprawozdań i dodatkowych informacji.</w:t>
      </w:r>
    </w:p>
    <w:p w14:paraId="3476B316" w14:textId="77777777" w:rsidR="00B94659" w:rsidRPr="00B94659" w:rsidRDefault="00B94659" w:rsidP="00B94659">
      <w:pPr>
        <w:numPr>
          <w:ilvl w:val="0"/>
          <w:numId w:val="49"/>
        </w:numPr>
        <w:tabs>
          <w:tab w:val="left" w:pos="6663"/>
        </w:tabs>
        <w:suppressAutoHyphens/>
        <w:jc w:val="both"/>
        <w:rPr>
          <w:lang w:eastAsia="zh-CN"/>
        </w:rPr>
      </w:pPr>
      <w:r w:rsidRPr="00B94659">
        <w:rPr>
          <w:lang w:eastAsia="zh-CN"/>
        </w:rPr>
        <w:t>Generowanie zbiorczych sprawozdań i dodatkowych informacji.</w:t>
      </w:r>
    </w:p>
    <w:p w14:paraId="48C11561" w14:textId="77777777" w:rsidR="00B94659" w:rsidRPr="00B94659" w:rsidRDefault="00B94659" w:rsidP="00B94659">
      <w:pPr>
        <w:numPr>
          <w:ilvl w:val="0"/>
          <w:numId w:val="49"/>
        </w:numPr>
        <w:tabs>
          <w:tab w:val="left" w:pos="6663"/>
        </w:tabs>
        <w:suppressAutoHyphens/>
        <w:jc w:val="both"/>
        <w:rPr>
          <w:lang w:eastAsia="zh-CN"/>
        </w:rPr>
      </w:pPr>
      <w:r w:rsidRPr="00B94659">
        <w:rPr>
          <w:lang w:eastAsia="zh-CN"/>
        </w:rPr>
        <w:t>Obsługa wydruków.</w:t>
      </w:r>
    </w:p>
    <w:p w14:paraId="325E0188" w14:textId="77777777" w:rsidR="00B94659" w:rsidRPr="00B94659" w:rsidRDefault="00B94659" w:rsidP="00B94659">
      <w:pPr>
        <w:tabs>
          <w:tab w:val="left" w:pos="6663"/>
        </w:tabs>
        <w:suppressAutoHyphens/>
        <w:jc w:val="both"/>
        <w:rPr>
          <w:lang w:eastAsia="zh-CN"/>
        </w:rPr>
      </w:pPr>
    </w:p>
    <w:p w14:paraId="5B6D8955" w14:textId="343297AD" w:rsidR="00B94659" w:rsidRPr="00B94659" w:rsidRDefault="00B94659" w:rsidP="00B94659">
      <w:pPr>
        <w:tabs>
          <w:tab w:val="left" w:pos="6663"/>
        </w:tabs>
        <w:suppressAutoHyphens/>
        <w:jc w:val="both"/>
        <w:rPr>
          <w:b/>
          <w:lang w:eastAsia="zh-CN"/>
        </w:rPr>
      </w:pPr>
      <w:r w:rsidRPr="00B94659">
        <w:rPr>
          <w:b/>
          <w:lang w:eastAsia="zh-CN"/>
        </w:rPr>
        <w:t xml:space="preserve">Moduł </w:t>
      </w:r>
      <w:r w:rsidR="00491642">
        <w:rPr>
          <w:b/>
          <w:lang w:eastAsia="zh-CN"/>
        </w:rPr>
        <w:t>F</w:t>
      </w:r>
      <w:r w:rsidRPr="00B94659">
        <w:rPr>
          <w:b/>
          <w:lang w:eastAsia="zh-CN"/>
        </w:rPr>
        <w:t>aktury</w:t>
      </w:r>
      <w:r w:rsidRPr="00B94659">
        <w:rPr>
          <w:lang w:eastAsia="zh-CN"/>
        </w:rPr>
        <w:t>- realizuje funkcje:</w:t>
      </w:r>
    </w:p>
    <w:p w14:paraId="143A744C" w14:textId="77777777" w:rsidR="00B94659" w:rsidRPr="00B94659" w:rsidRDefault="00B94659" w:rsidP="00B94659">
      <w:pPr>
        <w:numPr>
          <w:ilvl w:val="0"/>
          <w:numId w:val="50"/>
        </w:numPr>
        <w:tabs>
          <w:tab w:val="left" w:pos="6663"/>
        </w:tabs>
        <w:suppressAutoHyphens/>
        <w:jc w:val="both"/>
        <w:rPr>
          <w:lang w:eastAsia="zh-CN"/>
        </w:rPr>
      </w:pPr>
      <w:r w:rsidRPr="00B94659">
        <w:rPr>
          <w:lang w:eastAsia="zh-CN"/>
        </w:rPr>
        <w:t>Tworzenie i generowanie faktur.</w:t>
      </w:r>
    </w:p>
    <w:p w14:paraId="218C4919" w14:textId="77777777" w:rsidR="00B94659" w:rsidRPr="00B94659" w:rsidRDefault="00B94659" w:rsidP="00B94659">
      <w:pPr>
        <w:numPr>
          <w:ilvl w:val="0"/>
          <w:numId w:val="50"/>
        </w:numPr>
        <w:tabs>
          <w:tab w:val="left" w:pos="6663"/>
        </w:tabs>
        <w:suppressAutoHyphens/>
        <w:jc w:val="both"/>
        <w:rPr>
          <w:lang w:eastAsia="zh-CN"/>
        </w:rPr>
      </w:pPr>
      <w:r w:rsidRPr="00B94659">
        <w:rPr>
          <w:lang w:eastAsia="zh-CN"/>
        </w:rPr>
        <w:t>Tworzenie i generowanie faktur korygujących.</w:t>
      </w:r>
    </w:p>
    <w:p w14:paraId="1DDD147C" w14:textId="77777777" w:rsidR="00B94659" w:rsidRPr="00B94659" w:rsidRDefault="00B94659" w:rsidP="00B94659">
      <w:pPr>
        <w:numPr>
          <w:ilvl w:val="0"/>
          <w:numId w:val="50"/>
        </w:numPr>
        <w:tabs>
          <w:tab w:val="left" w:pos="6663"/>
        </w:tabs>
        <w:suppressAutoHyphens/>
        <w:jc w:val="both"/>
        <w:rPr>
          <w:lang w:eastAsia="zh-CN"/>
        </w:rPr>
      </w:pPr>
      <w:r w:rsidRPr="00B94659">
        <w:rPr>
          <w:lang w:eastAsia="zh-CN"/>
        </w:rPr>
        <w:t>Automatyczne zapisywanie do rejestru sprzedaży wystawionych faktur.</w:t>
      </w:r>
    </w:p>
    <w:p w14:paraId="456788B4" w14:textId="77777777" w:rsidR="00B94659" w:rsidRPr="00B94659" w:rsidRDefault="00B94659" w:rsidP="00B94659">
      <w:pPr>
        <w:numPr>
          <w:ilvl w:val="0"/>
          <w:numId w:val="50"/>
        </w:numPr>
        <w:tabs>
          <w:tab w:val="left" w:pos="6663"/>
        </w:tabs>
        <w:suppressAutoHyphens/>
        <w:jc w:val="both"/>
        <w:rPr>
          <w:lang w:eastAsia="zh-CN"/>
        </w:rPr>
      </w:pPr>
      <w:r w:rsidRPr="00B94659">
        <w:rPr>
          <w:lang w:eastAsia="zh-CN"/>
        </w:rPr>
        <w:t>Generowanie faktury ze wzoru.</w:t>
      </w:r>
    </w:p>
    <w:p w14:paraId="2FF428F3" w14:textId="77777777" w:rsidR="00B94659" w:rsidRPr="00B94659" w:rsidRDefault="00B94659" w:rsidP="00B94659">
      <w:pPr>
        <w:numPr>
          <w:ilvl w:val="0"/>
          <w:numId w:val="50"/>
        </w:numPr>
        <w:tabs>
          <w:tab w:val="left" w:pos="6663"/>
        </w:tabs>
        <w:suppressAutoHyphens/>
        <w:jc w:val="both"/>
        <w:rPr>
          <w:lang w:eastAsia="zh-CN"/>
        </w:rPr>
      </w:pPr>
      <w:r w:rsidRPr="00B94659">
        <w:rPr>
          <w:lang w:eastAsia="zh-CN"/>
        </w:rPr>
        <w:t>Wystawianie not księgowych.</w:t>
      </w:r>
    </w:p>
    <w:p w14:paraId="44D3B7A9" w14:textId="77777777" w:rsidR="00B94659" w:rsidRPr="00B94659" w:rsidRDefault="00B94659" w:rsidP="00B94659">
      <w:pPr>
        <w:numPr>
          <w:ilvl w:val="0"/>
          <w:numId w:val="50"/>
        </w:numPr>
        <w:tabs>
          <w:tab w:val="left" w:pos="6663"/>
        </w:tabs>
        <w:suppressAutoHyphens/>
        <w:jc w:val="both"/>
        <w:rPr>
          <w:lang w:eastAsia="zh-CN"/>
        </w:rPr>
      </w:pPr>
      <w:r w:rsidRPr="00B94659">
        <w:rPr>
          <w:lang w:eastAsia="zh-CN"/>
        </w:rPr>
        <w:t>Obsługa wydruków.</w:t>
      </w:r>
    </w:p>
    <w:p w14:paraId="0939AFE1" w14:textId="77777777" w:rsidR="00B94659" w:rsidRPr="00B94659" w:rsidRDefault="00B94659" w:rsidP="00B94659">
      <w:pPr>
        <w:tabs>
          <w:tab w:val="left" w:pos="6663"/>
        </w:tabs>
        <w:suppressAutoHyphens/>
        <w:jc w:val="both"/>
        <w:rPr>
          <w:lang w:eastAsia="zh-CN"/>
        </w:rPr>
      </w:pPr>
    </w:p>
    <w:p w14:paraId="051D0A48" w14:textId="77777777" w:rsidR="00B94659" w:rsidRPr="00B94659" w:rsidRDefault="00B94659" w:rsidP="00B94659">
      <w:pPr>
        <w:tabs>
          <w:tab w:val="left" w:pos="6663"/>
        </w:tabs>
        <w:suppressAutoHyphens/>
        <w:jc w:val="both"/>
        <w:rPr>
          <w:lang w:eastAsia="zh-CN"/>
        </w:rPr>
      </w:pPr>
      <w:r w:rsidRPr="00B94659">
        <w:rPr>
          <w:b/>
          <w:lang w:eastAsia="zh-CN"/>
        </w:rPr>
        <w:lastRenderedPageBreak/>
        <w:t>Moduł Rozliczenie zakupu i sprzedaży</w:t>
      </w:r>
      <w:r w:rsidRPr="00B94659">
        <w:rPr>
          <w:lang w:eastAsia="zh-CN"/>
        </w:rPr>
        <w:t>- realizuje funkcje:</w:t>
      </w:r>
    </w:p>
    <w:p w14:paraId="462020D5" w14:textId="77777777" w:rsidR="00B94659" w:rsidRPr="00B94659" w:rsidRDefault="00B94659" w:rsidP="00B94659">
      <w:pPr>
        <w:numPr>
          <w:ilvl w:val="0"/>
          <w:numId w:val="51"/>
        </w:numPr>
        <w:suppressAutoHyphens/>
        <w:jc w:val="both"/>
        <w:rPr>
          <w:lang w:eastAsia="zh-CN"/>
        </w:rPr>
      </w:pPr>
      <w:r w:rsidRPr="00B94659">
        <w:rPr>
          <w:lang w:eastAsia="zh-CN"/>
        </w:rPr>
        <w:t>Rejestracja dokumentów zakupu.</w:t>
      </w:r>
    </w:p>
    <w:p w14:paraId="59985974" w14:textId="77777777" w:rsidR="00B94659" w:rsidRPr="00B94659" w:rsidRDefault="00B94659" w:rsidP="00B94659">
      <w:pPr>
        <w:numPr>
          <w:ilvl w:val="0"/>
          <w:numId w:val="51"/>
        </w:numPr>
        <w:suppressAutoHyphens/>
        <w:jc w:val="both"/>
        <w:rPr>
          <w:lang w:eastAsia="zh-CN"/>
        </w:rPr>
      </w:pPr>
      <w:r w:rsidRPr="00B94659">
        <w:rPr>
          <w:lang w:eastAsia="zh-CN"/>
        </w:rPr>
        <w:t>Generowanie deklaracji VAT oraz przesłanie do modułu E-deklaracja.</w:t>
      </w:r>
    </w:p>
    <w:p w14:paraId="44AC9B52" w14:textId="77777777" w:rsidR="00B94659" w:rsidRPr="00B94659" w:rsidRDefault="00B94659" w:rsidP="00B94659">
      <w:pPr>
        <w:numPr>
          <w:ilvl w:val="0"/>
          <w:numId w:val="51"/>
        </w:numPr>
        <w:suppressAutoHyphens/>
        <w:jc w:val="both"/>
        <w:rPr>
          <w:lang w:eastAsia="zh-CN"/>
        </w:rPr>
      </w:pPr>
      <w:r w:rsidRPr="00B94659">
        <w:rPr>
          <w:lang w:eastAsia="zh-CN"/>
        </w:rPr>
        <w:t>Generowanie rejestrów VAT (zakup i sprzedaż).</w:t>
      </w:r>
    </w:p>
    <w:p w14:paraId="2CCF6D03" w14:textId="77777777" w:rsidR="00B94659" w:rsidRPr="00B94659" w:rsidRDefault="00B94659" w:rsidP="00B94659">
      <w:pPr>
        <w:numPr>
          <w:ilvl w:val="0"/>
          <w:numId w:val="51"/>
        </w:numPr>
        <w:suppressAutoHyphens/>
        <w:jc w:val="both"/>
        <w:rPr>
          <w:lang w:eastAsia="zh-CN"/>
        </w:rPr>
      </w:pPr>
      <w:r w:rsidRPr="00B94659">
        <w:rPr>
          <w:lang w:eastAsia="zh-CN"/>
        </w:rPr>
        <w:t>Import dokumentów sprzedaży z innych modułów obsługujących sprzedaż w instytucji.</w:t>
      </w:r>
    </w:p>
    <w:p w14:paraId="2C95C5DC" w14:textId="77777777" w:rsidR="00B94659" w:rsidRPr="00B94659" w:rsidRDefault="00B94659" w:rsidP="00B94659">
      <w:pPr>
        <w:numPr>
          <w:ilvl w:val="0"/>
          <w:numId w:val="51"/>
        </w:numPr>
        <w:suppressAutoHyphens/>
        <w:jc w:val="both"/>
        <w:rPr>
          <w:lang w:eastAsia="zh-CN"/>
        </w:rPr>
      </w:pPr>
      <w:r w:rsidRPr="00B94659">
        <w:rPr>
          <w:lang w:eastAsia="zh-CN"/>
        </w:rPr>
        <w:t>Automatyczne księgowanie dokumentów zakupu, sprzedaży i magazynowych w module finanse i księgowość.</w:t>
      </w:r>
    </w:p>
    <w:p w14:paraId="08D4647D" w14:textId="77777777" w:rsidR="00B94659" w:rsidRPr="00B94659" w:rsidRDefault="00B94659" w:rsidP="00B94659">
      <w:pPr>
        <w:numPr>
          <w:ilvl w:val="0"/>
          <w:numId w:val="51"/>
        </w:numPr>
        <w:suppressAutoHyphens/>
        <w:jc w:val="both"/>
        <w:rPr>
          <w:lang w:eastAsia="zh-CN"/>
        </w:rPr>
      </w:pPr>
      <w:r w:rsidRPr="00B94659">
        <w:rPr>
          <w:lang w:eastAsia="zh-CN"/>
        </w:rPr>
        <w:t>Bieżąca analiza zobowiązań i należności.</w:t>
      </w:r>
    </w:p>
    <w:p w14:paraId="571FC189" w14:textId="77777777" w:rsidR="00B94659" w:rsidRPr="00B94659" w:rsidRDefault="00B94659" w:rsidP="00B94659">
      <w:pPr>
        <w:numPr>
          <w:ilvl w:val="0"/>
          <w:numId w:val="51"/>
        </w:numPr>
        <w:suppressAutoHyphens/>
        <w:jc w:val="both"/>
        <w:rPr>
          <w:lang w:eastAsia="zh-CN"/>
        </w:rPr>
      </w:pPr>
      <w:r w:rsidRPr="00B94659">
        <w:rPr>
          <w:lang w:eastAsia="zh-CN"/>
        </w:rPr>
        <w:t>Obsługa zestawień i wydruków.</w:t>
      </w:r>
    </w:p>
    <w:p w14:paraId="78509276" w14:textId="77777777" w:rsidR="00B94659" w:rsidRPr="00B94659" w:rsidRDefault="00B94659" w:rsidP="00B94659">
      <w:pPr>
        <w:suppressAutoHyphens/>
        <w:jc w:val="both"/>
        <w:rPr>
          <w:lang w:eastAsia="zh-CN"/>
        </w:rPr>
      </w:pPr>
    </w:p>
    <w:p w14:paraId="460FB613" w14:textId="77777777" w:rsidR="00B94659" w:rsidRPr="00B94659" w:rsidRDefault="00B94659" w:rsidP="00B94659">
      <w:pPr>
        <w:suppressAutoHyphens/>
        <w:jc w:val="both"/>
        <w:rPr>
          <w:b/>
          <w:lang w:eastAsia="zh-CN"/>
        </w:rPr>
      </w:pPr>
      <w:r w:rsidRPr="00B94659">
        <w:rPr>
          <w:b/>
          <w:lang w:eastAsia="zh-CN"/>
        </w:rPr>
        <w:t>Moduł E-deklaracja</w:t>
      </w:r>
      <w:r w:rsidRPr="00B94659">
        <w:rPr>
          <w:lang w:eastAsia="zh-CN"/>
        </w:rPr>
        <w:t>- realizuje funkcje:</w:t>
      </w:r>
    </w:p>
    <w:p w14:paraId="63C8BE75" w14:textId="77777777" w:rsidR="00B94659" w:rsidRPr="00B94659" w:rsidRDefault="00B94659" w:rsidP="00B94659">
      <w:pPr>
        <w:numPr>
          <w:ilvl w:val="0"/>
          <w:numId w:val="52"/>
        </w:numPr>
        <w:tabs>
          <w:tab w:val="left" w:pos="6663"/>
        </w:tabs>
        <w:suppressAutoHyphens/>
        <w:rPr>
          <w:lang w:eastAsia="zh-CN"/>
        </w:rPr>
      </w:pPr>
      <w:r w:rsidRPr="00B94659">
        <w:rPr>
          <w:lang w:eastAsia="zh-CN"/>
        </w:rPr>
        <w:t>Podpisanie i wysłanie e-deklaracji.</w:t>
      </w:r>
    </w:p>
    <w:p w14:paraId="273F7A41" w14:textId="77777777" w:rsidR="00B94659" w:rsidRPr="00B94659" w:rsidRDefault="00B94659" w:rsidP="00B94659">
      <w:pPr>
        <w:numPr>
          <w:ilvl w:val="0"/>
          <w:numId w:val="52"/>
        </w:numPr>
        <w:tabs>
          <w:tab w:val="left" w:pos="6663"/>
        </w:tabs>
        <w:suppressAutoHyphens/>
        <w:rPr>
          <w:lang w:eastAsia="zh-CN"/>
        </w:rPr>
      </w:pPr>
      <w:r w:rsidRPr="00B94659">
        <w:rPr>
          <w:lang w:eastAsia="zh-CN"/>
        </w:rPr>
        <w:t>Wygenerowanie i weryfikacja pliku JPK.</w:t>
      </w:r>
    </w:p>
    <w:p w14:paraId="4941CABB" w14:textId="77777777" w:rsidR="00B94659" w:rsidRPr="00B94659" w:rsidRDefault="00B94659" w:rsidP="00B94659">
      <w:pPr>
        <w:numPr>
          <w:ilvl w:val="0"/>
          <w:numId w:val="52"/>
        </w:numPr>
        <w:tabs>
          <w:tab w:val="left" w:pos="6663"/>
        </w:tabs>
        <w:suppressAutoHyphens/>
        <w:rPr>
          <w:lang w:eastAsia="zh-CN"/>
        </w:rPr>
      </w:pPr>
      <w:r w:rsidRPr="00B94659">
        <w:rPr>
          <w:lang w:eastAsia="zh-CN"/>
        </w:rPr>
        <w:t>Podpisanie i wysłanie pliku JPK.</w:t>
      </w:r>
    </w:p>
    <w:p w14:paraId="7C0B4DD5" w14:textId="77777777" w:rsidR="00B94659" w:rsidRPr="00B94659" w:rsidRDefault="00B94659" w:rsidP="00B94659">
      <w:pPr>
        <w:numPr>
          <w:ilvl w:val="0"/>
          <w:numId w:val="52"/>
        </w:numPr>
        <w:tabs>
          <w:tab w:val="left" w:pos="6663"/>
        </w:tabs>
        <w:suppressAutoHyphens/>
        <w:rPr>
          <w:lang w:eastAsia="zh-CN"/>
        </w:rPr>
      </w:pPr>
      <w:r w:rsidRPr="00B94659">
        <w:rPr>
          <w:lang w:eastAsia="zh-CN"/>
        </w:rPr>
        <w:t>Pobranie potwierdzenia UPO.</w:t>
      </w:r>
    </w:p>
    <w:p w14:paraId="58B5E5C7" w14:textId="77777777" w:rsidR="00B94659" w:rsidRPr="00B94659" w:rsidRDefault="00B94659" w:rsidP="00B94659">
      <w:pPr>
        <w:numPr>
          <w:ilvl w:val="0"/>
          <w:numId w:val="52"/>
        </w:numPr>
        <w:tabs>
          <w:tab w:val="left" w:pos="6663"/>
        </w:tabs>
        <w:suppressAutoHyphens/>
        <w:rPr>
          <w:lang w:eastAsia="zh-CN"/>
        </w:rPr>
      </w:pPr>
      <w:r w:rsidRPr="00B94659">
        <w:rPr>
          <w:lang w:eastAsia="zh-CN"/>
        </w:rPr>
        <w:t>Obsługa zestawień i wydruków.</w:t>
      </w:r>
    </w:p>
    <w:p w14:paraId="553CF7CE" w14:textId="77777777" w:rsidR="00B94659" w:rsidRPr="00B94659" w:rsidRDefault="00B94659" w:rsidP="00B94659">
      <w:pPr>
        <w:tabs>
          <w:tab w:val="left" w:pos="6663"/>
        </w:tabs>
        <w:suppressAutoHyphens/>
        <w:jc w:val="both"/>
        <w:rPr>
          <w:lang w:eastAsia="zh-CN"/>
        </w:rPr>
      </w:pPr>
    </w:p>
    <w:p w14:paraId="1EFB84FC" w14:textId="77777777" w:rsidR="00B94659" w:rsidRPr="00B94659" w:rsidRDefault="00B94659" w:rsidP="00B94659">
      <w:pPr>
        <w:tabs>
          <w:tab w:val="left" w:pos="6663"/>
        </w:tabs>
        <w:suppressAutoHyphens/>
        <w:jc w:val="both"/>
        <w:rPr>
          <w:lang w:eastAsia="zh-CN"/>
        </w:rPr>
      </w:pPr>
      <w:r w:rsidRPr="00B94659">
        <w:rPr>
          <w:b/>
          <w:lang w:eastAsia="zh-CN"/>
        </w:rPr>
        <w:t>Moduł Przelewy Bankowe</w:t>
      </w:r>
      <w:r w:rsidRPr="00B94659">
        <w:rPr>
          <w:lang w:eastAsia="zh-CN"/>
        </w:rPr>
        <w:t>- realizuje funkcje:</w:t>
      </w:r>
    </w:p>
    <w:p w14:paraId="322987A5" w14:textId="77777777" w:rsidR="00B94659" w:rsidRPr="00B94659" w:rsidRDefault="00B94659" w:rsidP="00B94659">
      <w:pPr>
        <w:numPr>
          <w:ilvl w:val="0"/>
          <w:numId w:val="53"/>
        </w:numPr>
        <w:suppressAutoHyphens/>
        <w:jc w:val="both"/>
        <w:rPr>
          <w:lang w:eastAsia="zh-CN"/>
        </w:rPr>
      </w:pPr>
      <w:r w:rsidRPr="00B94659">
        <w:rPr>
          <w:lang w:eastAsia="zh-CN"/>
        </w:rPr>
        <w:t>Obsługa wielu rachunków bankowych.</w:t>
      </w:r>
    </w:p>
    <w:p w14:paraId="7E45A572" w14:textId="77777777" w:rsidR="00B94659" w:rsidRPr="00B94659" w:rsidRDefault="00B94659" w:rsidP="00B94659">
      <w:pPr>
        <w:numPr>
          <w:ilvl w:val="0"/>
          <w:numId w:val="53"/>
        </w:numPr>
        <w:suppressAutoHyphens/>
        <w:jc w:val="both"/>
        <w:rPr>
          <w:lang w:eastAsia="zh-CN"/>
        </w:rPr>
      </w:pPr>
      <w:r w:rsidRPr="00B94659">
        <w:rPr>
          <w:lang w:eastAsia="zh-CN"/>
        </w:rPr>
        <w:t>Możliwość automatycznego tworzenia przelewów na bazie zarejestrowanych uprzednio dokumentów zakupu i zapisów rozrachunkach.</w:t>
      </w:r>
    </w:p>
    <w:p w14:paraId="50E904D1" w14:textId="77777777" w:rsidR="00B94659" w:rsidRPr="00B94659" w:rsidRDefault="00B94659" w:rsidP="00B94659">
      <w:pPr>
        <w:numPr>
          <w:ilvl w:val="0"/>
          <w:numId w:val="53"/>
        </w:numPr>
        <w:suppressAutoHyphens/>
        <w:jc w:val="both"/>
        <w:rPr>
          <w:lang w:eastAsia="zh-CN"/>
        </w:rPr>
      </w:pPr>
      <w:r w:rsidRPr="00B94659">
        <w:rPr>
          <w:lang w:eastAsia="zh-CN"/>
        </w:rPr>
        <w:t>Automatyczne grupowanie przelewów przy ich wysyłaniu do programu bankowości elektronicznej.</w:t>
      </w:r>
    </w:p>
    <w:p w14:paraId="166AB040" w14:textId="77777777" w:rsidR="00B94659" w:rsidRPr="00B94659" w:rsidRDefault="00B94659" w:rsidP="00B94659">
      <w:pPr>
        <w:numPr>
          <w:ilvl w:val="0"/>
          <w:numId w:val="53"/>
        </w:numPr>
        <w:suppressAutoHyphens/>
        <w:jc w:val="both"/>
        <w:rPr>
          <w:lang w:eastAsia="zh-CN"/>
        </w:rPr>
      </w:pPr>
      <w:r w:rsidRPr="00B94659">
        <w:rPr>
          <w:lang w:eastAsia="zh-CN"/>
        </w:rPr>
        <w:t>Komunikacja dwukierunkowa (eksport/import) z dowolnym programem bankowości elektronicznej.</w:t>
      </w:r>
    </w:p>
    <w:p w14:paraId="15F8576D" w14:textId="77777777" w:rsidR="00B94659" w:rsidRPr="00B94659" w:rsidRDefault="00B94659" w:rsidP="00B94659">
      <w:pPr>
        <w:numPr>
          <w:ilvl w:val="0"/>
          <w:numId w:val="53"/>
        </w:numPr>
        <w:suppressAutoHyphens/>
        <w:jc w:val="both"/>
        <w:rPr>
          <w:lang w:eastAsia="zh-CN"/>
        </w:rPr>
      </w:pPr>
      <w:r w:rsidRPr="00B94659">
        <w:rPr>
          <w:lang w:eastAsia="zh-CN"/>
        </w:rPr>
        <w:t>Automatyczne księgowanie wyciągów w module finanse i księgowość.</w:t>
      </w:r>
    </w:p>
    <w:p w14:paraId="733EB1B5" w14:textId="77777777" w:rsidR="00B94659" w:rsidRPr="00B94659" w:rsidRDefault="00B94659" w:rsidP="00B94659">
      <w:pPr>
        <w:tabs>
          <w:tab w:val="left" w:pos="6663"/>
        </w:tabs>
        <w:suppressAutoHyphens/>
        <w:jc w:val="both"/>
        <w:rPr>
          <w:b/>
          <w:lang w:eastAsia="zh-CN"/>
        </w:rPr>
      </w:pPr>
    </w:p>
    <w:p w14:paraId="47346709" w14:textId="77777777" w:rsidR="00B94659" w:rsidRPr="00B94659" w:rsidRDefault="00B94659" w:rsidP="00B94659">
      <w:pPr>
        <w:tabs>
          <w:tab w:val="left" w:pos="6663"/>
        </w:tabs>
        <w:suppressAutoHyphens/>
        <w:jc w:val="both"/>
        <w:rPr>
          <w:b/>
          <w:lang w:eastAsia="zh-CN"/>
        </w:rPr>
      </w:pPr>
      <w:r w:rsidRPr="00B94659">
        <w:rPr>
          <w:b/>
          <w:lang w:eastAsia="zh-CN"/>
        </w:rPr>
        <w:t>Informacje dodatkowe w zakresie obsługi finansowo-księgowej</w:t>
      </w:r>
    </w:p>
    <w:p w14:paraId="4061AEE5" w14:textId="77777777" w:rsidR="00B94659" w:rsidRPr="00B94659" w:rsidRDefault="00B94659" w:rsidP="00B94659">
      <w:pPr>
        <w:suppressAutoHyphens/>
        <w:jc w:val="both"/>
        <w:rPr>
          <w:lang w:eastAsia="zh-CN"/>
        </w:rPr>
      </w:pPr>
      <w:r w:rsidRPr="00B94659">
        <w:rPr>
          <w:lang w:eastAsia="zh-CN"/>
        </w:rPr>
        <w:t>Na księgi rachunkowe składają się zapisy zgromadzone w następujących zbiorach (tabelach):</w:t>
      </w:r>
    </w:p>
    <w:p w14:paraId="7E7F4CDF" w14:textId="77777777" w:rsidR="00B94659" w:rsidRPr="00B94659" w:rsidRDefault="00B94659" w:rsidP="00B94659">
      <w:pPr>
        <w:widowControl w:val="0"/>
        <w:tabs>
          <w:tab w:val="left" w:pos="426"/>
        </w:tabs>
        <w:suppressAutoHyphens/>
        <w:ind w:left="426" w:hanging="426"/>
        <w:jc w:val="both"/>
        <w:rPr>
          <w:lang w:eastAsia="zh-CN"/>
        </w:rPr>
      </w:pPr>
      <w:r w:rsidRPr="00B94659">
        <w:rPr>
          <w:lang w:eastAsia="zh-CN"/>
        </w:rPr>
        <w:t xml:space="preserve">1) </w:t>
      </w:r>
      <w:r w:rsidRPr="00B94659">
        <w:rPr>
          <w:b/>
          <w:lang w:eastAsia="zh-CN"/>
        </w:rPr>
        <w:t>Dokumenty_FK</w:t>
      </w:r>
      <w:r w:rsidRPr="00B94659">
        <w:rPr>
          <w:b/>
          <w:bCs/>
          <w:lang w:eastAsia="zh-CN"/>
        </w:rPr>
        <w:t xml:space="preserve"> – </w:t>
      </w:r>
      <w:r w:rsidRPr="00B94659">
        <w:rPr>
          <w:lang w:eastAsia="zh-CN"/>
        </w:rPr>
        <w:t>zawiera nagłówek dowodu księgowego z informacjami dotyczącymi okresu jakiego dany dowód dotyczy, rodzaju dowodu, osoby wprowadzającej dowód;</w:t>
      </w:r>
    </w:p>
    <w:p w14:paraId="74B5045D" w14:textId="77777777" w:rsidR="00B94659" w:rsidRPr="00B94659" w:rsidRDefault="00B94659" w:rsidP="00B94659">
      <w:pPr>
        <w:widowControl w:val="0"/>
        <w:tabs>
          <w:tab w:val="left" w:pos="284"/>
          <w:tab w:val="left" w:pos="426"/>
        </w:tabs>
        <w:suppressAutoHyphens/>
        <w:ind w:left="426" w:hanging="426"/>
        <w:jc w:val="both"/>
        <w:rPr>
          <w:lang w:eastAsia="zh-CN"/>
        </w:rPr>
      </w:pPr>
      <w:r w:rsidRPr="00B94659">
        <w:rPr>
          <w:lang w:eastAsia="zh-CN"/>
        </w:rPr>
        <w:t xml:space="preserve">2) </w:t>
      </w:r>
      <w:r w:rsidRPr="00B94659">
        <w:rPr>
          <w:b/>
          <w:lang w:eastAsia="zh-CN"/>
        </w:rPr>
        <w:t>Dekrety</w:t>
      </w:r>
      <w:r w:rsidRPr="00B94659">
        <w:rPr>
          <w:lang w:eastAsia="zh-CN"/>
        </w:rPr>
        <w:t xml:space="preserve"> – zawiera pozycje księgowe (dekrety) dotyczące danego dowodu księgowego. Pozycje księgowe zawierają informację o stronach księgowań oraz numerach kont księgowych, kwocie i treści (tytułu) danego zapisu.</w:t>
      </w:r>
    </w:p>
    <w:p w14:paraId="5F755FA4" w14:textId="77777777" w:rsidR="00B94659" w:rsidRPr="00B94659" w:rsidRDefault="00B94659" w:rsidP="00B94659">
      <w:pPr>
        <w:suppressAutoHyphens/>
        <w:ind w:left="426"/>
        <w:jc w:val="both"/>
        <w:rPr>
          <w:lang w:eastAsia="zh-CN"/>
        </w:rPr>
      </w:pPr>
      <w:r w:rsidRPr="00B94659">
        <w:rPr>
          <w:lang w:eastAsia="zh-CN"/>
        </w:rPr>
        <w:t>Zbiory Dekrety i Dokumenty_FK stanowią logiczną całość i są powiązane w relacji wiele do jednego (nie jest dopuszczalna sytuacja gdzie nagłówek dokumentu nie posiada ani jednego dekretu).</w:t>
      </w:r>
    </w:p>
    <w:p w14:paraId="34E2FA29" w14:textId="77777777" w:rsidR="00B94659" w:rsidRPr="00B94659" w:rsidRDefault="00B94659" w:rsidP="00B94659">
      <w:pPr>
        <w:suppressAutoHyphens/>
        <w:ind w:left="426"/>
        <w:jc w:val="both"/>
        <w:rPr>
          <w:lang w:eastAsia="zh-CN"/>
        </w:rPr>
      </w:pPr>
      <w:r w:rsidRPr="00B94659">
        <w:rPr>
          <w:lang w:eastAsia="zh-CN"/>
        </w:rPr>
        <w:t xml:space="preserve">Każdy z dekretów w momencie księgowania trwałego numerowany jest liczbą dziennika, zgodnie z chronologiczną datą rejestracji danego dowodu i dekretu w systemie. </w:t>
      </w:r>
    </w:p>
    <w:p w14:paraId="02A3B9BC" w14:textId="77777777" w:rsidR="00B94659" w:rsidRPr="00B94659" w:rsidRDefault="00B94659" w:rsidP="00B94659">
      <w:pPr>
        <w:widowControl w:val="0"/>
        <w:tabs>
          <w:tab w:val="left" w:pos="284"/>
        </w:tabs>
        <w:suppressAutoHyphens/>
        <w:ind w:left="426" w:hanging="426"/>
        <w:jc w:val="both"/>
        <w:rPr>
          <w:lang w:eastAsia="zh-CN"/>
        </w:rPr>
      </w:pPr>
      <w:r w:rsidRPr="00B94659">
        <w:rPr>
          <w:lang w:eastAsia="zh-CN"/>
        </w:rPr>
        <w:t xml:space="preserve">3) </w:t>
      </w:r>
      <w:r w:rsidRPr="00B94659">
        <w:rPr>
          <w:b/>
          <w:lang w:eastAsia="zh-CN"/>
        </w:rPr>
        <w:t>Plan kont</w:t>
      </w:r>
      <w:r w:rsidRPr="00B94659">
        <w:rPr>
          <w:lang w:eastAsia="zh-CN"/>
        </w:rPr>
        <w:t xml:space="preserve"> – tabela przechowuje informacje o numerach kont księgowych. Informacje te dotyczą kont syntetycznych i kont analitycznych. Ustalenie zapisów na określonym koncie księgowym odbywa się przez zestawienie zapisów ze zbioru Obroty. W systemie obowiązuje zasada zgodności sumy sald kont analitycznych z saldem kont nadrzędnych (syntetycznych i podsyntetycznych). W przypadku gdy konto syntetyczne lub podsyntetyczne posiada analitykę nie jest możliwe bezpośrednie księgowanie na takim koncie.</w:t>
      </w:r>
    </w:p>
    <w:p w14:paraId="5E1915AC" w14:textId="77777777" w:rsidR="00B94659" w:rsidRPr="00B94659" w:rsidRDefault="00B94659" w:rsidP="00B94659">
      <w:pPr>
        <w:suppressAutoHyphens/>
        <w:ind w:left="540" w:hanging="540"/>
        <w:jc w:val="both"/>
        <w:rPr>
          <w:lang w:eastAsia="zh-CN"/>
        </w:rPr>
      </w:pPr>
    </w:p>
    <w:p w14:paraId="0361400E" w14:textId="77777777" w:rsidR="00B94659" w:rsidRPr="00B94659" w:rsidRDefault="00B94659" w:rsidP="00B94659">
      <w:pPr>
        <w:suppressAutoHyphens/>
        <w:ind w:left="540" w:hanging="540"/>
        <w:jc w:val="both"/>
        <w:rPr>
          <w:lang w:eastAsia="zh-CN"/>
        </w:rPr>
      </w:pPr>
      <w:r w:rsidRPr="00B94659">
        <w:rPr>
          <w:lang w:eastAsia="zh-CN"/>
        </w:rPr>
        <w:t>Struktura konta księgowego w systemie informatycznym CSF-K jest  następująca:</w:t>
      </w:r>
    </w:p>
    <w:p w14:paraId="44E31807" w14:textId="77777777" w:rsidR="00B94659" w:rsidRPr="00B94659" w:rsidRDefault="00B94659" w:rsidP="00B94659">
      <w:pPr>
        <w:numPr>
          <w:ilvl w:val="0"/>
          <w:numId w:val="33"/>
        </w:numPr>
        <w:tabs>
          <w:tab w:val="left" w:pos="284"/>
        </w:tabs>
        <w:suppressAutoHyphens/>
        <w:jc w:val="both"/>
        <w:rPr>
          <w:lang w:eastAsia="zh-CN"/>
        </w:rPr>
      </w:pPr>
      <w:r w:rsidRPr="00B94659">
        <w:rPr>
          <w:lang w:eastAsia="zh-CN"/>
        </w:rPr>
        <w:t>człon główny, czyli konto syntetyczne (jest zawsze kontem trzy znakowym) i konto   podsyntetyczne,</w:t>
      </w:r>
    </w:p>
    <w:p w14:paraId="571D8E32" w14:textId="77777777" w:rsidR="00B94659" w:rsidRPr="00B94659" w:rsidRDefault="00B94659" w:rsidP="00B94659">
      <w:pPr>
        <w:numPr>
          <w:ilvl w:val="0"/>
          <w:numId w:val="33"/>
        </w:numPr>
        <w:tabs>
          <w:tab w:val="left" w:pos="284"/>
        </w:tabs>
        <w:suppressAutoHyphens/>
        <w:jc w:val="both"/>
        <w:rPr>
          <w:lang w:eastAsia="zh-CN"/>
        </w:rPr>
      </w:pPr>
      <w:r w:rsidRPr="00B94659">
        <w:rPr>
          <w:lang w:eastAsia="zh-CN"/>
        </w:rPr>
        <w:lastRenderedPageBreak/>
        <w:t>człon analityczny, budowany na podstawie słowników.</w:t>
      </w:r>
    </w:p>
    <w:p w14:paraId="23E50336" w14:textId="77777777" w:rsidR="00B94659" w:rsidRPr="00B94659" w:rsidRDefault="00B94659" w:rsidP="00B94659">
      <w:pPr>
        <w:suppressAutoHyphens/>
        <w:jc w:val="both"/>
        <w:rPr>
          <w:lang w:eastAsia="zh-CN"/>
        </w:rPr>
      </w:pPr>
      <w:r w:rsidRPr="00B94659">
        <w:rPr>
          <w:lang w:eastAsia="zh-CN"/>
        </w:rPr>
        <w:t>Słowniki dzieli się na słowniki centralne – obligatoryjne i słowniki lokalne – ustalone odrębnie przez każdą jednostkę organizacyjną.</w:t>
      </w:r>
    </w:p>
    <w:p w14:paraId="23B8E970" w14:textId="77777777" w:rsidR="00B94659" w:rsidRPr="00B94659" w:rsidRDefault="00B94659" w:rsidP="00B94659">
      <w:pPr>
        <w:suppressAutoHyphens/>
        <w:jc w:val="both"/>
        <w:rPr>
          <w:lang w:eastAsia="zh-CN"/>
        </w:rPr>
      </w:pPr>
      <w:r w:rsidRPr="00B94659">
        <w:rPr>
          <w:lang w:eastAsia="zh-CN"/>
        </w:rPr>
        <w:t>Tak skonstruowane zasady rozbudowy analitycznej kont syntetycznych zapewniają kompletną i wyczerpującą weryfikację oraz uzgodnienie obrotów na urządzeniach ewidencyjnych.</w:t>
      </w:r>
    </w:p>
    <w:p w14:paraId="07E037B8" w14:textId="77777777" w:rsidR="00B94659" w:rsidRPr="00B94659" w:rsidRDefault="00B94659" w:rsidP="00B94659">
      <w:pPr>
        <w:suppressAutoHyphens/>
        <w:jc w:val="both"/>
        <w:rPr>
          <w:lang w:eastAsia="zh-CN"/>
        </w:rPr>
      </w:pPr>
    </w:p>
    <w:p w14:paraId="3FC65301" w14:textId="77777777" w:rsidR="00B94659" w:rsidRPr="00B94659" w:rsidRDefault="00B94659" w:rsidP="00B94659">
      <w:pPr>
        <w:suppressAutoHyphens/>
        <w:jc w:val="both"/>
        <w:rPr>
          <w:lang w:eastAsia="zh-CN"/>
        </w:rPr>
      </w:pPr>
      <w:r w:rsidRPr="00B94659">
        <w:rPr>
          <w:lang w:eastAsia="zh-CN"/>
        </w:rPr>
        <w:t>Dodatkowe, kluczowe zbiory danych wykorzystywane w systemie to:</w:t>
      </w:r>
    </w:p>
    <w:p w14:paraId="366B19F1" w14:textId="77777777" w:rsidR="00B94659" w:rsidRPr="00B94659" w:rsidRDefault="00B94659" w:rsidP="00B94659">
      <w:pPr>
        <w:widowControl w:val="0"/>
        <w:numPr>
          <w:ilvl w:val="1"/>
          <w:numId w:val="32"/>
        </w:numPr>
        <w:tabs>
          <w:tab w:val="left" w:pos="284"/>
          <w:tab w:val="num" w:pos="851"/>
        </w:tabs>
        <w:suppressAutoHyphens/>
        <w:ind w:left="851" w:hanging="425"/>
        <w:jc w:val="both"/>
        <w:rPr>
          <w:lang w:eastAsia="zh-CN"/>
        </w:rPr>
      </w:pPr>
      <w:r w:rsidRPr="00B94659">
        <w:rPr>
          <w:b/>
          <w:lang w:eastAsia="zh-CN"/>
        </w:rPr>
        <w:t>Osoby</w:t>
      </w:r>
      <w:r w:rsidRPr="00B94659">
        <w:rPr>
          <w:lang w:eastAsia="zh-CN"/>
        </w:rPr>
        <w:t xml:space="preserve"> - tabela zawierająca dane kontrahentów i pracowników wykorzystywane w systemie,</w:t>
      </w:r>
    </w:p>
    <w:p w14:paraId="45CEFE74" w14:textId="13F18A89" w:rsidR="00B94659" w:rsidRPr="00B94659" w:rsidRDefault="00B94659" w:rsidP="00B94659">
      <w:pPr>
        <w:widowControl w:val="0"/>
        <w:numPr>
          <w:ilvl w:val="1"/>
          <w:numId w:val="32"/>
        </w:numPr>
        <w:tabs>
          <w:tab w:val="left" w:pos="284"/>
        </w:tabs>
        <w:suppressAutoHyphens/>
        <w:ind w:left="851" w:hanging="425"/>
        <w:jc w:val="both"/>
        <w:rPr>
          <w:lang w:eastAsia="zh-CN"/>
        </w:rPr>
      </w:pPr>
      <w:r w:rsidRPr="00B94659">
        <w:rPr>
          <w:lang w:eastAsia="zh-CN"/>
        </w:rPr>
        <w:t xml:space="preserve"> </w:t>
      </w:r>
      <w:r w:rsidRPr="00B94659">
        <w:rPr>
          <w:b/>
          <w:lang w:eastAsia="zh-CN"/>
        </w:rPr>
        <w:t>Obroty</w:t>
      </w:r>
      <w:r w:rsidRPr="00B94659">
        <w:rPr>
          <w:lang w:eastAsia="zh-CN"/>
        </w:rPr>
        <w:t xml:space="preserve"> - tabela zawiera zsumowane zapisy księgowe na poszczególnych kontach w poszczególnych okresach i rejestrach księgowych,</w:t>
      </w:r>
    </w:p>
    <w:p w14:paraId="3104820E" w14:textId="77777777" w:rsidR="00B94659" w:rsidRPr="00B94659" w:rsidRDefault="00B94659" w:rsidP="00B94659">
      <w:pPr>
        <w:widowControl w:val="0"/>
        <w:numPr>
          <w:ilvl w:val="1"/>
          <w:numId w:val="32"/>
        </w:numPr>
        <w:tabs>
          <w:tab w:val="left" w:pos="284"/>
        </w:tabs>
        <w:suppressAutoHyphens/>
        <w:ind w:left="851" w:hanging="425"/>
        <w:jc w:val="both"/>
        <w:rPr>
          <w:lang w:eastAsia="zh-CN"/>
        </w:rPr>
      </w:pPr>
      <w:r w:rsidRPr="00B94659">
        <w:rPr>
          <w:b/>
          <w:lang w:eastAsia="zh-CN"/>
        </w:rPr>
        <w:t>Rejestry</w:t>
      </w:r>
      <w:r w:rsidRPr="00B94659">
        <w:rPr>
          <w:lang w:eastAsia="zh-CN"/>
        </w:rPr>
        <w:t xml:space="preserve"> - tabela z definicjami rejestrów księgowych w których księgowane są poszczególne dowody księgowe,</w:t>
      </w:r>
    </w:p>
    <w:p w14:paraId="14FE2BBB" w14:textId="77777777" w:rsidR="00B94659" w:rsidRPr="00B94659" w:rsidRDefault="00B94659" w:rsidP="00B94659">
      <w:pPr>
        <w:widowControl w:val="0"/>
        <w:numPr>
          <w:ilvl w:val="1"/>
          <w:numId w:val="32"/>
        </w:numPr>
        <w:tabs>
          <w:tab w:val="left" w:pos="284"/>
        </w:tabs>
        <w:suppressAutoHyphens/>
        <w:ind w:left="851" w:hanging="425"/>
        <w:jc w:val="both"/>
        <w:rPr>
          <w:lang w:eastAsia="zh-CN"/>
        </w:rPr>
      </w:pPr>
      <w:r w:rsidRPr="00B94659">
        <w:rPr>
          <w:b/>
          <w:lang w:eastAsia="zh-CN"/>
        </w:rPr>
        <w:t>Słowniki</w:t>
      </w:r>
      <w:r w:rsidRPr="00B94659">
        <w:rPr>
          <w:lang w:eastAsia="zh-CN"/>
        </w:rPr>
        <w:t xml:space="preserve"> - definicje - tabela zawierająca definicje słowników używanych w systemie,</w:t>
      </w:r>
    </w:p>
    <w:p w14:paraId="75E053D6" w14:textId="77777777" w:rsidR="00B94659" w:rsidRPr="00B94659" w:rsidRDefault="00B94659" w:rsidP="00B94659">
      <w:pPr>
        <w:widowControl w:val="0"/>
        <w:numPr>
          <w:ilvl w:val="1"/>
          <w:numId w:val="32"/>
        </w:numPr>
        <w:tabs>
          <w:tab w:val="left" w:pos="284"/>
        </w:tabs>
        <w:suppressAutoHyphens/>
        <w:ind w:left="851" w:hanging="425"/>
        <w:jc w:val="both"/>
        <w:rPr>
          <w:lang w:eastAsia="zh-CN"/>
        </w:rPr>
      </w:pPr>
      <w:r w:rsidRPr="00B94659">
        <w:rPr>
          <w:b/>
          <w:lang w:eastAsia="zh-CN"/>
        </w:rPr>
        <w:t>Słownik</w:t>
      </w:r>
      <w:r w:rsidRPr="00B94659">
        <w:rPr>
          <w:lang w:eastAsia="zh-CN"/>
        </w:rPr>
        <w:t xml:space="preserve"> - tabela zawiera pomocnicze słowniki wykorzystywane przy budowie kont analitycznych oraz inne słowniki wykorzystywane w systemie.</w:t>
      </w:r>
    </w:p>
    <w:p w14:paraId="39FD2DB5" w14:textId="77777777" w:rsidR="00B94659" w:rsidRPr="00B94659" w:rsidRDefault="00B94659" w:rsidP="00B94659">
      <w:pPr>
        <w:widowControl w:val="0"/>
        <w:numPr>
          <w:ilvl w:val="1"/>
          <w:numId w:val="32"/>
        </w:numPr>
        <w:tabs>
          <w:tab w:val="left" w:pos="284"/>
        </w:tabs>
        <w:suppressAutoHyphens/>
        <w:ind w:left="851" w:hanging="425"/>
        <w:jc w:val="both"/>
        <w:rPr>
          <w:lang w:eastAsia="zh-CN"/>
        </w:rPr>
      </w:pPr>
      <w:r w:rsidRPr="00B94659">
        <w:rPr>
          <w:b/>
          <w:lang w:eastAsia="zh-CN"/>
        </w:rPr>
        <w:t>Rozrachunki</w:t>
      </w:r>
      <w:r w:rsidRPr="00B94659">
        <w:rPr>
          <w:lang w:eastAsia="zh-CN"/>
        </w:rPr>
        <w:t xml:space="preserve"> - pomocnicza tabela zawierająca zapisy dotyczące księgowań rozrachunkowych powstająca na bazie dekretów księgowych zarejestrowanych w systemie w momencie księgowania wstępnego lub trwałego.</w:t>
      </w:r>
    </w:p>
    <w:p w14:paraId="40CF410F" w14:textId="77777777" w:rsidR="00B94659" w:rsidRPr="00B94659" w:rsidRDefault="00B94659" w:rsidP="00B94659">
      <w:pPr>
        <w:suppressAutoHyphens/>
        <w:rPr>
          <w:lang w:eastAsia="zh-CN"/>
        </w:rPr>
      </w:pPr>
    </w:p>
    <w:p w14:paraId="69FFC127" w14:textId="77777777" w:rsidR="00B94659" w:rsidRPr="00B94659" w:rsidRDefault="00B94659" w:rsidP="00B94659">
      <w:pPr>
        <w:suppressAutoHyphens/>
        <w:rPr>
          <w:lang w:eastAsia="zh-CN"/>
        </w:rPr>
      </w:pPr>
      <w:r w:rsidRPr="00B94659">
        <w:rPr>
          <w:b/>
          <w:lang w:eastAsia="zh-CN"/>
        </w:rPr>
        <w:t>Moduł Planowanie</w:t>
      </w:r>
      <w:r w:rsidRPr="00B94659">
        <w:rPr>
          <w:lang w:eastAsia="zh-CN"/>
        </w:rPr>
        <w:t xml:space="preserve"> – przeznaczony jest do wprowadzania planów rzeczowo-finansowych w podległych jednostkach organizacyjnych, zatwierdzania ich oraz generowania planów zbiorczych.</w:t>
      </w:r>
    </w:p>
    <w:p w14:paraId="13A1D3CE" w14:textId="77777777" w:rsidR="00B94659" w:rsidRPr="00B94659" w:rsidRDefault="00B94659" w:rsidP="00B94659">
      <w:pPr>
        <w:suppressAutoHyphens/>
        <w:rPr>
          <w:lang w:eastAsia="zh-CN"/>
        </w:rPr>
      </w:pPr>
    </w:p>
    <w:p w14:paraId="4247491F" w14:textId="345C7692" w:rsidR="00B94659" w:rsidRPr="00B94659" w:rsidRDefault="00B94659" w:rsidP="00B94659">
      <w:pPr>
        <w:suppressAutoHyphens/>
        <w:rPr>
          <w:lang w:eastAsia="zh-CN"/>
        </w:rPr>
      </w:pPr>
      <w:r w:rsidRPr="00B94659">
        <w:rPr>
          <w:lang w:eastAsia="zh-CN"/>
        </w:rPr>
        <w:t>Moduł Planowanie - realizuje funkcje:</w:t>
      </w:r>
    </w:p>
    <w:p w14:paraId="43CD0872" w14:textId="77777777" w:rsidR="00B94659" w:rsidRPr="00B94659" w:rsidRDefault="00B94659" w:rsidP="00B94659">
      <w:pPr>
        <w:numPr>
          <w:ilvl w:val="0"/>
          <w:numId w:val="54"/>
        </w:numPr>
        <w:suppressAutoHyphens/>
        <w:contextualSpacing/>
        <w:rPr>
          <w:lang w:eastAsia="zh-CN"/>
        </w:rPr>
      </w:pPr>
      <w:r w:rsidRPr="00B94659">
        <w:rPr>
          <w:lang w:eastAsia="zh-CN"/>
        </w:rPr>
        <w:t>Wprowadzanie prognoz wieloletnich planów rzeczowo-finansowych.</w:t>
      </w:r>
    </w:p>
    <w:p w14:paraId="2BC9E39E" w14:textId="77777777" w:rsidR="00B94659" w:rsidRPr="00B94659" w:rsidRDefault="00B94659" w:rsidP="00B94659">
      <w:pPr>
        <w:numPr>
          <w:ilvl w:val="0"/>
          <w:numId w:val="54"/>
        </w:numPr>
        <w:suppressAutoHyphens/>
        <w:contextualSpacing/>
        <w:rPr>
          <w:lang w:eastAsia="zh-CN"/>
        </w:rPr>
      </w:pPr>
      <w:r w:rsidRPr="00B94659">
        <w:rPr>
          <w:lang w:eastAsia="zh-CN"/>
        </w:rPr>
        <w:t xml:space="preserve">Otrzymywanie z jednostek podległych planów rzeczowo-finansowych. </w:t>
      </w:r>
    </w:p>
    <w:p w14:paraId="7B2DF4F1" w14:textId="77777777" w:rsidR="00B94659" w:rsidRPr="00B94659" w:rsidRDefault="00B94659" w:rsidP="00B94659">
      <w:pPr>
        <w:numPr>
          <w:ilvl w:val="0"/>
          <w:numId w:val="54"/>
        </w:numPr>
        <w:suppressAutoHyphens/>
        <w:contextualSpacing/>
        <w:rPr>
          <w:lang w:eastAsia="zh-CN"/>
        </w:rPr>
      </w:pPr>
      <w:r w:rsidRPr="00B94659">
        <w:rPr>
          <w:lang w:eastAsia="zh-CN"/>
        </w:rPr>
        <w:t>Otrzymywanie z jednostek podległych dodatkowych informacji.</w:t>
      </w:r>
    </w:p>
    <w:p w14:paraId="2D1ACBDF" w14:textId="77777777" w:rsidR="00B94659" w:rsidRPr="00B94659" w:rsidRDefault="00B94659" w:rsidP="00B94659">
      <w:pPr>
        <w:numPr>
          <w:ilvl w:val="0"/>
          <w:numId w:val="54"/>
        </w:numPr>
        <w:suppressAutoHyphens/>
        <w:contextualSpacing/>
        <w:rPr>
          <w:lang w:eastAsia="zh-CN"/>
        </w:rPr>
      </w:pPr>
      <w:r w:rsidRPr="00B94659">
        <w:rPr>
          <w:lang w:eastAsia="zh-CN"/>
        </w:rPr>
        <w:t>Zatwierdzanie i odrzucanie planów rzeczowo-finansowych i dodatkowych informacji.</w:t>
      </w:r>
    </w:p>
    <w:p w14:paraId="780BE979" w14:textId="77777777" w:rsidR="00B94659" w:rsidRPr="00B94659" w:rsidRDefault="00B94659" w:rsidP="00B94659">
      <w:pPr>
        <w:numPr>
          <w:ilvl w:val="0"/>
          <w:numId w:val="54"/>
        </w:numPr>
        <w:suppressAutoHyphens/>
        <w:contextualSpacing/>
        <w:rPr>
          <w:lang w:eastAsia="zh-CN"/>
        </w:rPr>
      </w:pPr>
      <w:r w:rsidRPr="00B94659">
        <w:rPr>
          <w:lang w:eastAsia="zh-CN"/>
        </w:rPr>
        <w:t>Generowanie zbiorczych planów rzeczowo-finansowych i dodatkowych informacji.</w:t>
      </w:r>
    </w:p>
    <w:p w14:paraId="7C08C163" w14:textId="77777777" w:rsidR="00B94659" w:rsidRPr="00B94659" w:rsidRDefault="00B94659" w:rsidP="00B94659">
      <w:pPr>
        <w:numPr>
          <w:ilvl w:val="0"/>
          <w:numId w:val="54"/>
        </w:numPr>
        <w:suppressAutoHyphens/>
        <w:contextualSpacing/>
        <w:rPr>
          <w:lang w:eastAsia="zh-CN"/>
        </w:rPr>
      </w:pPr>
      <w:r w:rsidRPr="00B94659">
        <w:rPr>
          <w:lang w:eastAsia="zh-CN"/>
        </w:rPr>
        <w:t>Przeglądanie i analiza planów rzeczowo-finansowych.</w:t>
      </w:r>
    </w:p>
    <w:p w14:paraId="76EFEBAC" w14:textId="77777777" w:rsidR="00B94659" w:rsidRPr="00B94659" w:rsidRDefault="00B94659" w:rsidP="00B94659">
      <w:pPr>
        <w:suppressAutoHyphens/>
        <w:rPr>
          <w:lang w:eastAsia="zh-CN"/>
        </w:rPr>
      </w:pPr>
      <w:r w:rsidRPr="00B94659">
        <w:rPr>
          <w:lang w:eastAsia="zh-CN"/>
        </w:rPr>
        <w:t xml:space="preserve">Eksport zestawień do MS </w:t>
      </w:r>
      <w:r w:rsidR="003E54FE">
        <w:rPr>
          <w:lang w:eastAsia="zh-CN"/>
        </w:rPr>
        <w:t>E</w:t>
      </w:r>
      <w:r w:rsidRPr="00B94659">
        <w:rPr>
          <w:lang w:eastAsia="zh-CN"/>
        </w:rPr>
        <w:t>xcel.</w:t>
      </w:r>
    </w:p>
    <w:p w14:paraId="6D31174C" w14:textId="77777777" w:rsidR="00B94659" w:rsidRPr="00B94659" w:rsidRDefault="00B94659" w:rsidP="00B94659">
      <w:pPr>
        <w:numPr>
          <w:ilvl w:val="0"/>
          <w:numId w:val="54"/>
        </w:numPr>
        <w:suppressAutoHyphens/>
        <w:contextualSpacing/>
        <w:rPr>
          <w:lang w:eastAsia="zh-CN"/>
        </w:rPr>
      </w:pPr>
      <w:r w:rsidRPr="00B94659">
        <w:rPr>
          <w:lang w:eastAsia="zh-CN"/>
        </w:rPr>
        <w:t>Zestawienia i wydruki.</w:t>
      </w:r>
    </w:p>
    <w:p w14:paraId="0F57BB85" w14:textId="77777777" w:rsidR="00B94659" w:rsidRPr="00B94659" w:rsidRDefault="00B94659" w:rsidP="00B94659">
      <w:pPr>
        <w:suppressAutoHyphens/>
        <w:rPr>
          <w:lang w:eastAsia="zh-CN"/>
        </w:rPr>
      </w:pPr>
    </w:p>
    <w:p w14:paraId="33C18900" w14:textId="5A3D9FD8" w:rsidR="00B94659" w:rsidRPr="00B94659" w:rsidRDefault="00B94659" w:rsidP="00B94659">
      <w:pPr>
        <w:suppressAutoHyphens/>
        <w:rPr>
          <w:b/>
          <w:u w:val="single"/>
          <w:lang w:eastAsia="zh-CN"/>
        </w:rPr>
      </w:pPr>
      <w:r w:rsidRPr="00B94659">
        <w:rPr>
          <w:b/>
          <w:lang w:eastAsia="zh-CN"/>
        </w:rPr>
        <w:t xml:space="preserve">Moduł </w:t>
      </w:r>
      <w:r w:rsidR="00491642">
        <w:rPr>
          <w:b/>
          <w:lang w:eastAsia="zh-CN"/>
        </w:rPr>
        <w:t>Ś</w:t>
      </w:r>
      <w:r w:rsidRPr="00B94659">
        <w:rPr>
          <w:b/>
          <w:lang w:eastAsia="zh-CN"/>
        </w:rPr>
        <w:t xml:space="preserve">rodki trwałe - </w:t>
      </w:r>
      <w:r w:rsidRPr="00B94659">
        <w:rPr>
          <w:lang w:eastAsia="zh-CN"/>
        </w:rPr>
        <w:t>zapewnia pełną obsługę ewidencji środków trwałych od przyjęcia, poprzez naliczenie amortyzacji, aż do likwidacji środka trwałego.</w:t>
      </w:r>
    </w:p>
    <w:p w14:paraId="22B19ADF" w14:textId="77777777" w:rsidR="00B94659" w:rsidRPr="00B94659" w:rsidRDefault="00B94659" w:rsidP="00B94659">
      <w:pPr>
        <w:suppressAutoHyphens/>
        <w:jc w:val="both"/>
        <w:rPr>
          <w:lang w:eastAsia="zh-CN"/>
        </w:rPr>
      </w:pPr>
    </w:p>
    <w:p w14:paraId="128F16A2" w14:textId="77777777" w:rsidR="00B94659" w:rsidRPr="00B94659" w:rsidRDefault="00B94659" w:rsidP="00B94659">
      <w:pPr>
        <w:suppressAutoHyphens/>
        <w:jc w:val="both"/>
        <w:rPr>
          <w:lang w:eastAsia="zh-CN"/>
        </w:rPr>
      </w:pPr>
      <w:r w:rsidRPr="00B94659">
        <w:rPr>
          <w:lang w:eastAsia="zh-CN"/>
        </w:rPr>
        <w:t xml:space="preserve">Program prowadzi ewidencję  środków trwałych – kartotekę w podziale na 4 grupy: </w:t>
      </w:r>
    </w:p>
    <w:p w14:paraId="1664127B" w14:textId="77777777" w:rsidR="00B94659" w:rsidRPr="00B94659" w:rsidRDefault="00B94659" w:rsidP="00B94659">
      <w:pPr>
        <w:numPr>
          <w:ilvl w:val="0"/>
          <w:numId w:val="34"/>
        </w:numPr>
        <w:suppressAutoHyphens/>
        <w:contextualSpacing/>
        <w:jc w:val="both"/>
        <w:rPr>
          <w:lang w:eastAsia="zh-CN"/>
        </w:rPr>
      </w:pPr>
      <w:r w:rsidRPr="00B94659">
        <w:rPr>
          <w:lang w:eastAsia="zh-CN"/>
        </w:rPr>
        <w:t>środki trwałe,</w:t>
      </w:r>
    </w:p>
    <w:p w14:paraId="1825B30E" w14:textId="77777777" w:rsidR="00B94659" w:rsidRPr="00B94659" w:rsidRDefault="00B94659" w:rsidP="00B94659">
      <w:pPr>
        <w:numPr>
          <w:ilvl w:val="0"/>
          <w:numId w:val="34"/>
        </w:numPr>
        <w:suppressAutoHyphens/>
        <w:contextualSpacing/>
        <w:jc w:val="both"/>
        <w:rPr>
          <w:lang w:eastAsia="zh-CN"/>
        </w:rPr>
      </w:pPr>
      <w:r w:rsidRPr="00B94659">
        <w:rPr>
          <w:lang w:eastAsia="zh-CN"/>
        </w:rPr>
        <w:t>pozostałe środki trwałe,</w:t>
      </w:r>
    </w:p>
    <w:p w14:paraId="7952E6AA" w14:textId="77777777" w:rsidR="00B94659" w:rsidRPr="00B94659" w:rsidRDefault="00B94659" w:rsidP="00B94659">
      <w:pPr>
        <w:numPr>
          <w:ilvl w:val="0"/>
          <w:numId w:val="34"/>
        </w:numPr>
        <w:suppressAutoHyphens/>
        <w:contextualSpacing/>
        <w:jc w:val="both"/>
        <w:rPr>
          <w:lang w:eastAsia="zh-CN"/>
        </w:rPr>
      </w:pPr>
      <w:r w:rsidRPr="00B94659">
        <w:rPr>
          <w:lang w:eastAsia="zh-CN"/>
        </w:rPr>
        <w:t>wartości niematerialne i prawne,</w:t>
      </w:r>
    </w:p>
    <w:p w14:paraId="7C680C01" w14:textId="77777777" w:rsidR="00B94659" w:rsidRPr="00B94659" w:rsidRDefault="00B94659" w:rsidP="00B94659">
      <w:pPr>
        <w:numPr>
          <w:ilvl w:val="0"/>
          <w:numId w:val="34"/>
        </w:numPr>
        <w:suppressAutoHyphens/>
        <w:contextualSpacing/>
        <w:jc w:val="both"/>
        <w:rPr>
          <w:lang w:eastAsia="zh-CN"/>
        </w:rPr>
      </w:pPr>
      <w:r w:rsidRPr="00B94659">
        <w:rPr>
          <w:lang w:eastAsia="zh-CN"/>
        </w:rPr>
        <w:t>pozostałe wartości niematerialne i prawne.</w:t>
      </w:r>
    </w:p>
    <w:p w14:paraId="3EA17321" w14:textId="77777777" w:rsidR="00B94659" w:rsidRPr="00B94659" w:rsidRDefault="00B94659" w:rsidP="00B94659">
      <w:pPr>
        <w:suppressAutoHyphens/>
        <w:jc w:val="both"/>
        <w:rPr>
          <w:lang w:eastAsia="zh-CN"/>
        </w:rPr>
      </w:pPr>
    </w:p>
    <w:p w14:paraId="52CAA110" w14:textId="77777777" w:rsidR="00B94659" w:rsidRPr="00B94659" w:rsidRDefault="00B94659" w:rsidP="00B94659">
      <w:pPr>
        <w:suppressAutoHyphens/>
        <w:jc w:val="both"/>
        <w:rPr>
          <w:lang w:eastAsia="zh-CN"/>
        </w:rPr>
      </w:pPr>
      <w:r w:rsidRPr="00B94659">
        <w:rPr>
          <w:lang w:eastAsia="zh-CN"/>
        </w:rPr>
        <w:t>Przy przyjęciu składnika majątku należy określić:</w:t>
      </w:r>
    </w:p>
    <w:p w14:paraId="4291C81E" w14:textId="77777777" w:rsidR="00B94659" w:rsidRPr="00B94659" w:rsidRDefault="00B94659" w:rsidP="00B94659">
      <w:pPr>
        <w:suppressAutoHyphens/>
        <w:jc w:val="both"/>
        <w:rPr>
          <w:lang w:eastAsia="zh-CN"/>
        </w:rPr>
      </w:pPr>
      <w:r w:rsidRPr="00B94659">
        <w:rPr>
          <w:lang w:eastAsia="zh-CN"/>
        </w:rPr>
        <w:t xml:space="preserve">klasyfikację GUS, nazwę, rodzaj ewidencji (ilościowa, ilościowo wartościowa, pozabilansowa) miejsce użytkowania, osobę odpowiedzialną, cenę, dostawcę, opis, grupę własną do której należy środek przypisać (jest to wewnętrzny podział środków niezależny od </w:t>
      </w:r>
      <w:r w:rsidRPr="00B94659">
        <w:rPr>
          <w:lang w:eastAsia="zh-CN"/>
        </w:rPr>
        <w:lastRenderedPageBreak/>
        <w:t>klasyfikacji GUS, miejsc powstawania i osób odpowiedzialnych), stawkę amortyzacji, rodzaj dokumentu zakupu, numer fabryczny, program sam nadaje kolejny numer inwentarzowy</w:t>
      </w:r>
    </w:p>
    <w:p w14:paraId="6DB6F08D" w14:textId="77777777" w:rsidR="00B94659" w:rsidRPr="00B94659" w:rsidRDefault="00B94659" w:rsidP="00B94659">
      <w:pPr>
        <w:suppressAutoHyphens/>
        <w:jc w:val="both"/>
        <w:rPr>
          <w:lang w:eastAsia="zh-CN"/>
        </w:rPr>
      </w:pPr>
    </w:p>
    <w:p w14:paraId="1E374045" w14:textId="77777777" w:rsidR="00B94659" w:rsidRPr="00B94659" w:rsidRDefault="00B94659" w:rsidP="00B94659">
      <w:pPr>
        <w:suppressAutoHyphens/>
        <w:jc w:val="both"/>
        <w:rPr>
          <w:lang w:eastAsia="zh-CN"/>
        </w:rPr>
      </w:pPr>
      <w:r w:rsidRPr="00B94659">
        <w:rPr>
          <w:lang w:eastAsia="zh-CN"/>
        </w:rPr>
        <w:t>Na ewidencję mogą być przyjmowane składniki majątku samodzielne lub z elementami np. jako pozycja główna komputer, a jako jego elementy monitor, klawiatura, mysz.</w:t>
      </w:r>
    </w:p>
    <w:p w14:paraId="48A95209" w14:textId="77777777" w:rsidR="00B94659" w:rsidRPr="00B94659" w:rsidRDefault="00B94659" w:rsidP="00B94659">
      <w:pPr>
        <w:suppressAutoHyphens/>
        <w:jc w:val="both"/>
        <w:rPr>
          <w:lang w:eastAsia="zh-CN"/>
        </w:rPr>
      </w:pPr>
    </w:p>
    <w:p w14:paraId="22BCFB3D" w14:textId="77777777" w:rsidR="00B94659" w:rsidRPr="00B94659" w:rsidRDefault="00B94659" w:rsidP="00B94659">
      <w:pPr>
        <w:suppressAutoHyphens/>
        <w:jc w:val="both"/>
        <w:rPr>
          <w:lang w:eastAsia="zh-CN"/>
        </w:rPr>
      </w:pPr>
      <w:r w:rsidRPr="00B94659">
        <w:rPr>
          <w:lang w:eastAsia="zh-CN"/>
        </w:rPr>
        <w:t xml:space="preserve">Dla składników majątku są dostępne różne kryteria wyszukiwania, po: </w:t>
      </w:r>
    </w:p>
    <w:p w14:paraId="46FF1014" w14:textId="77777777" w:rsidR="00B94659" w:rsidRPr="00B94659" w:rsidRDefault="00B94659" w:rsidP="00B94659">
      <w:pPr>
        <w:numPr>
          <w:ilvl w:val="0"/>
          <w:numId w:val="35"/>
        </w:numPr>
        <w:suppressAutoHyphens/>
        <w:contextualSpacing/>
        <w:jc w:val="both"/>
        <w:rPr>
          <w:lang w:eastAsia="zh-CN"/>
        </w:rPr>
      </w:pPr>
      <w:r w:rsidRPr="00B94659">
        <w:rPr>
          <w:lang w:eastAsia="zh-CN"/>
        </w:rPr>
        <w:t>numerze ewidencyjnym,</w:t>
      </w:r>
    </w:p>
    <w:p w14:paraId="42189C98" w14:textId="77777777" w:rsidR="00B94659" w:rsidRPr="00B94659" w:rsidRDefault="00B94659" w:rsidP="00B94659">
      <w:pPr>
        <w:numPr>
          <w:ilvl w:val="0"/>
          <w:numId w:val="35"/>
        </w:numPr>
        <w:suppressAutoHyphens/>
        <w:contextualSpacing/>
        <w:jc w:val="both"/>
        <w:rPr>
          <w:lang w:eastAsia="zh-CN"/>
        </w:rPr>
      </w:pPr>
      <w:r w:rsidRPr="00B94659">
        <w:rPr>
          <w:lang w:eastAsia="zh-CN"/>
        </w:rPr>
        <w:t>nazwie,</w:t>
      </w:r>
    </w:p>
    <w:p w14:paraId="453C3814" w14:textId="77777777" w:rsidR="00B94659" w:rsidRPr="00B94659" w:rsidRDefault="00B94659" w:rsidP="00B94659">
      <w:pPr>
        <w:numPr>
          <w:ilvl w:val="0"/>
          <w:numId w:val="35"/>
        </w:numPr>
        <w:suppressAutoHyphens/>
        <w:contextualSpacing/>
        <w:jc w:val="both"/>
        <w:rPr>
          <w:lang w:eastAsia="zh-CN"/>
        </w:rPr>
      </w:pPr>
      <w:r w:rsidRPr="00B94659">
        <w:rPr>
          <w:lang w:eastAsia="zh-CN"/>
        </w:rPr>
        <w:t>dacie przyjęcia,</w:t>
      </w:r>
    </w:p>
    <w:p w14:paraId="32402E55" w14:textId="77777777" w:rsidR="00B94659" w:rsidRPr="00B94659" w:rsidRDefault="00B94659" w:rsidP="00B94659">
      <w:pPr>
        <w:numPr>
          <w:ilvl w:val="0"/>
          <w:numId w:val="35"/>
        </w:numPr>
        <w:suppressAutoHyphens/>
        <w:contextualSpacing/>
        <w:jc w:val="both"/>
        <w:rPr>
          <w:lang w:eastAsia="zh-CN"/>
        </w:rPr>
      </w:pPr>
      <w:r w:rsidRPr="00B94659">
        <w:rPr>
          <w:lang w:eastAsia="zh-CN"/>
        </w:rPr>
        <w:t>dacie zakupu,</w:t>
      </w:r>
    </w:p>
    <w:p w14:paraId="633E4F43" w14:textId="77777777" w:rsidR="00B94659" w:rsidRPr="00B94659" w:rsidRDefault="00B94659" w:rsidP="00B94659">
      <w:pPr>
        <w:numPr>
          <w:ilvl w:val="0"/>
          <w:numId w:val="35"/>
        </w:numPr>
        <w:suppressAutoHyphens/>
        <w:contextualSpacing/>
        <w:jc w:val="both"/>
        <w:rPr>
          <w:lang w:eastAsia="zh-CN"/>
        </w:rPr>
      </w:pPr>
      <w:r w:rsidRPr="00B94659">
        <w:rPr>
          <w:lang w:eastAsia="zh-CN"/>
        </w:rPr>
        <w:t>stanie rozchodowania środka,</w:t>
      </w:r>
    </w:p>
    <w:p w14:paraId="6873BC1E" w14:textId="77777777" w:rsidR="00B94659" w:rsidRPr="00B94659" w:rsidRDefault="00B94659" w:rsidP="00B94659">
      <w:pPr>
        <w:numPr>
          <w:ilvl w:val="0"/>
          <w:numId w:val="35"/>
        </w:numPr>
        <w:suppressAutoHyphens/>
        <w:contextualSpacing/>
        <w:jc w:val="both"/>
        <w:rPr>
          <w:lang w:eastAsia="zh-CN"/>
        </w:rPr>
      </w:pPr>
      <w:r w:rsidRPr="00B94659">
        <w:rPr>
          <w:lang w:eastAsia="zh-CN"/>
        </w:rPr>
        <w:t>poprzednim numerze (numer przypisany do składnika majątku w poprzednim systemie).</w:t>
      </w:r>
    </w:p>
    <w:p w14:paraId="3B04B1A0" w14:textId="77777777" w:rsidR="00B94659" w:rsidRPr="00B94659" w:rsidRDefault="00B94659" w:rsidP="00B94659">
      <w:pPr>
        <w:suppressAutoHyphens/>
        <w:jc w:val="both"/>
        <w:rPr>
          <w:lang w:eastAsia="zh-CN"/>
        </w:rPr>
      </w:pPr>
    </w:p>
    <w:p w14:paraId="3E1F2217" w14:textId="77777777" w:rsidR="00B94659" w:rsidRPr="00B94659" w:rsidRDefault="00B94659" w:rsidP="00B94659">
      <w:pPr>
        <w:suppressAutoHyphens/>
        <w:jc w:val="both"/>
        <w:rPr>
          <w:lang w:eastAsia="zh-CN"/>
        </w:rPr>
      </w:pPr>
      <w:r w:rsidRPr="00B94659">
        <w:rPr>
          <w:lang w:eastAsia="zh-CN"/>
        </w:rPr>
        <w:t>Dla składników majątku dostępne są następujące operacje:</w:t>
      </w:r>
    </w:p>
    <w:p w14:paraId="4B6B9376" w14:textId="77777777" w:rsidR="00B94659" w:rsidRPr="00B94659" w:rsidRDefault="00B94659" w:rsidP="00B94659">
      <w:pPr>
        <w:suppressAutoHyphens/>
        <w:jc w:val="both"/>
        <w:rPr>
          <w:lang w:eastAsia="zh-CN"/>
        </w:rPr>
      </w:pPr>
    </w:p>
    <w:p w14:paraId="7904FE2A" w14:textId="77777777" w:rsidR="00B94659" w:rsidRPr="00B94659" w:rsidRDefault="00B94659" w:rsidP="00B94659">
      <w:pPr>
        <w:suppressAutoHyphens/>
        <w:jc w:val="both"/>
        <w:rPr>
          <w:lang w:eastAsia="zh-CN"/>
        </w:rPr>
      </w:pPr>
      <w:r w:rsidRPr="00B94659">
        <w:rPr>
          <w:b/>
          <w:lang w:eastAsia="zh-CN"/>
        </w:rPr>
        <w:t xml:space="preserve">Likwidacja </w:t>
      </w:r>
      <w:r w:rsidRPr="00B94659">
        <w:rPr>
          <w:lang w:eastAsia="zh-CN"/>
        </w:rPr>
        <w:t>– całkowita lub częściowa – pozwala na wprowadzenie dokumentu likwidacji całkowitej lub częściowej. W przypadku wprowadzenia likwidacji całkowitej likwidowana jest cała wartość i umorzenie, a w przypadku likwidacji częściowej należy podać likwidowaną wartość, część umorzenia (program podpowiada część umorzenia jakie ma być zlikwidowane).</w:t>
      </w:r>
    </w:p>
    <w:p w14:paraId="4F978B77" w14:textId="77777777" w:rsidR="00B94659" w:rsidRPr="00B94659" w:rsidRDefault="00B94659" w:rsidP="00B94659">
      <w:pPr>
        <w:suppressAutoHyphens/>
        <w:jc w:val="both"/>
        <w:rPr>
          <w:lang w:eastAsia="zh-CN"/>
        </w:rPr>
      </w:pPr>
    </w:p>
    <w:p w14:paraId="03CE37F7" w14:textId="77777777" w:rsidR="00B94659" w:rsidRPr="00B94659" w:rsidRDefault="00B94659" w:rsidP="00B94659">
      <w:pPr>
        <w:suppressAutoHyphens/>
        <w:jc w:val="both"/>
        <w:rPr>
          <w:lang w:eastAsia="zh-CN"/>
        </w:rPr>
      </w:pPr>
      <w:r w:rsidRPr="00B94659">
        <w:rPr>
          <w:b/>
          <w:lang w:eastAsia="zh-CN"/>
        </w:rPr>
        <w:t>Sprzedaż</w:t>
      </w:r>
      <w:r w:rsidRPr="00B94659">
        <w:rPr>
          <w:lang w:eastAsia="zh-CN"/>
        </w:rPr>
        <w:t xml:space="preserve"> - całkowita lub częściowa – pozwala na wprowadzenie dokumentu sprzedaży całkowitej lub częściowej.</w:t>
      </w:r>
    </w:p>
    <w:p w14:paraId="1945A924" w14:textId="77777777" w:rsidR="00B94659" w:rsidRPr="00B94659" w:rsidRDefault="00B94659" w:rsidP="00B94659">
      <w:pPr>
        <w:suppressAutoHyphens/>
        <w:jc w:val="both"/>
        <w:rPr>
          <w:lang w:eastAsia="zh-CN"/>
        </w:rPr>
      </w:pPr>
    </w:p>
    <w:p w14:paraId="20769C94" w14:textId="77777777" w:rsidR="00B94659" w:rsidRPr="00B94659" w:rsidRDefault="00B94659" w:rsidP="00B94659">
      <w:pPr>
        <w:suppressAutoHyphens/>
        <w:jc w:val="both"/>
        <w:rPr>
          <w:lang w:eastAsia="zh-CN"/>
        </w:rPr>
      </w:pPr>
      <w:r w:rsidRPr="00B94659">
        <w:rPr>
          <w:b/>
          <w:lang w:eastAsia="zh-CN"/>
        </w:rPr>
        <w:t>Przekazanie</w:t>
      </w:r>
      <w:r w:rsidRPr="00B94659">
        <w:rPr>
          <w:lang w:eastAsia="zh-CN"/>
        </w:rPr>
        <w:t xml:space="preserve"> – całkowite lub częściowe – pozwala na wprowadzenie dokumentu przekazania całkowitego lub częściowego. W przypadku wprowadzania przekazania całkowitego przekazywana jest cała wartość i umorzenie, a w przypadku częściowego należy podać wartość i część umorzenia przekazywaną.</w:t>
      </w:r>
    </w:p>
    <w:p w14:paraId="01618CB9" w14:textId="77777777" w:rsidR="00B94659" w:rsidRPr="00B94659" w:rsidRDefault="00B94659" w:rsidP="00B94659">
      <w:pPr>
        <w:suppressAutoHyphens/>
        <w:jc w:val="both"/>
        <w:rPr>
          <w:lang w:eastAsia="zh-CN"/>
        </w:rPr>
      </w:pPr>
    </w:p>
    <w:p w14:paraId="1660361A" w14:textId="77777777" w:rsidR="00B94659" w:rsidRPr="00B94659" w:rsidRDefault="00B94659" w:rsidP="00B94659">
      <w:pPr>
        <w:suppressAutoHyphens/>
        <w:jc w:val="both"/>
        <w:rPr>
          <w:lang w:eastAsia="zh-CN"/>
        </w:rPr>
      </w:pPr>
      <w:r w:rsidRPr="00B94659">
        <w:rPr>
          <w:b/>
          <w:lang w:eastAsia="zh-CN"/>
        </w:rPr>
        <w:t>Ulepszenie</w:t>
      </w:r>
      <w:r w:rsidRPr="00B94659">
        <w:rPr>
          <w:lang w:eastAsia="zh-CN"/>
        </w:rPr>
        <w:t xml:space="preserve"> – pozwala na wprowadzenia dokumentu ulepszenia składnika majątku.                       Przy wprowadzaniu tego dokumentu należy podać wartość o jaką ulepszany jest składnik majątku.</w:t>
      </w:r>
    </w:p>
    <w:p w14:paraId="04085353" w14:textId="77777777" w:rsidR="00B94659" w:rsidRPr="00B94659" w:rsidRDefault="00B94659" w:rsidP="00B94659">
      <w:pPr>
        <w:suppressAutoHyphens/>
        <w:jc w:val="both"/>
        <w:rPr>
          <w:lang w:eastAsia="zh-CN"/>
        </w:rPr>
      </w:pPr>
    </w:p>
    <w:p w14:paraId="4E7147E5" w14:textId="77777777" w:rsidR="00B94659" w:rsidRPr="00B94659" w:rsidRDefault="00B94659" w:rsidP="00B94659">
      <w:pPr>
        <w:suppressAutoHyphens/>
        <w:jc w:val="both"/>
        <w:rPr>
          <w:lang w:eastAsia="zh-CN"/>
        </w:rPr>
      </w:pPr>
      <w:r w:rsidRPr="00B94659">
        <w:rPr>
          <w:b/>
          <w:lang w:eastAsia="zh-CN"/>
        </w:rPr>
        <w:t>Zmiana wartości/umorzenia</w:t>
      </w:r>
      <w:r w:rsidRPr="00B94659">
        <w:rPr>
          <w:lang w:eastAsia="zh-CN"/>
        </w:rPr>
        <w:t xml:space="preserve"> – pozwala na wprowadzenie dokumentu zmiany wartości i/lub umorzenia składnika majątku.</w:t>
      </w:r>
    </w:p>
    <w:p w14:paraId="6ADFE8E1" w14:textId="77777777" w:rsidR="00B94659" w:rsidRPr="00B94659" w:rsidRDefault="00B94659" w:rsidP="00B94659">
      <w:pPr>
        <w:suppressAutoHyphens/>
        <w:jc w:val="both"/>
        <w:rPr>
          <w:lang w:eastAsia="zh-CN"/>
        </w:rPr>
      </w:pPr>
    </w:p>
    <w:p w14:paraId="2AF5E93D" w14:textId="77777777" w:rsidR="00B94659" w:rsidRPr="00B94659" w:rsidRDefault="00B94659" w:rsidP="00B94659">
      <w:pPr>
        <w:suppressAutoHyphens/>
        <w:jc w:val="both"/>
        <w:rPr>
          <w:lang w:eastAsia="zh-CN"/>
        </w:rPr>
      </w:pPr>
      <w:r w:rsidRPr="00B94659">
        <w:rPr>
          <w:b/>
          <w:lang w:eastAsia="zh-CN"/>
        </w:rPr>
        <w:t>Zmiana miejsca/użytkownika</w:t>
      </w:r>
      <w:r w:rsidRPr="00B94659">
        <w:rPr>
          <w:lang w:eastAsia="zh-CN"/>
        </w:rPr>
        <w:t xml:space="preserve"> – pozwala na wprowadzenia dokumentu zmiany miejsca/osoby dla wybranego składnika majątku poprzez wybranie nowego miejsca i/lub osoby odpowiedzialnej.</w:t>
      </w:r>
    </w:p>
    <w:p w14:paraId="37019969" w14:textId="77777777" w:rsidR="00B94659" w:rsidRPr="00B94659" w:rsidRDefault="00B94659" w:rsidP="00B94659">
      <w:pPr>
        <w:suppressAutoHyphens/>
        <w:jc w:val="both"/>
        <w:rPr>
          <w:lang w:eastAsia="zh-CN"/>
        </w:rPr>
      </w:pPr>
    </w:p>
    <w:p w14:paraId="5367193A" w14:textId="77777777" w:rsidR="00B94659" w:rsidRPr="00B94659" w:rsidRDefault="00B94659" w:rsidP="00B94659">
      <w:pPr>
        <w:suppressAutoHyphens/>
        <w:jc w:val="both"/>
        <w:rPr>
          <w:lang w:eastAsia="zh-CN"/>
        </w:rPr>
      </w:pPr>
      <w:r w:rsidRPr="00B94659">
        <w:rPr>
          <w:b/>
          <w:lang w:eastAsia="zh-CN"/>
        </w:rPr>
        <w:t>Naliczenie amortyzacji</w:t>
      </w:r>
      <w:r w:rsidRPr="00B94659">
        <w:rPr>
          <w:lang w:eastAsia="zh-CN"/>
        </w:rPr>
        <w:t xml:space="preserve"> – naliczanie amortyzacji dla wybranego składnika majątku, bądź dla wszystkich, program daje również możliwość określenia przerw w amortyzacji z poziomu zatwierdzania amortyzacji dostępna jest również funkcja generowania danych do modułu FK. Naliczenie amortyzacji jest jednoznaczne z zamknięciem miesiąca (aby wprowadzać na ewidencję składniki majątku zakupione w kolejnym miesiącu należy go otworzyć). </w:t>
      </w:r>
    </w:p>
    <w:p w14:paraId="353F95DF" w14:textId="77777777" w:rsidR="00B94659" w:rsidRPr="00B94659" w:rsidRDefault="00B94659" w:rsidP="00B94659">
      <w:pPr>
        <w:suppressAutoHyphens/>
        <w:jc w:val="both"/>
        <w:rPr>
          <w:lang w:eastAsia="zh-CN"/>
        </w:rPr>
      </w:pPr>
    </w:p>
    <w:p w14:paraId="636550A5" w14:textId="77777777" w:rsidR="00B94659" w:rsidRPr="00B94659" w:rsidRDefault="00B94659" w:rsidP="00B94659">
      <w:pPr>
        <w:suppressAutoHyphens/>
        <w:jc w:val="both"/>
        <w:rPr>
          <w:lang w:eastAsia="zh-CN"/>
        </w:rPr>
      </w:pPr>
      <w:r w:rsidRPr="00B94659">
        <w:rPr>
          <w:b/>
          <w:lang w:eastAsia="zh-CN"/>
        </w:rPr>
        <w:t>Zmiana parametrów amortyzacji</w:t>
      </w:r>
      <w:r w:rsidRPr="00B94659">
        <w:rPr>
          <w:lang w:eastAsia="zh-CN"/>
        </w:rPr>
        <w:t xml:space="preserve"> – pozwala na wprowadzenie dokumentu zmiany parametrów amortyzacji (stawki lub kwoty oraz współczynnika amortyzacji).</w:t>
      </w:r>
    </w:p>
    <w:p w14:paraId="40D3B277" w14:textId="77777777" w:rsidR="00B94659" w:rsidRPr="00B94659" w:rsidRDefault="00B94659" w:rsidP="00B94659">
      <w:pPr>
        <w:suppressAutoHyphens/>
        <w:jc w:val="both"/>
        <w:rPr>
          <w:lang w:eastAsia="zh-CN"/>
        </w:rPr>
      </w:pPr>
      <w:r w:rsidRPr="00B94659">
        <w:rPr>
          <w:b/>
          <w:lang w:eastAsia="zh-CN"/>
        </w:rPr>
        <w:lastRenderedPageBreak/>
        <w:t>Prognoza amortyzacji</w:t>
      </w:r>
      <w:r w:rsidRPr="00B94659">
        <w:rPr>
          <w:lang w:eastAsia="zh-CN"/>
        </w:rPr>
        <w:t xml:space="preserve"> – pozwala stworzyć plan amortyzacji na lata przyszłe uwzględniając przyjęte na ewidencję składniki majątku</w:t>
      </w:r>
    </w:p>
    <w:p w14:paraId="147267FC" w14:textId="77777777" w:rsidR="00B94659" w:rsidRPr="00B94659" w:rsidRDefault="00B94659" w:rsidP="00B94659">
      <w:pPr>
        <w:suppressAutoHyphens/>
        <w:jc w:val="both"/>
        <w:rPr>
          <w:lang w:eastAsia="zh-CN"/>
        </w:rPr>
      </w:pPr>
    </w:p>
    <w:p w14:paraId="040BDF7B" w14:textId="77777777" w:rsidR="00B94659" w:rsidRPr="00B94659" w:rsidRDefault="00B94659" w:rsidP="00B94659">
      <w:pPr>
        <w:suppressAutoHyphens/>
        <w:jc w:val="both"/>
        <w:rPr>
          <w:lang w:eastAsia="zh-CN"/>
        </w:rPr>
      </w:pPr>
      <w:r w:rsidRPr="00B94659">
        <w:rPr>
          <w:b/>
          <w:lang w:eastAsia="zh-CN"/>
        </w:rPr>
        <w:t>Stan likwidacji</w:t>
      </w:r>
      <w:r w:rsidRPr="00B94659">
        <w:rPr>
          <w:lang w:eastAsia="zh-CN"/>
        </w:rPr>
        <w:t xml:space="preserve"> – pozwala na wprowadzenie dokumentu oznaczającego, że składnik majątku jest w stanie likwidacji</w:t>
      </w:r>
    </w:p>
    <w:p w14:paraId="5689163F" w14:textId="77777777" w:rsidR="00B94659" w:rsidRPr="00B94659" w:rsidRDefault="00B94659" w:rsidP="00B94659">
      <w:pPr>
        <w:suppressAutoHyphens/>
        <w:jc w:val="both"/>
        <w:rPr>
          <w:lang w:eastAsia="zh-CN"/>
        </w:rPr>
      </w:pPr>
    </w:p>
    <w:p w14:paraId="6427614D" w14:textId="77777777" w:rsidR="00B94659" w:rsidRPr="00B94659" w:rsidRDefault="00B94659" w:rsidP="00B94659">
      <w:pPr>
        <w:suppressAutoHyphens/>
        <w:jc w:val="both"/>
        <w:rPr>
          <w:lang w:eastAsia="zh-CN"/>
        </w:rPr>
      </w:pPr>
      <w:r w:rsidRPr="00B94659">
        <w:rPr>
          <w:lang w:eastAsia="zh-CN"/>
        </w:rPr>
        <w:t>Funkcje modułu umożliwiają usuwanie dokumentów poprzez anulowanie ostatniej operacji.                            W przypadku gdy konieczne jest anulowanie operacji, która nie była ostatnią operacją na danym składniku muszą być anulowane wszystkie operacje późniejsze.</w:t>
      </w:r>
    </w:p>
    <w:p w14:paraId="55CCAED2" w14:textId="77777777" w:rsidR="00B94659" w:rsidRPr="00B94659" w:rsidRDefault="00B94659" w:rsidP="00B94659">
      <w:pPr>
        <w:suppressAutoHyphens/>
        <w:jc w:val="both"/>
        <w:rPr>
          <w:lang w:eastAsia="zh-CN"/>
        </w:rPr>
      </w:pPr>
    </w:p>
    <w:p w14:paraId="285BA50D" w14:textId="77777777" w:rsidR="00B94659" w:rsidRPr="00B94659" w:rsidRDefault="00B94659" w:rsidP="00B94659">
      <w:pPr>
        <w:suppressAutoHyphens/>
        <w:rPr>
          <w:lang w:eastAsia="zh-CN"/>
        </w:rPr>
      </w:pPr>
      <w:r w:rsidRPr="00B94659">
        <w:rPr>
          <w:lang w:eastAsia="zh-CN"/>
        </w:rPr>
        <w:t>Moduł środki trwałe posiada  funkcję realizacji inwentaryzacji składników majątku z użyciem czytników kodów kreskowych oraz urządzeń mobilnych.</w:t>
      </w:r>
    </w:p>
    <w:p w14:paraId="5ED7B9BD" w14:textId="77777777" w:rsidR="00B94659" w:rsidRPr="00B94659" w:rsidRDefault="00B94659" w:rsidP="00B94659">
      <w:pPr>
        <w:suppressAutoHyphens/>
        <w:rPr>
          <w:lang w:eastAsia="zh-CN"/>
        </w:rPr>
      </w:pPr>
    </w:p>
    <w:p w14:paraId="14FD7595" w14:textId="77777777" w:rsidR="00B94659" w:rsidRPr="00A46E24" w:rsidRDefault="00B94659" w:rsidP="00A46E24">
      <w:pPr>
        <w:keepNext/>
        <w:keepLines/>
        <w:spacing w:before="240" w:after="240" w:line="259" w:lineRule="auto"/>
        <w:outlineLvl w:val="0"/>
        <w:rPr>
          <w:b/>
          <w:sz w:val="28"/>
          <w:szCs w:val="28"/>
          <w:lang w:eastAsia="en-US"/>
        </w:rPr>
      </w:pPr>
      <w:r w:rsidRPr="00A46E24">
        <w:rPr>
          <w:b/>
          <w:sz w:val="28"/>
          <w:szCs w:val="28"/>
          <w:lang w:eastAsia="en-US"/>
        </w:rPr>
        <w:t>Stos technologiczny Modułów Centralnego Systemu Finansowo-Księgowego</w:t>
      </w:r>
    </w:p>
    <w:p w14:paraId="5A949A83" w14:textId="77777777" w:rsidR="00B94659" w:rsidRPr="00B94659" w:rsidRDefault="00B94659" w:rsidP="00B94659">
      <w:pPr>
        <w:keepNext/>
        <w:keepLines/>
        <w:spacing w:before="240" w:after="240" w:line="259" w:lineRule="auto"/>
        <w:ind w:firstLine="709"/>
        <w:jc w:val="both"/>
        <w:outlineLvl w:val="0"/>
        <w:rPr>
          <w:b/>
          <w:lang w:eastAsia="zh-CN"/>
        </w:rPr>
      </w:pPr>
      <w:bookmarkStart w:id="1" w:name="_Toc505856985"/>
      <w:r w:rsidRPr="00B94659">
        <w:rPr>
          <w:b/>
          <w:lang w:eastAsia="zh-CN"/>
        </w:rPr>
        <w:t>Moduły</w:t>
      </w:r>
      <w:bookmarkEnd w:id="1"/>
    </w:p>
    <w:p w14:paraId="11F87513" w14:textId="77777777" w:rsidR="00B94659" w:rsidRPr="00B94659" w:rsidRDefault="00B94659" w:rsidP="00B94659">
      <w:pPr>
        <w:suppressAutoHyphens/>
        <w:rPr>
          <w:lang w:eastAsia="zh-CN"/>
        </w:rPr>
      </w:pPr>
      <w:r w:rsidRPr="00B94659">
        <w:rPr>
          <w:lang w:eastAsia="zh-CN"/>
        </w:rPr>
        <w:t>W skład Centralnego Systemu Finansowo-Księgowego wchodzą następujące moduły dziedzinowe będące wydzielonymi obiektami programistycznymi:</w:t>
      </w:r>
    </w:p>
    <w:p w14:paraId="03B01972" w14:textId="77777777" w:rsidR="00B94659" w:rsidRPr="00B94659" w:rsidRDefault="00B94659" w:rsidP="00B94659">
      <w:pPr>
        <w:numPr>
          <w:ilvl w:val="0"/>
          <w:numId w:val="36"/>
        </w:numPr>
        <w:suppressAutoHyphens/>
        <w:spacing w:after="160" w:line="259" w:lineRule="auto"/>
        <w:contextualSpacing/>
        <w:jc w:val="both"/>
        <w:rPr>
          <w:lang w:eastAsia="zh-CN"/>
        </w:rPr>
      </w:pPr>
      <w:r w:rsidRPr="00B94659">
        <w:rPr>
          <w:lang w:eastAsia="zh-CN"/>
        </w:rPr>
        <w:t>FK – Finanse i księgowość</w:t>
      </w:r>
    </w:p>
    <w:p w14:paraId="15CCDF17" w14:textId="77777777" w:rsidR="00B94659" w:rsidRPr="00B94659" w:rsidRDefault="00B94659" w:rsidP="00B94659">
      <w:pPr>
        <w:numPr>
          <w:ilvl w:val="0"/>
          <w:numId w:val="36"/>
        </w:numPr>
        <w:suppressAutoHyphens/>
        <w:spacing w:after="160" w:line="259" w:lineRule="auto"/>
        <w:contextualSpacing/>
        <w:jc w:val="both"/>
        <w:rPr>
          <w:lang w:eastAsia="zh-CN"/>
        </w:rPr>
      </w:pPr>
      <w:r w:rsidRPr="00B94659">
        <w:rPr>
          <w:lang w:eastAsia="zh-CN"/>
        </w:rPr>
        <w:t>AD – Administrator</w:t>
      </w:r>
    </w:p>
    <w:p w14:paraId="6F97436E" w14:textId="77777777" w:rsidR="00B94659" w:rsidRPr="00B94659" w:rsidRDefault="00B94659" w:rsidP="00B94659">
      <w:pPr>
        <w:numPr>
          <w:ilvl w:val="0"/>
          <w:numId w:val="36"/>
        </w:numPr>
        <w:suppressAutoHyphens/>
        <w:spacing w:after="160" w:line="259" w:lineRule="auto"/>
        <w:contextualSpacing/>
        <w:jc w:val="both"/>
        <w:rPr>
          <w:lang w:eastAsia="zh-CN"/>
        </w:rPr>
      </w:pPr>
      <w:r w:rsidRPr="00B94659">
        <w:rPr>
          <w:lang w:eastAsia="zh-CN"/>
        </w:rPr>
        <w:t>KB – Kasa i Bank</w:t>
      </w:r>
    </w:p>
    <w:p w14:paraId="1902B725" w14:textId="77777777" w:rsidR="00B94659" w:rsidRPr="00B94659" w:rsidRDefault="00B94659" w:rsidP="00B94659">
      <w:pPr>
        <w:numPr>
          <w:ilvl w:val="0"/>
          <w:numId w:val="36"/>
        </w:numPr>
        <w:suppressAutoHyphens/>
        <w:spacing w:after="160" w:line="259" w:lineRule="auto"/>
        <w:contextualSpacing/>
        <w:jc w:val="both"/>
        <w:rPr>
          <w:lang w:eastAsia="zh-CN"/>
        </w:rPr>
      </w:pPr>
      <w:r w:rsidRPr="00B94659">
        <w:rPr>
          <w:lang w:eastAsia="zh-CN"/>
        </w:rPr>
        <w:t>RZ – Rozlicznie zakupu</w:t>
      </w:r>
    </w:p>
    <w:p w14:paraId="1838B460" w14:textId="77777777" w:rsidR="00B94659" w:rsidRPr="00B94659" w:rsidRDefault="00B94659" w:rsidP="00B94659">
      <w:pPr>
        <w:numPr>
          <w:ilvl w:val="0"/>
          <w:numId w:val="36"/>
        </w:numPr>
        <w:suppressAutoHyphens/>
        <w:spacing w:after="160" w:line="259" w:lineRule="auto"/>
        <w:contextualSpacing/>
        <w:jc w:val="both"/>
        <w:rPr>
          <w:lang w:eastAsia="zh-CN"/>
        </w:rPr>
      </w:pPr>
      <w:r w:rsidRPr="00B94659">
        <w:rPr>
          <w:lang w:eastAsia="zh-CN"/>
        </w:rPr>
        <w:t>FA – Faktury</w:t>
      </w:r>
    </w:p>
    <w:p w14:paraId="526C879D" w14:textId="77777777" w:rsidR="00B94659" w:rsidRPr="00B94659" w:rsidRDefault="00B94659" w:rsidP="00B94659">
      <w:pPr>
        <w:numPr>
          <w:ilvl w:val="0"/>
          <w:numId w:val="36"/>
        </w:numPr>
        <w:suppressAutoHyphens/>
        <w:spacing w:after="160" w:line="259" w:lineRule="auto"/>
        <w:contextualSpacing/>
        <w:jc w:val="both"/>
        <w:rPr>
          <w:lang w:eastAsia="zh-CN"/>
        </w:rPr>
      </w:pPr>
      <w:r w:rsidRPr="00B94659">
        <w:rPr>
          <w:lang w:eastAsia="zh-CN"/>
        </w:rPr>
        <w:t>ED – e-Deklaracje</w:t>
      </w:r>
    </w:p>
    <w:p w14:paraId="289B697A" w14:textId="77777777" w:rsidR="00B94659" w:rsidRPr="00B94659" w:rsidRDefault="00B94659" w:rsidP="00B94659">
      <w:pPr>
        <w:numPr>
          <w:ilvl w:val="0"/>
          <w:numId w:val="36"/>
        </w:numPr>
        <w:suppressAutoHyphens/>
        <w:spacing w:after="160" w:line="259" w:lineRule="auto"/>
        <w:contextualSpacing/>
        <w:jc w:val="both"/>
        <w:rPr>
          <w:lang w:eastAsia="zh-CN"/>
        </w:rPr>
      </w:pPr>
      <w:r w:rsidRPr="00B94659">
        <w:rPr>
          <w:lang w:eastAsia="zh-CN"/>
        </w:rPr>
        <w:t>ST - Środki trwałe</w:t>
      </w:r>
    </w:p>
    <w:p w14:paraId="6D2A462F" w14:textId="77777777" w:rsidR="00B94659" w:rsidRDefault="00B94659" w:rsidP="00B94659">
      <w:pPr>
        <w:numPr>
          <w:ilvl w:val="0"/>
          <w:numId w:val="36"/>
        </w:numPr>
        <w:suppressAutoHyphens/>
        <w:spacing w:after="160" w:line="259" w:lineRule="auto"/>
        <w:contextualSpacing/>
        <w:jc w:val="both"/>
        <w:rPr>
          <w:lang w:eastAsia="zh-CN"/>
        </w:rPr>
      </w:pPr>
      <w:r w:rsidRPr="00B94659">
        <w:rPr>
          <w:lang w:eastAsia="zh-CN"/>
        </w:rPr>
        <w:t xml:space="preserve">PL </w:t>
      </w:r>
      <w:r w:rsidR="00A46E24">
        <w:rPr>
          <w:lang w:eastAsia="zh-CN"/>
        </w:rPr>
        <w:t>–</w:t>
      </w:r>
      <w:r w:rsidRPr="00B94659">
        <w:rPr>
          <w:lang w:eastAsia="zh-CN"/>
        </w:rPr>
        <w:t xml:space="preserve"> Planowanie</w:t>
      </w:r>
    </w:p>
    <w:p w14:paraId="09D36340" w14:textId="77777777" w:rsidR="00A46E24" w:rsidRPr="00B94659" w:rsidRDefault="00A46E24" w:rsidP="00A46E24">
      <w:pPr>
        <w:suppressAutoHyphens/>
        <w:spacing w:after="160" w:line="259" w:lineRule="auto"/>
        <w:ind w:left="1069"/>
        <w:contextualSpacing/>
        <w:jc w:val="both"/>
        <w:rPr>
          <w:lang w:eastAsia="zh-CN"/>
        </w:rPr>
      </w:pPr>
    </w:p>
    <w:p w14:paraId="0D935091" w14:textId="77777777" w:rsidR="00B94659" w:rsidRPr="00A46E24" w:rsidRDefault="00B94659" w:rsidP="00B94659">
      <w:pPr>
        <w:keepNext/>
        <w:keepLines/>
        <w:spacing w:before="40" w:line="259" w:lineRule="auto"/>
        <w:ind w:left="1069"/>
        <w:jc w:val="both"/>
        <w:outlineLvl w:val="1"/>
        <w:rPr>
          <w:b/>
          <w:lang w:eastAsia="en-US"/>
        </w:rPr>
      </w:pPr>
      <w:bookmarkStart w:id="2" w:name="_Toc505856986"/>
      <w:r w:rsidRPr="00A46E24">
        <w:rPr>
          <w:b/>
          <w:lang w:eastAsia="en-US"/>
        </w:rPr>
        <w:t>Technologie i narzędzia - wspólne</w:t>
      </w:r>
      <w:bookmarkEnd w:id="2"/>
    </w:p>
    <w:tbl>
      <w:tblPr>
        <w:tblStyle w:val="Tabela-Siatka2"/>
        <w:tblW w:w="0" w:type="auto"/>
        <w:tblLook w:val="04A0" w:firstRow="1" w:lastRow="0" w:firstColumn="1" w:lastColumn="0" w:noHBand="0" w:noVBand="1"/>
      </w:tblPr>
      <w:tblGrid>
        <w:gridCol w:w="630"/>
        <w:gridCol w:w="2685"/>
        <w:gridCol w:w="5806"/>
      </w:tblGrid>
      <w:tr w:rsidR="00B94659" w:rsidRPr="00B94659" w14:paraId="19A5609D" w14:textId="77777777" w:rsidTr="00B94659">
        <w:tc>
          <w:tcPr>
            <w:tcW w:w="571" w:type="dxa"/>
          </w:tcPr>
          <w:p w14:paraId="678674A2" w14:textId="77777777" w:rsidR="00B94659" w:rsidRPr="00B94659" w:rsidRDefault="00B94659" w:rsidP="00B94659">
            <w:pPr>
              <w:suppressAutoHyphens/>
              <w:jc w:val="center"/>
              <w:rPr>
                <w:rFonts w:ascii="Times New Roman" w:hAnsi="Times New Roman"/>
                <w:b/>
                <w:lang w:eastAsia="zh-CN"/>
              </w:rPr>
            </w:pPr>
            <w:r w:rsidRPr="00B94659">
              <w:rPr>
                <w:rFonts w:ascii="Times New Roman" w:hAnsi="Times New Roman"/>
                <w:b/>
                <w:lang w:eastAsia="zh-CN"/>
              </w:rPr>
              <w:t>L.p.</w:t>
            </w:r>
          </w:p>
        </w:tc>
        <w:tc>
          <w:tcPr>
            <w:tcW w:w="2685" w:type="dxa"/>
          </w:tcPr>
          <w:p w14:paraId="2C356044" w14:textId="77777777" w:rsidR="00B94659" w:rsidRPr="00B94659" w:rsidRDefault="00B94659" w:rsidP="00B94659">
            <w:pPr>
              <w:suppressAutoHyphens/>
              <w:jc w:val="center"/>
              <w:rPr>
                <w:rFonts w:ascii="Times New Roman" w:hAnsi="Times New Roman"/>
                <w:b/>
                <w:lang w:eastAsia="zh-CN"/>
              </w:rPr>
            </w:pPr>
            <w:r w:rsidRPr="00B94659">
              <w:rPr>
                <w:rFonts w:ascii="Times New Roman" w:hAnsi="Times New Roman"/>
                <w:b/>
                <w:lang w:eastAsia="zh-CN"/>
              </w:rPr>
              <w:t>Narzędzie/Komponent</w:t>
            </w:r>
          </w:p>
        </w:tc>
        <w:tc>
          <w:tcPr>
            <w:tcW w:w="5806" w:type="dxa"/>
          </w:tcPr>
          <w:p w14:paraId="16BADC62" w14:textId="77777777" w:rsidR="00B94659" w:rsidRPr="00B94659" w:rsidRDefault="00B94659" w:rsidP="00B94659">
            <w:pPr>
              <w:suppressAutoHyphens/>
              <w:jc w:val="center"/>
              <w:rPr>
                <w:rFonts w:ascii="Times New Roman" w:hAnsi="Times New Roman"/>
                <w:b/>
                <w:lang w:eastAsia="zh-CN"/>
              </w:rPr>
            </w:pPr>
            <w:r w:rsidRPr="00B94659">
              <w:rPr>
                <w:rFonts w:ascii="Times New Roman" w:hAnsi="Times New Roman"/>
                <w:b/>
                <w:lang w:eastAsia="zh-CN"/>
              </w:rPr>
              <w:t>Opis</w:t>
            </w:r>
          </w:p>
        </w:tc>
      </w:tr>
      <w:tr w:rsidR="00B94659" w:rsidRPr="00B94659" w14:paraId="6EA2A63D" w14:textId="77777777" w:rsidTr="00B94659">
        <w:tc>
          <w:tcPr>
            <w:tcW w:w="571" w:type="dxa"/>
          </w:tcPr>
          <w:p w14:paraId="787825AC" w14:textId="77777777" w:rsidR="00B94659" w:rsidRPr="00B94659" w:rsidRDefault="00B94659" w:rsidP="00B94659">
            <w:pPr>
              <w:numPr>
                <w:ilvl w:val="0"/>
                <w:numId w:val="37"/>
              </w:numPr>
              <w:suppressAutoHyphens/>
              <w:contextualSpacing/>
              <w:rPr>
                <w:rFonts w:ascii="Times New Roman" w:hAnsi="Times New Roman"/>
                <w:lang w:eastAsia="zh-CN"/>
              </w:rPr>
            </w:pPr>
          </w:p>
        </w:tc>
        <w:tc>
          <w:tcPr>
            <w:tcW w:w="2685" w:type="dxa"/>
          </w:tcPr>
          <w:p w14:paraId="344A31FE" w14:textId="77777777" w:rsidR="00B94659" w:rsidRPr="00B94659" w:rsidRDefault="00B94659" w:rsidP="00B94659">
            <w:pPr>
              <w:suppressAutoHyphens/>
              <w:rPr>
                <w:rFonts w:ascii="Times New Roman" w:hAnsi="Times New Roman"/>
                <w:lang w:eastAsia="zh-CN"/>
              </w:rPr>
            </w:pPr>
            <w:r w:rsidRPr="00B94659">
              <w:rPr>
                <w:rFonts w:ascii="Times New Roman" w:hAnsi="Times New Roman"/>
                <w:lang w:eastAsia="zh-CN"/>
              </w:rPr>
              <w:t>System operacyjny</w:t>
            </w:r>
          </w:p>
        </w:tc>
        <w:tc>
          <w:tcPr>
            <w:tcW w:w="5806" w:type="dxa"/>
          </w:tcPr>
          <w:p w14:paraId="1D6CB684" w14:textId="77777777" w:rsidR="00B94659" w:rsidRPr="00B94659" w:rsidRDefault="00B94659" w:rsidP="00B94659">
            <w:pPr>
              <w:suppressAutoHyphens/>
              <w:rPr>
                <w:rFonts w:ascii="Times New Roman" w:hAnsi="Times New Roman"/>
                <w:lang w:eastAsia="zh-CN"/>
              </w:rPr>
            </w:pPr>
            <w:r w:rsidRPr="00B94659">
              <w:rPr>
                <w:rFonts w:ascii="Times New Roman" w:hAnsi="Times New Roman"/>
                <w:lang w:eastAsia="zh-CN"/>
              </w:rPr>
              <w:t>Windows Server 2008 R2</w:t>
            </w:r>
          </w:p>
        </w:tc>
      </w:tr>
      <w:tr w:rsidR="00B94659" w:rsidRPr="00B94659" w14:paraId="6F47F95C" w14:textId="77777777" w:rsidTr="00B94659">
        <w:tc>
          <w:tcPr>
            <w:tcW w:w="571" w:type="dxa"/>
          </w:tcPr>
          <w:p w14:paraId="70D06C84" w14:textId="77777777" w:rsidR="00B94659" w:rsidRPr="00B94659" w:rsidRDefault="00B94659" w:rsidP="00B94659">
            <w:pPr>
              <w:numPr>
                <w:ilvl w:val="0"/>
                <w:numId w:val="37"/>
              </w:numPr>
              <w:suppressAutoHyphens/>
              <w:contextualSpacing/>
              <w:rPr>
                <w:rFonts w:ascii="Times New Roman" w:hAnsi="Times New Roman"/>
                <w:lang w:eastAsia="zh-CN"/>
              </w:rPr>
            </w:pPr>
          </w:p>
        </w:tc>
        <w:tc>
          <w:tcPr>
            <w:tcW w:w="2685" w:type="dxa"/>
          </w:tcPr>
          <w:p w14:paraId="06DFF5A0" w14:textId="77777777" w:rsidR="00B94659" w:rsidRPr="00B94659" w:rsidRDefault="00B94659" w:rsidP="00B94659">
            <w:pPr>
              <w:suppressAutoHyphens/>
              <w:rPr>
                <w:rFonts w:ascii="Times New Roman" w:hAnsi="Times New Roman"/>
                <w:lang w:eastAsia="zh-CN"/>
              </w:rPr>
            </w:pPr>
            <w:r w:rsidRPr="00B94659">
              <w:rPr>
                <w:rFonts w:ascii="Times New Roman" w:hAnsi="Times New Roman"/>
                <w:lang w:eastAsia="zh-CN"/>
              </w:rPr>
              <w:t>Magazyn Danych</w:t>
            </w:r>
          </w:p>
        </w:tc>
        <w:tc>
          <w:tcPr>
            <w:tcW w:w="5806" w:type="dxa"/>
          </w:tcPr>
          <w:p w14:paraId="58DE9D5E" w14:textId="77777777" w:rsidR="00B94659" w:rsidRPr="00B94659" w:rsidRDefault="00B94659" w:rsidP="00B94659">
            <w:pPr>
              <w:suppressAutoHyphens/>
              <w:rPr>
                <w:rFonts w:ascii="Times New Roman" w:hAnsi="Times New Roman"/>
                <w:lang w:eastAsia="zh-CN"/>
              </w:rPr>
            </w:pPr>
            <w:r w:rsidRPr="00B94659">
              <w:rPr>
                <w:rFonts w:ascii="Times New Roman" w:hAnsi="Times New Roman"/>
                <w:lang w:eastAsia="zh-CN"/>
              </w:rPr>
              <w:t>Oracle wer. 12 (minimum wer. 10)</w:t>
            </w:r>
          </w:p>
        </w:tc>
      </w:tr>
      <w:tr w:rsidR="00B94659" w:rsidRPr="00B94659" w14:paraId="54CEFEFC" w14:textId="77777777" w:rsidTr="00B94659">
        <w:tc>
          <w:tcPr>
            <w:tcW w:w="571" w:type="dxa"/>
          </w:tcPr>
          <w:p w14:paraId="373632F0" w14:textId="77777777" w:rsidR="00B94659" w:rsidRPr="00B94659" w:rsidRDefault="00B94659" w:rsidP="00B94659">
            <w:pPr>
              <w:numPr>
                <w:ilvl w:val="0"/>
                <w:numId w:val="37"/>
              </w:numPr>
              <w:suppressAutoHyphens/>
              <w:contextualSpacing/>
              <w:rPr>
                <w:rFonts w:ascii="Times New Roman" w:hAnsi="Times New Roman"/>
                <w:lang w:eastAsia="zh-CN"/>
              </w:rPr>
            </w:pPr>
          </w:p>
        </w:tc>
        <w:tc>
          <w:tcPr>
            <w:tcW w:w="2685" w:type="dxa"/>
          </w:tcPr>
          <w:p w14:paraId="354CE60C" w14:textId="77777777" w:rsidR="00B94659" w:rsidRPr="00B94659" w:rsidRDefault="00B94659" w:rsidP="00B94659">
            <w:pPr>
              <w:suppressAutoHyphens/>
              <w:rPr>
                <w:rFonts w:ascii="Times New Roman" w:hAnsi="Times New Roman"/>
                <w:lang w:eastAsia="zh-CN"/>
              </w:rPr>
            </w:pPr>
            <w:r w:rsidRPr="00B94659">
              <w:rPr>
                <w:rFonts w:ascii="Times New Roman" w:hAnsi="Times New Roman"/>
                <w:lang w:eastAsia="zh-CN"/>
              </w:rPr>
              <w:t>Języki programowania</w:t>
            </w:r>
          </w:p>
        </w:tc>
        <w:tc>
          <w:tcPr>
            <w:tcW w:w="5806" w:type="dxa"/>
          </w:tcPr>
          <w:p w14:paraId="6222316D" w14:textId="77777777" w:rsidR="00B94659" w:rsidRPr="00B94659" w:rsidRDefault="00B94659" w:rsidP="00B94659">
            <w:pPr>
              <w:suppressAutoHyphens/>
              <w:rPr>
                <w:rFonts w:ascii="Times New Roman" w:hAnsi="Times New Roman"/>
                <w:lang w:eastAsia="zh-CN"/>
              </w:rPr>
            </w:pPr>
            <w:r w:rsidRPr="00B94659">
              <w:rPr>
                <w:rFonts w:ascii="Times New Roman" w:hAnsi="Times New Roman"/>
                <w:lang w:eastAsia="zh-CN"/>
              </w:rPr>
              <w:t>Object Pascal / PLSQL</w:t>
            </w:r>
          </w:p>
        </w:tc>
      </w:tr>
      <w:tr w:rsidR="00B94659" w:rsidRPr="00B94659" w14:paraId="4C3E10AE" w14:textId="77777777" w:rsidTr="00B94659">
        <w:tc>
          <w:tcPr>
            <w:tcW w:w="571" w:type="dxa"/>
          </w:tcPr>
          <w:p w14:paraId="2418E1F7" w14:textId="77777777" w:rsidR="00B94659" w:rsidRPr="00B94659" w:rsidRDefault="00B94659" w:rsidP="00B94659">
            <w:pPr>
              <w:numPr>
                <w:ilvl w:val="0"/>
                <w:numId w:val="37"/>
              </w:numPr>
              <w:suppressAutoHyphens/>
              <w:contextualSpacing/>
              <w:rPr>
                <w:rFonts w:ascii="Times New Roman" w:hAnsi="Times New Roman"/>
                <w:lang w:eastAsia="zh-CN"/>
              </w:rPr>
            </w:pPr>
          </w:p>
        </w:tc>
        <w:tc>
          <w:tcPr>
            <w:tcW w:w="2685" w:type="dxa"/>
          </w:tcPr>
          <w:p w14:paraId="69A18117" w14:textId="77777777" w:rsidR="00B94659" w:rsidRPr="00B94659" w:rsidRDefault="00B94659" w:rsidP="00B94659">
            <w:pPr>
              <w:suppressAutoHyphens/>
              <w:rPr>
                <w:rFonts w:ascii="Times New Roman" w:hAnsi="Times New Roman"/>
                <w:lang w:eastAsia="zh-CN"/>
              </w:rPr>
            </w:pPr>
            <w:r w:rsidRPr="00B94659">
              <w:rPr>
                <w:rFonts w:ascii="Times New Roman" w:hAnsi="Times New Roman"/>
                <w:lang w:eastAsia="zh-CN"/>
              </w:rPr>
              <w:t>Środowisko i kompilator</w:t>
            </w:r>
          </w:p>
        </w:tc>
        <w:tc>
          <w:tcPr>
            <w:tcW w:w="5806" w:type="dxa"/>
          </w:tcPr>
          <w:p w14:paraId="73E250AE" w14:textId="77777777" w:rsidR="00B94659" w:rsidRPr="00B94659" w:rsidRDefault="00B94659" w:rsidP="00B94659">
            <w:pPr>
              <w:suppressAutoHyphens/>
              <w:rPr>
                <w:rFonts w:ascii="Times New Roman" w:hAnsi="Times New Roman"/>
                <w:lang w:eastAsia="zh-CN"/>
              </w:rPr>
            </w:pPr>
            <w:r w:rsidRPr="00B94659">
              <w:rPr>
                <w:rFonts w:ascii="Times New Roman" w:hAnsi="Times New Roman"/>
                <w:lang w:eastAsia="zh-CN"/>
              </w:rPr>
              <w:t>Delphi 6 / Delphi 2010</w:t>
            </w:r>
          </w:p>
        </w:tc>
      </w:tr>
    </w:tbl>
    <w:p w14:paraId="0412CB97" w14:textId="77777777" w:rsidR="00B94659" w:rsidRPr="00B94659" w:rsidRDefault="00B94659" w:rsidP="00B94659">
      <w:pPr>
        <w:keepNext/>
        <w:keepLines/>
        <w:spacing w:before="40" w:line="259" w:lineRule="auto"/>
        <w:ind w:left="1069"/>
        <w:jc w:val="both"/>
        <w:outlineLvl w:val="1"/>
        <w:rPr>
          <w:rFonts w:ascii="Cambria" w:hAnsi="Cambria"/>
          <w:b/>
          <w:sz w:val="26"/>
          <w:szCs w:val="26"/>
          <w:lang w:eastAsia="en-US"/>
        </w:rPr>
      </w:pPr>
      <w:bookmarkStart w:id="3" w:name="_Toc505856987"/>
    </w:p>
    <w:p w14:paraId="6019144E" w14:textId="77777777" w:rsidR="00B94659" w:rsidRPr="00A46E24" w:rsidRDefault="00B94659" w:rsidP="00B94659">
      <w:pPr>
        <w:keepNext/>
        <w:keepLines/>
        <w:spacing w:before="40" w:line="259" w:lineRule="auto"/>
        <w:ind w:left="1069"/>
        <w:jc w:val="both"/>
        <w:outlineLvl w:val="1"/>
        <w:rPr>
          <w:b/>
          <w:lang w:eastAsia="en-US"/>
        </w:rPr>
      </w:pPr>
      <w:r w:rsidRPr="00A46E24">
        <w:rPr>
          <w:b/>
          <w:lang w:eastAsia="en-US"/>
        </w:rPr>
        <w:t>Komponenty wspólne firm trzecich</w:t>
      </w:r>
      <w:bookmarkEnd w:id="3"/>
    </w:p>
    <w:tbl>
      <w:tblPr>
        <w:tblStyle w:val="Tabela-Siatka2"/>
        <w:tblW w:w="0" w:type="auto"/>
        <w:tblLook w:val="04A0" w:firstRow="1" w:lastRow="0" w:firstColumn="1" w:lastColumn="0" w:noHBand="0" w:noVBand="1"/>
      </w:tblPr>
      <w:tblGrid>
        <w:gridCol w:w="630"/>
        <w:gridCol w:w="5857"/>
        <w:gridCol w:w="1134"/>
        <w:gridCol w:w="1418"/>
      </w:tblGrid>
      <w:tr w:rsidR="00B94659" w:rsidRPr="00B94659" w14:paraId="24BF8C5A" w14:textId="77777777" w:rsidTr="00A46E24">
        <w:trPr>
          <w:tblHeader/>
        </w:trPr>
        <w:tc>
          <w:tcPr>
            <w:tcW w:w="630" w:type="dxa"/>
          </w:tcPr>
          <w:p w14:paraId="3D2CD3DF" w14:textId="77777777" w:rsidR="00B94659" w:rsidRPr="00B94659" w:rsidRDefault="00B94659" w:rsidP="00B94659">
            <w:pPr>
              <w:suppressAutoHyphens/>
              <w:jc w:val="center"/>
              <w:rPr>
                <w:rFonts w:ascii="Times New Roman" w:hAnsi="Times New Roman"/>
                <w:b/>
                <w:lang w:eastAsia="zh-CN"/>
              </w:rPr>
            </w:pPr>
            <w:r w:rsidRPr="00B94659">
              <w:rPr>
                <w:rFonts w:ascii="Times New Roman" w:hAnsi="Times New Roman"/>
                <w:b/>
                <w:lang w:eastAsia="zh-CN"/>
              </w:rPr>
              <w:t>L.p.</w:t>
            </w:r>
          </w:p>
        </w:tc>
        <w:tc>
          <w:tcPr>
            <w:tcW w:w="5857" w:type="dxa"/>
          </w:tcPr>
          <w:p w14:paraId="7BC8DC30" w14:textId="77777777" w:rsidR="00B94659" w:rsidRPr="00B94659" w:rsidRDefault="00B94659" w:rsidP="00B94659">
            <w:pPr>
              <w:suppressAutoHyphens/>
              <w:jc w:val="center"/>
              <w:rPr>
                <w:rFonts w:ascii="Times New Roman" w:hAnsi="Times New Roman"/>
                <w:b/>
                <w:lang w:eastAsia="zh-CN"/>
              </w:rPr>
            </w:pPr>
            <w:r w:rsidRPr="00B94659">
              <w:rPr>
                <w:rFonts w:ascii="Times New Roman" w:hAnsi="Times New Roman"/>
                <w:b/>
                <w:lang w:eastAsia="zh-CN"/>
              </w:rPr>
              <w:t>Nazwa</w:t>
            </w:r>
          </w:p>
        </w:tc>
        <w:tc>
          <w:tcPr>
            <w:tcW w:w="1134" w:type="dxa"/>
          </w:tcPr>
          <w:p w14:paraId="63B416E5" w14:textId="77777777" w:rsidR="00B94659" w:rsidRPr="00B94659" w:rsidRDefault="00B94659" w:rsidP="00B94659">
            <w:pPr>
              <w:suppressAutoHyphens/>
              <w:jc w:val="center"/>
              <w:rPr>
                <w:rFonts w:ascii="Times New Roman" w:hAnsi="Times New Roman"/>
                <w:b/>
                <w:lang w:eastAsia="zh-CN"/>
              </w:rPr>
            </w:pPr>
            <w:r w:rsidRPr="00B94659">
              <w:rPr>
                <w:rFonts w:ascii="Times New Roman" w:hAnsi="Times New Roman"/>
                <w:b/>
                <w:lang w:eastAsia="zh-CN"/>
              </w:rPr>
              <w:t>Komerc.</w:t>
            </w:r>
          </w:p>
        </w:tc>
        <w:tc>
          <w:tcPr>
            <w:tcW w:w="1418" w:type="dxa"/>
          </w:tcPr>
          <w:p w14:paraId="0EDF39F8" w14:textId="77777777" w:rsidR="00B94659" w:rsidRPr="00B94659" w:rsidRDefault="00B94659" w:rsidP="00B94659">
            <w:pPr>
              <w:suppressAutoHyphens/>
              <w:jc w:val="center"/>
              <w:rPr>
                <w:rFonts w:ascii="Times New Roman" w:hAnsi="Times New Roman"/>
                <w:b/>
                <w:lang w:eastAsia="zh-CN"/>
              </w:rPr>
            </w:pPr>
            <w:r w:rsidRPr="00B94659">
              <w:rPr>
                <w:rFonts w:ascii="Times New Roman" w:hAnsi="Times New Roman"/>
                <w:b/>
                <w:lang w:eastAsia="zh-CN"/>
              </w:rPr>
              <w:t>Środowisko</w:t>
            </w:r>
          </w:p>
        </w:tc>
      </w:tr>
      <w:tr w:rsidR="00B94659" w:rsidRPr="00B94659" w14:paraId="4A6E2CEF" w14:textId="77777777" w:rsidTr="00A46E24">
        <w:tc>
          <w:tcPr>
            <w:tcW w:w="630" w:type="dxa"/>
          </w:tcPr>
          <w:p w14:paraId="63782771" w14:textId="77777777" w:rsidR="00B94659" w:rsidRPr="00B94659" w:rsidRDefault="00B94659" w:rsidP="00B94659">
            <w:pPr>
              <w:numPr>
                <w:ilvl w:val="0"/>
                <w:numId w:val="38"/>
              </w:numPr>
              <w:suppressAutoHyphens/>
              <w:contextualSpacing/>
              <w:jc w:val="both"/>
              <w:rPr>
                <w:rFonts w:ascii="Times New Roman" w:hAnsi="Times New Roman"/>
                <w:lang w:eastAsia="zh-CN"/>
              </w:rPr>
            </w:pPr>
          </w:p>
        </w:tc>
        <w:tc>
          <w:tcPr>
            <w:tcW w:w="5857" w:type="dxa"/>
          </w:tcPr>
          <w:p w14:paraId="138E1696" w14:textId="77777777" w:rsidR="00B94659" w:rsidRPr="00B94659" w:rsidRDefault="00B94659" w:rsidP="00B94659">
            <w:pPr>
              <w:suppressAutoHyphens/>
              <w:rPr>
                <w:rFonts w:ascii="Times New Roman" w:hAnsi="Times New Roman"/>
                <w:lang w:eastAsia="zh-CN"/>
              </w:rPr>
            </w:pPr>
            <w:r w:rsidRPr="00B94659">
              <w:rPr>
                <w:rFonts w:ascii="Times New Roman" w:hAnsi="Times New Roman"/>
                <w:lang w:eastAsia="zh-CN"/>
              </w:rPr>
              <w:t>FastReport 4.x</w:t>
            </w:r>
          </w:p>
        </w:tc>
        <w:tc>
          <w:tcPr>
            <w:tcW w:w="1134" w:type="dxa"/>
            <w:vMerge w:val="restart"/>
          </w:tcPr>
          <w:p w14:paraId="4D05279F" w14:textId="77777777" w:rsidR="00B94659" w:rsidRPr="00B94659" w:rsidRDefault="00B94659" w:rsidP="00B94659">
            <w:pPr>
              <w:suppressAutoHyphens/>
              <w:jc w:val="center"/>
              <w:rPr>
                <w:rFonts w:ascii="Times New Roman" w:hAnsi="Times New Roman"/>
                <w:lang w:eastAsia="zh-CN"/>
              </w:rPr>
            </w:pPr>
            <w:r w:rsidRPr="00B94659">
              <w:rPr>
                <w:rFonts w:ascii="Times New Roman" w:hAnsi="Times New Roman"/>
                <w:lang w:eastAsia="zh-CN"/>
              </w:rPr>
              <w:t>TAK</w:t>
            </w:r>
          </w:p>
        </w:tc>
        <w:tc>
          <w:tcPr>
            <w:tcW w:w="1418" w:type="dxa"/>
            <w:vMerge w:val="restart"/>
          </w:tcPr>
          <w:p w14:paraId="59CDE244" w14:textId="77777777" w:rsidR="00B94659" w:rsidRPr="00B94659" w:rsidRDefault="00B94659" w:rsidP="00B94659">
            <w:pPr>
              <w:suppressAutoHyphens/>
              <w:jc w:val="center"/>
              <w:rPr>
                <w:rFonts w:ascii="Times New Roman" w:hAnsi="Times New Roman"/>
                <w:lang w:eastAsia="zh-CN"/>
              </w:rPr>
            </w:pPr>
            <w:r w:rsidRPr="00B94659">
              <w:rPr>
                <w:rFonts w:ascii="Times New Roman" w:hAnsi="Times New Roman"/>
                <w:lang w:eastAsia="zh-CN"/>
              </w:rPr>
              <w:t>Delphi 6</w:t>
            </w:r>
          </w:p>
        </w:tc>
      </w:tr>
      <w:tr w:rsidR="00B94659" w:rsidRPr="00B94659" w14:paraId="64A78D19" w14:textId="77777777" w:rsidTr="00A46E24">
        <w:tc>
          <w:tcPr>
            <w:tcW w:w="630" w:type="dxa"/>
          </w:tcPr>
          <w:p w14:paraId="7FBEABAE" w14:textId="77777777" w:rsidR="00B94659" w:rsidRPr="00B94659" w:rsidRDefault="00B94659" w:rsidP="00B94659">
            <w:pPr>
              <w:numPr>
                <w:ilvl w:val="0"/>
                <w:numId w:val="38"/>
              </w:numPr>
              <w:suppressAutoHyphens/>
              <w:contextualSpacing/>
              <w:jc w:val="both"/>
              <w:rPr>
                <w:rFonts w:ascii="Times New Roman" w:hAnsi="Times New Roman"/>
                <w:lang w:eastAsia="zh-CN"/>
              </w:rPr>
            </w:pPr>
          </w:p>
        </w:tc>
        <w:tc>
          <w:tcPr>
            <w:tcW w:w="5857" w:type="dxa"/>
          </w:tcPr>
          <w:p w14:paraId="50CD30C4" w14:textId="77777777" w:rsidR="00B94659" w:rsidRPr="00B94659" w:rsidRDefault="00B94659" w:rsidP="00B94659">
            <w:pPr>
              <w:suppressAutoHyphens/>
              <w:rPr>
                <w:rFonts w:ascii="Times New Roman" w:hAnsi="Times New Roman"/>
                <w:lang w:eastAsia="zh-CN"/>
              </w:rPr>
            </w:pPr>
            <w:r w:rsidRPr="00B94659">
              <w:rPr>
                <w:rFonts w:ascii="Times New Roman" w:hAnsi="Times New Roman"/>
                <w:lang w:eastAsia="zh-CN"/>
              </w:rPr>
              <w:t>elPack 4.06</w:t>
            </w:r>
          </w:p>
        </w:tc>
        <w:tc>
          <w:tcPr>
            <w:tcW w:w="1134" w:type="dxa"/>
            <w:vMerge/>
          </w:tcPr>
          <w:p w14:paraId="6AD4A119" w14:textId="77777777" w:rsidR="00B94659" w:rsidRPr="00B94659" w:rsidRDefault="00B94659" w:rsidP="00B94659">
            <w:pPr>
              <w:suppressAutoHyphens/>
              <w:jc w:val="center"/>
              <w:rPr>
                <w:rFonts w:ascii="Times New Roman" w:hAnsi="Times New Roman"/>
                <w:lang w:eastAsia="zh-CN"/>
              </w:rPr>
            </w:pPr>
          </w:p>
        </w:tc>
        <w:tc>
          <w:tcPr>
            <w:tcW w:w="1418" w:type="dxa"/>
            <w:vMerge/>
          </w:tcPr>
          <w:p w14:paraId="7A352A60" w14:textId="77777777" w:rsidR="00B94659" w:rsidRPr="00B94659" w:rsidRDefault="00B94659" w:rsidP="00B94659">
            <w:pPr>
              <w:suppressAutoHyphens/>
              <w:jc w:val="center"/>
              <w:rPr>
                <w:rFonts w:ascii="Times New Roman" w:hAnsi="Times New Roman"/>
                <w:lang w:eastAsia="zh-CN"/>
              </w:rPr>
            </w:pPr>
          </w:p>
        </w:tc>
      </w:tr>
      <w:tr w:rsidR="00B94659" w:rsidRPr="00B94659" w14:paraId="782FADD3" w14:textId="77777777" w:rsidTr="00A46E24">
        <w:tc>
          <w:tcPr>
            <w:tcW w:w="630" w:type="dxa"/>
          </w:tcPr>
          <w:p w14:paraId="0ADCEB66" w14:textId="77777777" w:rsidR="00B94659" w:rsidRPr="00B94659" w:rsidRDefault="00B94659" w:rsidP="00B94659">
            <w:pPr>
              <w:numPr>
                <w:ilvl w:val="0"/>
                <w:numId w:val="38"/>
              </w:numPr>
              <w:suppressAutoHyphens/>
              <w:contextualSpacing/>
              <w:jc w:val="both"/>
              <w:rPr>
                <w:rFonts w:ascii="Times New Roman" w:hAnsi="Times New Roman"/>
                <w:lang w:eastAsia="zh-CN"/>
              </w:rPr>
            </w:pPr>
          </w:p>
        </w:tc>
        <w:tc>
          <w:tcPr>
            <w:tcW w:w="5857" w:type="dxa"/>
          </w:tcPr>
          <w:p w14:paraId="583F706F" w14:textId="77777777" w:rsidR="00B94659" w:rsidRPr="00B94659" w:rsidRDefault="00B94659" w:rsidP="00B94659">
            <w:pPr>
              <w:suppressAutoHyphens/>
              <w:rPr>
                <w:rFonts w:ascii="Times New Roman" w:hAnsi="Times New Roman"/>
                <w:lang w:eastAsia="zh-CN"/>
              </w:rPr>
            </w:pPr>
            <w:r w:rsidRPr="00B94659">
              <w:rPr>
                <w:rFonts w:ascii="Times New Roman" w:hAnsi="Times New Roman"/>
                <w:lang w:eastAsia="zh-CN"/>
              </w:rPr>
              <w:t>DEC (freeware) – komoponenty kryptograficzne</w:t>
            </w:r>
          </w:p>
        </w:tc>
        <w:tc>
          <w:tcPr>
            <w:tcW w:w="1134" w:type="dxa"/>
            <w:vMerge w:val="restart"/>
          </w:tcPr>
          <w:p w14:paraId="14C93E00" w14:textId="77777777" w:rsidR="00B94659" w:rsidRPr="00B94659" w:rsidRDefault="00B94659" w:rsidP="00B94659">
            <w:pPr>
              <w:suppressAutoHyphens/>
              <w:jc w:val="center"/>
              <w:rPr>
                <w:rFonts w:ascii="Times New Roman" w:hAnsi="Times New Roman"/>
                <w:lang w:eastAsia="zh-CN"/>
              </w:rPr>
            </w:pPr>
            <w:r w:rsidRPr="00B94659">
              <w:rPr>
                <w:rFonts w:ascii="Times New Roman" w:hAnsi="Times New Roman"/>
                <w:lang w:eastAsia="zh-CN"/>
              </w:rPr>
              <w:t>NIE</w:t>
            </w:r>
          </w:p>
        </w:tc>
        <w:tc>
          <w:tcPr>
            <w:tcW w:w="1418" w:type="dxa"/>
            <w:vMerge/>
          </w:tcPr>
          <w:p w14:paraId="075C3A27" w14:textId="77777777" w:rsidR="00B94659" w:rsidRPr="00B94659" w:rsidRDefault="00B94659" w:rsidP="00B94659">
            <w:pPr>
              <w:suppressAutoHyphens/>
              <w:jc w:val="center"/>
              <w:rPr>
                <w:rFonts w:ascii="Times New Roman" w:hAnsi="Times New Roman"/>
                <w:lang w:eastAsia="zh-CN"/>
              </w:rPr>
            </w:pPr>
          </w:p>
        </w:tc>
      </w:tr>
      <w:tr w:rsidR="00B94659" w:rsidRPr="00B94659" w14:paraId="413D26F5" w14:textId="77777777" w:rsidTr="00A46E24">
        <w:tc>
          <w:tcPr>
            <w:tcW w:w="630" w:type="dxa"/>
          </w:tcPr>
          <w:p w14:paraId="582C78AD" w14:textId="77777777" w:rsidR="00B94659" w:rsidRPr="00B94659" w:rsidRDefault="00B94659" w:rsidP="00B94659">
            <w:pPr>
              <w:numPr>
                <w:ilvl w:val="0"/>
                <w:numId w:val="38"/>
              </w:numPr>
              <w:suppressAutoHyphens/>
              <w:contextualSpacing/>
              <w:jc w:val="both"/>
              <w:rPr>
                <w:rFonts w:ascii="Times New Roman" w:hAnsi="Times New Roman"/>
                <w:lang w:eastAsia="zh-CN"/>
              </w:rPr>
            </w:pPr>
          </w:p>
        </w:tc>
        <w:tc>
          <w:tcPr>
            <w:tcW w:w="5857" w:type="dxa"/>
          </w:tcPr>
          <w:p w14:paraId="3D1E7CF5" w14:textId="77777777" w:rsidR="00B94659" w:rsidRPr="00B94659" w:rsidRDefault="00B94659" w:rsidP="00B94659">
            <w:pPr>
              <w:suppressAutoHyphens/>
              <w:rPr>
                <w:rFonts w:ascii="Times New Roman" w:hAnsi="Times New Roman"/>
                <w:lang w:eastAsia="zh-CN"/>
              </w:rPr>
            </w:pPr>
            <w:r w:rsidRPr="00B94659">
              <w:rPr>
                <w:rFonts w:ascii="Times New Roman" w:hAnsi="Times New Roman"/>
                <w:lang w:eastAsia="zh-CN"/>
              </w:rPr>
              <w:t>Flexcel v2.5.3 (MPL)</w:t>
            </w:r>
          </w:p>
        </w:tc>
        <w:tc>
          <w:tcPr>
            <w:tcW w:w="1134" w:type="dxa"/>
            <w:vMerge/>
          </w:tcPr>
          <w:p w14:paraId="55ACA35C" w14:textId="77777777" w:rsidR="00B94659" w:rsidRPr="00B94659" w:rsidRDefault="00B94659" w:rsidP="00B94659">
            <w:pPr>
              <w:suppressAutoHyphens/>
              <w:jc w:val="center"/>
              <w:rPr>
                <w:rFonts w:ascii="Times New Roman" w:hAnsi="Times New Roman"/>
                <w:lang w:eastAsia="zh-CN"/>
              </w:rPr>
            </w:pPr>
          </w:p>
        </w:tc>
        <w:tc>
          <w:tcPr>
            <w:tcW w:w="1418" w:type="dxa"/>
            <w:vMerge/>
          </w:tcPr>
          <w:p w14:paraId="5B03F0E3" w14:textId="77777777" w:rsidR="00B94659" w:rsidRPr="00B94659" w:rsidRDefault="00B94659" w:rsidP="00B94659">
            <w:pPr>
              <w:suppressAutoHyphens/>
              <w:jc w:val="center"/>
              <w:rPr>
                <w:rFonts w:ascii="Times New Roman" w:hAnsi="Times New Roman"/>
                <w:lang w:eastAsia="zh-CN"/>
              </w:rPr>
            </w:pPr>
          </w:p>
        </w:tc>
      </w:tr>
      <w:tr w:rsidR="00B94659" w:rsidRPr="00B94659" w14:paraId="2BD37770" w14:textId="77777777" w:rsidTr="00A46E24">
        <w:tc>
          <w:tcPr>
            <w:tcW w:w="630" w:type="dxa"/>
          </w:tcPr>
          <w:p w14:paraId="620C4D75" w14:textId="77777777" w:rsidR="00B94659" w:rsidRPr="00B94659" w:rsidRDefault="00B94659" w:rsidP="00B94659">
            <w:pPr>
              <w:numPr>
                <w:ilvl w:val="0"/>
                <w:numId w:val="38"/>
              </w:numPr>
              <w:suppressAutoHyphens/>
              <w:contextualSpacing/>
              <w:jc w:val="both"/>
              <w:rPr>
                <w:rFonts w:ascii="Times New Roman" w:hAnsi="Times New Roman"/>
                <w:lang w:eastAsia="zh-CN"/>
              </w:rPr>
            </w:pPr>
          </w:p>
        </w:tc>
        <w:tc>
          <w:tcPr>
            <w:tcW w:w="5857" w:type="dxa"/>
          </w:tcPr>
          <w:p w14:paraId="0D047426" w14:textId="77777777" w:rsidR="00B94659" w:rsidRPr="00B94659" w:rsidRDefault="00B94659" w:rsidP="00B94659">
            <w:pPr>
              <w:suppressAutoHyphens/>
              <w:rPr>
                <w:rFonts w:ascii="Times New Roman" w:hAnsi="Times New Roman"/>
                <w:lang w:eastAsia="zh-CN"/>
              </w:rPr>
            </w:pPr>
            <w:r w:rsidRPr="00B94659">
              <w:rPr>
                <w:rFonts w:ascii="Times New Roman" w:hAnsi="Times New Roman"/>
                <w:lang w:eastAsia="zh-CN"/>
              </w:rPr>
              <w:t>Indy 10 (BSD ,MPL)</w:t>
            </w:r>
          </w:p>
        </w:tc>
        <w:tc>
          <w:tcPr>
            <w:tcW w:w="1134" w:type="dxa"/>
            <w:vMerge/>
          </w:tcPr>
          <w:p w14:paraId="7EE885D5" w14:textId="77777777" w:rsidR="00B94659" w:rsidRPr="00B94659" w:rsidRDefault="00B94659" w:rsidP="00B94659">
            <w:pPr>
              <w:suppressAutoHyphens/>
              <w:jc w:val="center"/>
              <w:rPr>
                <w:rFonts w:ascii="Times New Roman" w:hAnsi="Times New Roman"/>
                <w:lang w:eastAsia="zh-CN"/>
              </w:rPr>
            </w:pPr>
          </w:p>
        </w:tc>
        <w:tc>
          <w:tcPr>
            <w:tcW w:w="1418" w:type="dxa"/>
            <w:vMerge/>
          </w:tcPr>
          <w:p w14:paraId="396326C7" w14:textId="77777777" w:rsidR="00B94659" w:rsidRPr="00B94659" w:rsidRDefault="00B94659" w:rsidP="00B94659">
            <w:pPr>
              <w:suppressAutoHyphens/>
              <w:jc w:val="center"/>
              <w:rPr>
                <w:rFonts w:ascii="Times New Roman" w:hAnsi="Times New Roman"/>
                <w:lang w:eastAsia="zh-CN"/>
              </w:rPr>
            </w:pPr>
          </w:p>
        </w:tc>
      </w:tr>
      <w:tr w:rsidR="00B94659" w:rsidRPr="00B94659" w14:paraId="348F95DA" w14:textId="77777777" w:rsidTr="00A46E24">
        <w:tc>
          <w:tcPr>
            <w:tcW w:w="630" w:type="dxa"/>
          </w:tcPr>
          <w:p w14:paraId="6A99C0AD" w14:textId="77777777" w:rsidR="00B94659" w:rsidRPr="00B94659" w:rsidRDefault="00B94659" w:rsidP="00B94659">
            <w:pPr>
              <w:numPr>
                <w:ilvl w:val="0"/>
                <w:numId w:val="38"/>
              </w:numPr>
              <w:suppressAutoHyphens/>
              <w:contextualSpacing/>
              <w:jc w:val="both"/>
              <w:rPr>
                <w:rFonts w:ascii="Times New Roman" w:hAnsi="Times New Roman"/>
                <w:lang w:eastAsia="zh-CN"/>
              </w:rPr>
            </w:pPr>
          </w:p>
        </w:tc>
        <w:tc>
          <w:tcPr>
            <w:tcW w:w="5857" w:type="dxa"/>
          </w:tcPr>
          <w:p w14:paraId="2781A782" w14:textId="77777777" w:rsidR="00B94659" w:rsidRPr="00B94659" w:rsidRDefault="00B94659" w:rsidP="00B94659">
            <w:pPr>
              <w:suppressAutoHyphens/>
              <w:rPr>
                <w:rFonts w:ascii="Times New Roman" w:hAnsi="Times New Roman"/>
                <w:lang w:eastAsia="zh-CN"/>
              </w:rPr>
            </w:pPr>
            <w:r w:rsidRPr="00B94659">
              <w:rPr>
                <w:rFonts w:ascii="Times New Roman" w:hAnsi="Times New Roman"/>
                <w:lang w:eastAsia="zh-CN"/>
              </w:rPr>
              <w:t>JEDI CL 1.102 (MPL)</w:t>
            </w:r>
          </w:p>
        </w:tc>
        <w:tc>
          <w:tcPr>
            <w:tcW w:w="1134" w:type="dxa"/>
            <w:vMerge/>
          </w:tcPr>
          <w:p w14:paraId="3403E6F7" w14:textId="77777777" w:rsidR="00B94659" w:rsidRPr="00B94659" w:rsidRDefault="00B94659" w:rsidP="00B94659">
            <w:pPr>
              <w:suppressAutoHyphens/>
              <w:jc w:val="center"/>
              <w:rPr>
                <w:rFonts w:ascii="Times New Roman" w:hAnsi="Times New Roman"/>
                <w:lang w:eastAsia="zh-CN"/>
              </w:rPr>
            </w:pPr>
          </w:p>
        </w:tc>
        <w:tc>
          <w:tcPr>
            <w:tcW w:w="1418" w:type="dxa"/>
            <w:vMerge/>
          </w:tcPr>
          <w:p w14:paraId="14C0692D" w14:textId="77777777" w:rsidR="00B94659" w:rsidRPr="00B94659" w:rsidRDefault="00B94659" w:rsidP="00B94659">
            <w:pPr>
              <w:suppressAutoHyphens/>
              <w:jc w:val="center"/>
              <w:rPr>
                <w:rFonts w:ascii="Times New Roman" w:hAnsi="Times New Roman"/>
                <w:lang w:eastAsia="zh-CN"/>
              </w:rPr>
            </w:pPr>
          </w:p>
        </w:tc>
      </w:tr>
      <w:tr w:rsidR="00B94659" w:rsidRPr="00B94659" w14:paraId="6246248F" w14:textId="77777777" w:rsidTr="00A46E24">
        <w:tc>
          <w:tcPr>
            <w:tcW w:w="630" w:type="dxa"/>
          </w:tcPr>
          <w:p w14:paraId="03749002" w14:textId="77777777" w:rsidR="00B94659" w:rsidRPr="00B94659" w:rsidRDefault="00B94659" w:rsidP="00B94659">
            <w:pPr>
              <w:numPr>
                <w:ilvl w:val="0"/>
                <w:numId w:val="38"/>
              </w:numPr>
              <w:suppressAutoHyphens/>
              <w:contextualSpacing/>
              <w:jc w:val="both"/>
              <w:rPr>
                <w:rFonts w:ascii="Times New Roman" w:hAnsi="Times New Roman"/>
                <w:lang w:eastAsia="zh-CN"/>
              </w:rPr>
            </w:pPr>
          </w:p>
        </w:tc>
        <w:tc>
          <w:tcPr>
            <w:tcW w:w="5857" w:type="dxa"/>
          </w:tcPr>
          <w:p w14:paraId="29C55EF7" w14:textId="77777777" w:rsidR="00B94659" w:rsidRPr="00B94659" w:rsidRDefault="00B94659" w:rsidP="00B94659">
            <w:pPr>
              <w:suppressAutoHyphens/>
              <w:rPr>
                <w:rFonts w:ascii="Times New Roman" w:hAnsi="Times New Roman"/>
                <w:lang w:eastAsia="zh-CN"/>
              </w:rPr>
            </w:pPr>
            <w:r w:rsidRPr="00B94659">
              <w:rPr>
                <w:rFonts w:ascii="Times New Roman" w:hAnsi="Times New Roman"/>
                <w:lang w:eastAsia="zh-CN"/>
              </w:rPr>
              <w:t>Jedi VCL 3.36 (MPL)</w:t>
            </w:r>
          </w:p>
        </w:tc>
        <w:tc>
          <w:tcPr>
            <w:tcW w:w="1134" w:type="dxa"/>
            <w:vMerge/>
          </w:tcPr>
          <w:p w14:paraId="13D8F317" w14:textId="77777777" w:rsidR="00B94659" w:rsidRPr="00B94659" w:rsidRDefault="00B94659" w:rsidP="00B94659">
            <w:pPr>
              <w:suppressAutoHyphens/>
              <w:jc w:val="center"/>
              <w:rPr>
                <w:rFonts w:ascii="Times New Roman" w:hAnsi="Times New Roman"/>
                <w:lang w:eastAsia="zh-CN"/>
              </w:rPr>
            </w:pPr>
          </w:p>
        </w:tc>
        <w:tc>
          <w:tcPr>
            <w:tcW w:w="1418" w:type="dxa"/>
            <w:vMerge/>
          </w:tcPr>
          <w:p w14:paraId="04F2662B" w14:textId="77777777" w:rsidR="00B94659" w:rsidRPr="00B94659" w:rsidRDefault="00B94659" w:rsidP="00B94659">
            <w:pPr>
              <w:suppressAutoHyphens/>
              <w:jc w:val="center"/>
              <w:rPr>
                <w:rFonts w:ascii="Times New Roman" w:hAnsi="Times New Roman"/>
                <w:lang w:eastAsia="zh-CN"/>
              </w:rPr>
            </w:pPr>
          </w:p>
        </w:tc>
      </w:tr>
      <w:tr w:rsidR="00B94659" w:rsidRPr="00B94659" w14:paraId="1C5EEB4D" w14:textId="77777777" w:rsidTr="00A46E24">
        <w:tc>
          <w:tcPr>
            <w:tcW w:w="630" w:type="dxa"/>
          </w:tcPr>
          <w:p w14:paraId="37F570D8" w14:textId="77777777" w:rsidR="00B94659" w:rsidRPr="00B94659" w:rsidRDefault="00B94659" w:rsidP="00B94659">
            <w:pPr>
              <w:numPr>
                <w:ilvl w:val="0"/>
                <w:numId w:val="38"/>
              </w:numPr>
              <w:suppressAutoHyphens/>
              <w:contextualSpacing/>
              <w:jc w:val="both"/>
              <w:rPr>
                <w:rFonts w:ascii="Times New Roman" w:hAnsi="Times New Roman"/>
                <w:lang w:eastAsia="zh-CN"/>
              </w:rPr>
            </w:pPr>
          </w:p>
        </w:tc>
        <w:tc>
          <w:tcPr>
            <w:tcW w:w="5857" w:type="dxa"/>
          </w:tcPr>
          <w:p w14:paraId="5DF6E1B6" w14:textId="77777777" w:rsidR="00B94659" w:rsidRPr="00B94659" w:rsidRDefault="00B94659" w:rsidP="00B94659">
            <w:pPr>
              <w:suppressAutoHyphens/>
              <w:rPr>
                <w:rFonts w:ascii="Times New Roman" w:hAnsi="Times New Roman"/>
                <w:lang w:eastAsia="zh-CN"/>
              </w:rPr>
            </w:pPr>
            <w:r w:rsidRPr="00B94659">
              <w:rPr>
                <w:rFonts w:ascii="Times New Roman" w:hAnsi="Times New Roman"/>
                <w:lang w:eastAsia="zh-CN"/>
              </w:rPr>
              <w:t>kbMemTable 4.08 (freeware)</w:t>
            </w:r>
          </w:p>
        </w:tc>
        <w:tc>
          <w:tcPr>
            <w:tcW w:w="1134" w:type="dxa"/>
            <w:vMerge/>
          </w:tcPr>
          <w:p w14:paraId="633DFBC0" w14:textId="77777777" w:rsidR="00B94659" w:rsidRPr="00B94659" w:rsidRDefault="00B94659" w:rsidP="00B94659">
            <w:pPr>
              <w:suppressAutoHyphens/>
              <w:jc w:val="center"/>
              <w:rPr>
                <w:rFonts w:ascii="Times New Roman" w:hAnsi="Times New Roman"/>
                <w:lang w:eastAsia="zh-CN"/>
              </w:rPr>
            </w:pPr>
          </w:p>
        </w:tc>
        <w:tc>
          <w:tcPr>
            <w:tcW w:w="1418" w:type="dxa"/>
            <w:vMerge/>
          </w:tcPr>
          <w:p w14:paraId="5BEFDF85" w14:textId="77777777" w:rsidR="00B94659" w:rsidRPr="00B94659" w:rsidRDefault="00B94659" w:rsidP="00B94659">
            <w:pPr>
              <w:suppressAutoHyphens/>
              <w:jc w:val="center"/>
              <w:rPr>
                <w:rFonts w:ascii="Times New Roman" w:hAnsi="Times New Roman"/>
                <w:lang w:eastAsia="zh-CN"/>
              </w:rPr>
            </w:pPr>
          </w:p>
        </w:tc>
      </w:tr>
      <w:tr w:rsidR="00B94659" w:rsidRPr="00B94659" w14:paraId="5095541D" w14:textId="77777777" w:rsidTr="00A46E24">
        <w:tc>
          <w:tcPr>
            <w:tcW w:w="630" w:type="dxa"/>
          </w:tcPr>
          <w:p w14:paraId="0075B7BA" w14:textId="77777777" w:rsidR="00B94659" w:rsidRPr="00B94659" w:rsidRDefault="00B94659" w:rsidP="00B94659">
            <w:pPr>
              <w:numPr>
                <w:ilvl w:val="0"/>
                <w:numId w:val="38"/>
              </w:numPr>
              <w:suppressAutoHyphens/>
              <w:contextualSpacing/>
              <w:jc w:val="both"/>
              <w:rPr>
                <w:rFonts w:ascii="Times New Roman" w:hAnsi="Times New Roman"/>
                <w:lang w:eastAsia="zh-CN"/>
              </w:rPr>
            </w:pPr>
          </w:p>
        </w:tc>
        <w:tc>
          <w:tcPr>
            <w:tcW w:w="5857" w:type="dxa"/>
          </w:tcPr>
          <w:p w14:paraId="3F160A60" w14:textId="77777777" w:rsidR="00B94659" w:rsidRPr="00B94659" w:rsidRDefault="00B94659" w:rsidP="00B94659">
            <w:pPr>
              <w:suppressAutoHyphens/>
              <w:rPr>
                <w:rFonts w:ascii="Times New Roman" w:hAnsi="Times New Roman"/>
                <w:lang w:eastAsia="zh-CN"/>
              </w:rPr>
            </w:pPr>
            <w:r w:rsidRPr="00B94659">
              <w:rPr>
                <w:rFonts w:ascii="Times New Roman" w:hAnsi="Times New Roman"/>
                <w:lang w:eastAsia="zh-CN"/>
              </w:rPr>
              <w:t>maxComponents (mxExport)</w:t>
            </w:r>
          </w:p>
        </w:tc>
        <w:tc>
          <w:tcPr>
            <w:tcW w:w="1134" w:type="dxa"/>
            <w:vMerge/>
          </w:tcPr>
          <w:p w14:paraId="4B98DA5E" w14:textId="77777777" w:rsidR="00B94659" w:rsidRPr="00B94659" w:rsidRDefault="00B94659" w:rsidP="00B94659">
            <w:pPr>
              <w:suppressAutoHyphens/>
              <w:jc w:val="center"/>
              <w:rPr>
                <w:rFonts w:ascii="Times New Roman" w:hAnsi="Times New Roman"/>
                <w:lang w:eastAsia="zh-CN"/>
              </w:rPr>
            </w:pPr>
          </w:p>
        </w:tc>
        <w:tc>
          <w:tcPr>
            <w:tcW w:w="1418" w:type="dxa"/>
            <w:vMerge/>
          </w:tcPr>
          <w:p w14:paraId="41FE371E" w14:textId="77777777" w:rsidR="00B94659" w:rsidRPr="00B94659" w:rsidRDefault="00B94659" w:rsidP="00B94659">
            <w:pPr>
              <w:suppressAutoHyphens/>
              <w:jc w:val="center"/>
              <w:rPr>
                <w:rFonts w:ascii="Times New Roman" w:hAnsi="Times New Roman"/>
                <w:lang w:eastAsia="zh-CN"/>
              </w:rPr>
            </w:pPr>
          </w:p>
        </w:tc>
      </w:tr>
      <w:tr w:rsidR="00B94659" w:rsidRPr="00B94659" w14:paraId="728E9582" w14:textId="77777777" w:rsidTr="00A46E24">
        <w:tc>
          <w:tcPr>
            <w:tcW w:w="630" w:type="dxa"/>
          </w:tcPr>
          <w:p w14:paraId="0BC8AAB0" w14:textId="77777777" w:rsidR="00B94659" w:rsidRPr="00B94659" w:rsidRDefault="00B94659" w:rsidP="00B94659">
            <w:pPr>
              <w:numPr>
                <w:ilvl w:val="0"/>
                <w:numId w:val="38"/>
              </w:numPr>
              <w:suppressAutoHyphens/>
              <w:contextualSpacing/>
              <w:jc w:val="both"/>
              <w:rPr>
                <w:rFonts w:ascii="Times New Roman" w:hAnsi="Times New Roman"/>
                <w:lang w:eastAsia="zh-CN"/>
              </w:rPr>
            </w:pPr>
          </w:p>
        </w:tc>
        <w:tc>
          <w:tcPr>
            <w:tcW w:w="5857" w:type="dxa"/>
          </w:tcPr>
          <w:p w14:paraId="2C48E6B9" w14:textId="77777777" w:rsidR="00B94659" w:rsidRPr="00B94659" w:rsidRDefault="00B94659" w:rsidP="00B94659">
            <w:pPr>
              <w:suppressAutoHyphens/>
              <w:rPr>
                <w:rFonts w:ascii="Times New Roman" w:hAnsi="Times New Roman"/>
                <w:lang w:eastAsia="zh-CN"/>
              </w:rPr>
            </w:pPr>
            <w:r w:rsidRPr="00B94659">
              <w:rPr>
                <w:rFonts w:ascii="Times New Roman" w:hAnsi="Times New Roman"/>
                <w:lang w:eastAsia="zh-CN"/>
              </w:rPr>
              <w:t>NCOCI8 library v 1.0.3</w:t>
            </w:r>
          </w:p>
        </w:tc>
        <w:tc>
          <w:tcPr>
            <w:tcW w:w="1134" w:type="dxa"/>
            <w:vMerge/>
          </w:tcPr>
          <w:p w14:paraId="03C8174F" w14:textId="77777777" w:rsidR="00B94659" w:rsidRPr="00B94659" w:rsidRDefault="00B94659" w:rsidP="00B94659">
            <w:pPr>
              <w:suppressAutoHyphens/>
              <w:jc w:val="center"/>
              <w:rPr>
                <w:rFonts w:ascii="Times New Roman" w:hAnsi="Times New Roman"/>
                <w:lang w:eastAsia="zh-CN"/>
              </w:rPr>
            </w:pPr>
          </w:p>
        </w:tc>
        <w:tc>
          <w:tcPr>
            <w:tcW w:w="1418" w:type="dxa"/>
            <w:vMerge/>
          </w:tcPr>
          <w:p w14:paraId="2E32EBD8" w14:textId="77777777" w:rsidR="00B94659" w:rsidRPr="00B94659" w:rsidRDefault="00B94659" w:rsidP="00B94659">
            <w:pPr>
              <w:suppressAutoHyphens/>
              <w:jc w:val="center"/>
              <w:rPr>
                <w:rFonts w:ascii="Times New Roman" w:hAnsi="Times New Roman"/>
                <w:lang w:eastAsia="zh-CN"/>
              </w:rPr>
            </w:pPr>
          </w:p>
        </w:tc>
      </w:tr>
      <w:tr w:rsidR="00B94659" w:rsidRPr="00B94659" w14:paraId="463067CB" w14:textId="77777777" w:rsidTr="00A46E24">
        <w:tc>
          <w:tcPr>
            <w:tcW w:w="630" w:type="dxa"/>
          </w:tcPr>
          <w:p w14:paraId="630A8679" w14:textId="77777777" w:rsidR="00B94659" w:rsidRPr="00B94659" w:rsidRDefault="00B94659" w:rsidP="00B94659">
            <w:pPr>
              <w:numPr>
                <w:ilvl w:val="0"/>
                <w:numId w:val="38"/>
              </w:numPr>
              <w:suppressAutoHyphens/>
              <w:contextualSpacing/>
              <w:jc w:val="both"/>
              <w:rPr>
                <w:rFonts w:ascii="Times New Roman" w:hAnsi="Times New Roman"/>
                <w:lang w:eastAsia="zh-CN"/>
              </w:rPr>
            </w:pPr>
          </w:p>
        </w:tc>
        <w:tc>
          <w:tcPr>
            <w:tcW w:w="5857" w:type="dxa"/>
          </w:tcPr>
          <w:p w14:paraId="25D5BFAD" w14:textId="77777777" w:rsidR="00B94659" w:rsidRPr="00B94659" w:rsidRDefault="00B94659" w:rsidP="00B94659">
            <w:pPr>
              <w:suppressAutoHyphens/>
              <w:rPr>
                <w:rFonts w:ascii="Times New Roman" w:hAnsi="Times New Roman"/>
                <w:lang w:eastAsia="zh-CN"/>
              </w:rPr>
            </w:pPr>
            <w:r w:rsidRPr="00B94659">
              <w:rPr>
                <w:rFonts w:ascii="Times New Roman" w:hAnsi="Times New Roman"/>
                <w:lang w:eastAsia="zh-CN"/>
              </w:rPr>
              <w:t>RxLib 2.75 (BSD)</w:t>
            </w:r>
          </w:p>
        </w:tc>
        <w:tc>
          <w:tcPr>
            <w:tcW w:w="1134" w:type="dxa"/>
            <w:vMerge/>
          </w:tcPr>
          <w:p w14:paraId="14272305" w14:textId="77777777" w:rsidR="00B94659" w:rsidRPr="00B94659" w:rsidRDefault="00B94659" w:rsidP="00B94659">
            <w:pPr>
              <w:suppressAutoHyphens/>
              <w:jc w:val="center"/>
              <w:rPr>
                <w:rFonts w:ascii="Times New Roman" w:hAnsi="Times New Roman"/>
                <w:lang w:eastAsia="zh-CN"/>
              </w:rPr>
            </w:pPr>
          </w:p>
        </w:tc>
        <w:tc>
          <w:tcPr>
            <w:tcW w:w="1418" w:type="dxa"/>
            <w:vMerge/>
          </w:tcPr>
          <w:p w14:paraId="3C77421F" w14:textId="77777777" w:rsidR="00B94659" w:rsidRPr="00B94659" w:rsidRDefault="00B94659" w:rsidP="00B94659">
            <w:pPr>
              <w:suppressAutoHyphens/>
              <w:jc w:val="center"/>
              <w:rPr>
                <w:rFonts w:ascii="Times New Roman" w:hAnsi="Times New Roman"/>
                <w:lang w:eastAsia="zh-CN"/>
              </w:rPr>
            </w:pPr>
          </w:p>
        </w:tc>
      </w:tr>
      <w:tr w:rsidR="00B94659" w:rsidRPr="00B94659" w14:paraId="0690CAB1" w14:textId="77777777" w:rsidTr="00A46E24">
        <w:tc>
          <w:tcPr>
            <w:tcW w:w="630" w:type="dxa"/>
          </w:tcPr>
          <w:p w14:paraId="4A0AA9FE" w14:textId="77777777" w:rsidR="00B94659" w:rsidRPr="00B94659" w:rsidRDefault="00B94659" w:rsidP="00B94659">
            <w:pPr>
              <w:numPr>
                <w:ilvl w:val="0"/>
                <w:numId w:val="38"/>
              </w:numPr>
              <w:suppressAutoHyphens/>
              <w:contextualSpacing/>
              <w:jc w:val="both"/>
              <w:rPr>
                <w:rFonts w:ascii="Times New Roman" w:hAnsi="Times New Roman"/>
                <w:lang w:eastAsia="zh-CN"/>
              </w:rPr>
            </w:pPr>
          </w:p>
        </w:tc>
        <w:tc>
          <w:tcPr>
            <w:tcW w:w="5857" w:type="dxa"/>
          </w:tcPr>
          <w:p w14:paraId="1628478C" w14:textId="77777777" w:rsidR="00B94659" w:rsidRPr="00B94659" w:rsidRDefault="00B94659" w:rsidP="00B94659">
            <w:pPr>
              <w:suppressAutoHyphens/>
              <w:rPr>
                <w:rFonts w:ascii="Times New Roman" w:hAnsi="Times New Roman"/>
                <w:lang w:eastAsia="zh-CN"/>
              </w:rPr>
            </w:pPr>
            <w:r w:rsidRPr="00B94659">
              <w:rPr>
                <w:rFonts w:ascii="Times New Roman" w:hAnsi="Times New Roman"/>
                <w:lang w:eastAsia="zh-CN"/>
              </w:rPr>
              <w:t>VirtualTreeview 4.7.0 (MPL)</w:t>
            </w:r>
          </w:p>
        </w:tc>
        <w:tc>
          <w:tcPr>
            <w:tcW w:w="1134" w:type="dxa"/>
            <w:vMerge/>
          </w:tcPr>
          <w:p w14:paraId="224D8A45" w14:textId="77777777" w:rsidR="00B94659" w:rsidRPr="00B94659" w:rsidRDefault="00B94659" w:rsidP="00B94659">
            <w:pPr>
              <w:suppressAutoHyphens/>
              <w:jc w:val="center"/>
              <w:rPr>
                <w:rFonts w:ascii="Times New Roman" w:hAnsi="Times New Roman"/>
                <w:lang w:eastAsia="zh-CN"/>
              </w:rPr>
            </w:pPr>
          </w:p>
        </w:tc>
        <w:tc>
          <w:tcPr>
            <w:tcW w:w="1418" w:type="dxa"/>
            <w:vMerge/>
          </w:tcPr>
          <w:p w14:paraId="13BE4CB0" w14:textId="77777777" w:rsidR="00B94659" w:rsidRPr="00B94659" w:rsidRDefault="00B94659" w:rsidP="00B94659">
            <w:pPr>
              <w:suppressAutoHyphens/>
              <w:jc w:val="center"/>
              <w:rPr>
                <w:rFonts w:ascii="Times New Roman" w:hAnsi="Times New Roman"/>
                <w:lang w:eastAsia="zh-CN"/>
              </w:rPr>
            </w:pPr>
          </w:p>
        </w:tc>
      </w:tr>
      <w:tr w:rsidR="00B94659" w:rsidRPr="00B94659" w14:paraId="35D9BDF9" w14:textId="77777777" w:rsidTr="00A46E24">
        <w:tc>
          <w:tcPr>
            <w:tcW w:w="630" w:type="dxa"/>
          </w:tcPr>
          <w:p w14:paraId="7BBC981A" w14:textId="77777777" w:rsidR="00B94659" w:rsidRPr="00B94659" w:rsidRDefault="00B94659" w:rsidP="00B94659">
            <w:pPr>
              <w:numPr>
                <w:ilvl w:val="0"/>
                <w:numId w:val="38"/>
              </w:numPr>
              <w:suppressAutoHyphens/>
              <w:contextualSpacing/>
              <w:jc w:val="both"/>
              <w:rPr>
                <w:rFonts w:ascii="Times New Roman" w:hAnsi="Times New Roman"/>
                <w:lang w:eastAsia="zh-CN"/>
              </w:rPr>
            </w:pPr>
          </w:p>
        </w:tc>
        <w:tc>
          <w:tcPr>
            <w:tcW w:w="5857" w:type="dxa"/>
          </w:tcPr>
          <w:p w14:paraId="0D24194E" w14:textId="77777777" w:rsidR="00B94659" w:rsidRPr="00B94659" w:rsidRDefault="00B94659" w:rsidP="00B94659">
            <w:pPr>
              <w:suppressAutoHyphens/>
              <w:rPr>
                <w:rFonts w:ascii="Times New Roman" w:hAnsi="Times New Roman"/>
                <w:lang w:eastAsia="zh-CN"/>
              </w:rPr>
            </w:pPr>
            <w:r w:rsidRPr="00B94659">
              <w:rPr>
                <w:rFonts w:ascii="Times New Roman" w:hAnsi="Times New Roman"/>
                <w:lang w:eastAsia="zh-CN"/>
              </w:rPr>
              <w:t>Theme Manager 1.10.1 (MPL)</w:t>
            </w:r>
          </w:p>
        </w:tc>
        <w:tc>
          <w:tcPr>
            <w:tcW w:w="1134" w:type="dxa"/>
            <w:vMerge/>
          </w:tcPr>
          <w:p w14:paraId="3CEB828E" w14:textId="77777777" w:rsidR="00B94659" w:rsidRPr="00B94659" w:rsidRDefault="00B94659" w:rsidP="00B94659">
            <w:pPr>
              <w:suppressAutoHyphens/>
              <w:jc w:val="center"/>
              <w:rPr>
                <w:rFonts w:ascii="Times New Roman" w:hAnsi="Times New Roman"/>
                <w:lang w:eastAsia="zh-CN"/>
              </w:rPr>
            </w:pPr>
          </w:p>
        </w:tc>
        <w:tc>
          <w:tcPr>
            <w:tcW w:w="1418" w:type="dxa"/>
            <w:vMerge/>
          </w:tcPr>
          <w:p w14:paraId="31FC446C" w14:textId="77777777" w:rsidR="00B94659" w:rsidRPr="00B94659" w:rsidRDefault="00B94659" w:rsidP="00B94659">
            <w:pPr>
              <w:suppressAutoHyphens/>
              <w:jc w:val="center"/>
              <w:rPr>
                <w:rFonts w:ascii="Times New Roman" w:hAnsi="Times New Roman"/>
                <w:lang w:eastAsia="zh-CN"/>
              </w:rPr>
            </w:pPr>
          </w:p>
        </w:tc>
      </w:tr>
      <w:tr w:rsidR="00B94659" w:rsidRPr="00B94659" w14:paraId="47C8603C" w14:textId="77777777" w:rsidTr="00A46E24">
        <w:tc>
          <w:tcPr>
            <w:tcW w:w="630" w:type="dxa"/>
          </w:tcPr>
          <w:p w14:paraId="7D59D205" w14:textId="77777777" w:rsidR="00B94659" w:rsidRPr="00B94659" w:rsidRDefault="00B94659" w:rsidP="00B94659">
            <w:pPr>
              <w:numPr>
                <w:ilvl w:val="0"/>
                <w:numId w:val="38"/>
              </w:numPr>
              <w:suppressAutoHyphens/>
              <w:contextualSpacing/>
              <w:jc w:val="both"/>
              <w:rPr>
                <w:rFonts w:ascii="Times New Roman" w:hAnsi="Times New Roman"/>
                <w:lang w:eastAsia="zh-CN"/>
              </w:rPr>
            </w:pPr>
          </w:p>
        </w:tc>
        <w:tc>
          <w:tcPr>
            <w:tcW w:w="5857" w:type="dxa"/>
          </w:tcPr>
          <w:p w14:paraId="79DAFE7A" w14:textId="77777777" w:rsidR="00B94659" w:rsidRPr="00B94659" w:rsidRDefault="00B94659" w:rsidP="00B94659">
            <w:pPr>
              <w:suppressAutoHyphens/>
              <w:rPr>
                <w:rFonts w:ascii="Times New Roman" w:hAnsi="Times New Roman"/>
                <w:lang w:eastAsia="zh-CN"/>
              </w:rPr>
            </w:pPr>
            <w:r w:rsidRPr="00B94659">
              <w:rPr>
                <w:rFonts w:ascii="Times New Roman" w:hAnsi="Times New Roman"/>
                <w:lang w:eastAsia="zh-CN"/>
              </w:rPr>
              <w:t>XDOM v.2.3</w:t>
            </w:r>
          </w:p>
        </w:tc>
        <w:tc>
          <w:tcPr>
            <w:tcW w:w="1134" w:type="dxa"/>
            <w:vMerge/>
          </w:tcPr>
          <w:p w14:paraId="6161877A" w14:textId="77777777" w:rsidR="00B94659" w:rsidRPr="00B94659" w:rsidRDefault="00B94659" w:rsidP="00B94659">
            <w:pPr>
              <w:suppressAutoHyphens/>
              <w:jc w:val="center"/>
              <w:rPr>
                <w:rFonts w:ascii="Times New Roman" w:hAnsi="Times New Roman"/>
                <w:lang w:eastAsia="zh-CN"/>
              </w:rPr>
            </w:pPr>
          </w:p>
        </w:tc>
        <w:tc>
          <w:tcPr>
            <w:tcW w:w="1418" w:type="dxa"/>
            <w:vMerge/>
          </w:tcPr>
          <w:p w14:paraId="75974895" w14:textId="77777777" w:rsidR="00B94659" w:rsidRPr="00B94659" w:rsidRDefault="00B94659" w:rsidP="00B94659">
            <w:pPr>
              <w:suppressAutoHyphens/>
              <w:jc w:val="center"/>
              <w:rPr>
                <w:rFonts w:ascii="Times New Roman" w:hAnsi="Times New Roman"/>
                <w:lang w:eastAsia="zh-CN"/>
              </w:rPr>
            </w:pPr>
          </w:p>
        </w:tc>
      </w:tr>
      <w:tr w:rsidR="00B94659" w:rsidRPr="00B94659" w14:paraId="72CC4DB6" w14:textId="77777777" w:rsidTr="00A46E24">
        <w:tc>
          <w:tcPr>
            <w:tcW w:w="630" w:type="dxa"/>
          </w:tcPr>
          <w:p w14:paraId="6D20AB0C" w14:textId="77777777" w:rsidR="00B94659" w:rsidRPr="00B94659" w:rsidRDefault="00B94659" w:rsidP="00B94659">
            <w:pPr>
              <w:numPr>
                <w:ilvl w:val="0"/>
                <w:numId w:val="38"/>
              </w:numPr>
              <w:suppressAutoHyphens/>
              <w:contextualSpacing/>
              <w:jc w:val="both"/>
              <w:rPr>
                <w:rFonts w:ascii="Times New Roman" w:hAnsi="Times New Roman"/>
                <w:lang w:eastAsia="zh-CN"/>
              </w:rPr>
            </w:pPr>
          </w:p>
        </w:tc>
        <w:tc>
          <w:tcPr>
            <w:tcW w:w="5857" w:type="dxa"/>
          </w:tcPr>
          <w:p w14:paraId="194ECF9E" w14:textId="77777777" w:rsidR="00B94659" w:rsidRPr="00B94659" w:rsidRDefault="00B94659" w:rsidP="00B94659">
            <w:pPr>
              <w:suppressAutoHyphens/>
              <w:rPr>
                <w:rFonts w:ascii="Times New Roman" w:hAnsi="Times New Roman"/>
                <w:lang w:eastAsia="zh-CN"/>
              </w:rPr>
            </w:pPr>
            <w:r w:rsidRPr="00B94659">
              <w:rPr>
                <w:rFonts w:ascii="Times New Roman" w:hAnsi="Times New Roman"/>
                <w:lang w:eastAsia="zh-CN"/>
              </w:rPr>
              <w:t>ZeosLib  5.3.0 (LGPL)</w:t>
            </w:r>
          </w:p>
        </w:tc>
        <w:tc>
          <w:tcPr>
            <w:tcW w:w="1134" w:type="dxa"/>
            <w:vMerge/>
          </w:tcPr>
          <w:p w14:paraId="7F7F955F" w14:textId="77777777" w:rsidR="00B94659" w:rsidRPr="00B94659" w:rsidRDefault="00B94659" w:rsidP="00B94659">
            <w:pPr>
              <w:suppressAutoHyphens/>
              <w:jc w:val="center"/>
              <w:rPr>
                <w:rFonts w:ascii="Times New Roman" w:hAnsi="Times New Roman"/>
                <w:lang w:eastAsia="zh-CN"/>
              </w:rPr>
            </w:pPr>
          </w:p>
        </w:tc>
        <w:tc>
          <w:tcPr>
            <w:tcW w:w="1418" w:type="dxa"/>
            <w:vMerge/>
          </w:tcPr>
          <w:p w14:paraId="5C924775" w14:textId="77777777" w:rsidR="00B94659" w:rsidRPr="00B94659" w:rsidRDefault="00B94659" w:rsidP="00B94659">
            <w:pPr>
              <w:suppressAutoHyphens/>
              <w:jc w:val="center"/>
              <w:rPr>
                <w:rFonts w:ascii="Times New Roman" w:hAnsi="Times New Roman"/>
                <w:lang w:eastAsia="zh-CN"/>
              </w:rPr>
            </w:pPr>
          </w:p>
        </w:tc>
      </w:tr>
      <w:tr w:rsidR="00B94659" w:rsidRPr="00B94659" w14:paraId="72A81775" w14:textId="77777777" w:rsidTr="00A46E24">
        <w:tc>
          <w:tcPr>
            <w:tcW w:w="630" w:type="dxa"/>
          </w:tcPr>
          <w:p w14:paraId="22CE22C6" w14:textId="77777777" w:rsidR="00B94659" w:rsidRPr="00B94659" w:rsidRDefault="00B94659" w:rsidP="00B94659">
            <w:pPr>
              <w:numPr>
                <w:ilvl w:val="0"/>
                <w:numId w:val="38"/>
              </w:numPr>
              <w:suppressAutoHyphens/>
              <w:contextualSpacing/>
              <w:jc w:val="both"/>
              <w:rPr>
                <w:rFonts w:ascii="Times New Roman" w:hAnsi="Times New Roman"/>
                <w:lang w:eastAsia="zh-CN"/>
              </w:rPr>
            </w:pPr>
          </w:p>
        </w:tc>
        <w:tc>
          <w:tcPr>
            <w:tcW w:w="5857" w:type="dxa"/>
          </w:tcPr>
          <w:p w14:paraId="5918CFE2" w14:textId="77777777" w:rsidR="00B94659" w:rsidRPr="00B94659" w:rsidRDefault="00B94659" w:rsidP="00B94659">
            <w:pPr>
              <w:suppressAutoHyphens/>
              <w:rPr>
                <w:rFonts w:ascii="Times New Roman" w:hAnsi="Times New Roman"/>
                <w:lang w:eastAsia="zh-CN"/>
              </w:rPr>
            </w:pPr>
            <w:r w:rsidRPr="00B94659">
              <w:rPr>
                <w:rFonts w:ascii="Times New Roman" w:hAnsi="Times New Roman"/>
                <w:lang w:eastAsia="zh-CN"/>
              </w:rPr>
              <w:t>Any-Dac 1.11.0</w:t>
            </w:r>
          </w:p>
        </w:tc>
        <w:tc>
          <w:tcPr>
            <w:tcW w:w="1134" w:type="dxa"/>
            <w:vMerge/>
          </w:tcPr>
          <w:p w14:paraId="27EBF5A8" w14:textId="77777777" w:rsidR="00B94659" w:rsidRPr="00B94659" w:rsidRDefault="00B94659" w:rsidP="00B94659">
            <w:pPr>
              <w:suppressAutoHyphens/>
              <w:jc w:val="center"/>
              <w:rPr>
                <w:rFonts w:ascii="Times New Roman" w:hAnsi="Times New Roman"/>
                <w:lang w:eastAsia="zh-CN"/>
              </w:rPr>
            </w:pPr>
          </w:p>
        </w:tc>
        <w:tc>
          <w:tcPr>
            <w:tcW w:w="1418" w:type="dxa"/>
            <w:vMerge/>
          </w:tcPr>
          <w:p w14:paraId="223BFEBB" w14:textId="77777777" w:rsidR="00B94659" w:rsidRPr="00B94659" w:rsidRDefault="00B94659" w:rsidP="00B94659">
            <w:pPr>
              <w:suppressAutoHyphens/>
              <w:jc w:val="center"/>
              <w:rPr>
                <w:rFonts w:ascii="Times New Roman" w:hAnsi="Times New Roman"/>
                <w:lang w:eastAsia="zh-CN"/>
              </w:rPr>
            </w:pPr>
          </w:p>
        </w:tc>
      </w:tr>
      <w:tr w:rsidR="00B94659" w:rsidRPr="00B94659" w14:paraId="7058BA61" w14:textId="77777777" w:rsidTr="00A46E24">
        <w:tc>
          <w:tcPr>
            <w:tcW w:w="630" w:type="dxa"/>
          </w:tcPr>
          <w:p w14:paraId="3598E74E" w14:textId="77777777" w:rsidR="00B94659" w:rsidRPr="00B94659" w:rsidRDefault="00B94659" w:rsidP="00B94659">
            <w:pPr>
              <w:numPr>
                <w:ilvl w:val="0"/>
                <w:numId w:val="38"/>
              </w:numPr>
              <w:suppressAutoHyphens/>
              <w:contextualSpacing/>
              <w:jc w:val="both"/>
              <w:rPr>
                <w:rFonts w:ascii="Times New Roman" w:hAnsi="Times New Roman"/>
                <w:lang w:eastAsia="zh-CN"/>
              </w:rPr>
            </w:pPr>
          </w:p>
        </w:tc>
        <w:tc>
          <w:tcPr>
            <w:tcW w:w="5857" w:type="dxa"/>
          </w:tcPr>
          <w:p w14:paraId="45EE624B" w14:textId="77777777" w:rsidR="00B94659" w:rsidRPr="00B94659" w:rsidRDefault="00B94659" w:rsidP="00B94659">
            <w:pPr>
              <w:suppressAutoHyphens/>
              <w:rPr>
                <w:rFonts w:ascii="Times New Roman" w:hAnsi="Times New Roman"/>
                <w:lang w:eastAsia="zh-CN"/>
              </w:rPr>
            </w:pPr>
            <w:r w:rsidRPr="00B94659">
              <w:rPr>
                <w:rFonts w:ascii="Times New Roman" w:hAnsi="Times New Roman"/>
                <w:lang w:eastAsia="zh-CN"/>
              </w:rPr>
              <w:t>Regexp</w:t>
            </w:r>
          </w:p>
        </w:tc>
        <w:tc>
          <w:tcPr>
            <w:tcW w:w="1134" w:type="dxa"/>
            <w:vMerge/>
          </w:tcPr>
          <w:p w14:paraId="653DB19C" w14:textId="77777777" w:rsidR="00B94659" w:rsidRPr="00B94659" w:rsidRDefault="00B94659" w:rsidP="00B94659">
            <w:pPr>
              <w:suppressAutoHyphens/>
              <w:jc w:val="center"/>
              <w:rPr>
                <w:rFonts w:ascii="Times New Roman" w:hAnsi="Times New Roman"/>
                <w:lang w:eastAsia="zh-CN"/>
              </w:rPr>
            </w:pPr>
          </w:p>
        </w:tc>
        <w:tc>
          <w:tcPr>
            <w:tcW w:w="1418" w:type="dxa"/>
            <w:vMerge/>
          </w:tcPr>
          <w:p w14:paraId="0AD389C3" w14:textId="77777777" w:rsidR="00B94659" w:rsidRPr="00B94659" w:rsidRDefault="00B94659" w:rsidP="00B94659">
            <w:pPr>
              <w:suppressAutoHyphens/>
              <w:jc w:val="center"/>
              <w:rPr>
                <w:rFonts w:ascii="Times New Roman" w:hAnsi="Times New Roman"/>
                <w:lang w:eastAsia="zh-CN"/>
              </w:rPr>
            </w:pPr>
          </w:p>
        </w:tc>
      </w:tr>
      <w:tr w:rsidR="00B94659" w:rsidRPr="00B94659" w14:paraId="535F88E0" w14:textId="77777777" w:rsidTr="00A46E24">
        <w:tc>
          <w:tcPr>
            <w:tcW w:w="630" w:type="dxa"/>
          </w:tcPr>
          <w:p w14:paraId="16F31274" w14:textId="77777777" w:rsidR="00B94659" w:rsidRPr="00B94659" w:rsidRDefault="00B94659" w:rsidP="00B94659">
            <w:pPr>
              <w:numPr>
                <w:ilvl w:val="0"/>
                <w:numId w:val="38"/>
              </w:numPr>
              <w:suppressAutoHyphens/>
              <w:contextualSpacing/>
              <w:jc w:val="both"/>
              <w:rPr>
                <w:rFonts w:ascii="Times New Roman" w:hAnsi="Times New Roman"/>
                <w:lang w:eastAsia="zh-CN"/>
              </w:rPr>
            </w:pPr>
          </w:p>
        </w:tc>
        <w:tc>
          <w:tcPr>
            <w:tcW w:w="5857" w:type="dxa"/>
          </w:tcPr>
          <w:p w14:paraId="06179F52" w14:textId="77777777" w:rsidR="00B94659" w:rsidRPr="00B94659" w:rsidRDefault="00B94659" w:rsidP="00B94659">
            <w:pPr>
              <w:suppressAutoHyphens/>
              <w:rPr>
                <w:rFonts w:ascii="Times New Roman" w:hAnsi="Times New Roman"/>
                <w:lang w:eastAsia="zh-CN"/>
              </w:rPr>
            </w:pPr>
            <w:r w:rsidRPr="00B94659">
              <w:rPr>
                <w:rFonts w:ascii="Times New Roman" w:hAnsi="Times New Roman"/>
                <w:lang w:eastAsia="zh-CN"/>
              </w:rPr>
              <w:t>FastReport 4.10 Enterprise edition</w:t>
            </w:r>
          </w:p>
        </w:tc>
        <w:tc>
          <w:tcPr>
            <w:tcW w:w="1134" w:type="dxa"/>
            <w:vMerge w:val="restart"/>
          </w:tcPr>
          <w:p w14:paraId="5347C296" w14:textId="77777777" w:rsidR="00B94659" w:rsidRPr="00B94659" w:rsidRDefault="00B94659" w:rsidP="00B94659">
            <w:pPr>
              <w:suppressAutoHyphens/>
              <w:jc w:val="center"/>
              <w:rPr>
                <w:rFonts w:ascii="Times New Roman" w:hAnsi="Times New Roman"/>
                <w:lang w:eastAsia="zh-CN"/>
              </w:rPr>
            </w:pPr>
            <w:r w:rsidRPr="00B94659">
              <w:rPr>
                <w:rFonts w:ascii="Times New Roman" w:hAnsi="Times New Roman"/>
                <w:lang w:eastAsia="zh-CN"/>
              </w:rPr>
              <w:t>TAK</w:t>
            </w:r>
          </w:p>
        </w:tc>
        <w:tc>
          <w:tcPr>
            <w:tcW w:w="1418" w:type="dxa"/>
            <w:vMerge w:val="restart"/>
          </w:tcPr>
          <w:p w14:paraId="0300DE5F" w14:textId="77777777" w:rsidR="00B94659" w:rsidRPr="00B94659" w:rsidRDefault="00B94659" w:rsidP="00B94659">
            <w:pPr>
              <w:suppressAutoHyphens/>
              <w:jc w:val="center"/>
              <w:rPr>
                <w:rFonts w:ascii="Times New Roman" w:hAnsi="Times New Roman"/>
                <w:lang w:eastAsia="zh-CN"/>
              </w:rPr>
            </w:pPr>
            <w:r w:rsidRPr="00B94659">
              <w:rPr>
                <w:rFonts w:ascii="Times New Roman" w:hAnsi="Times New Roman"/>
                <w:lang w:eastAsia="zh-CN"/>
              </w:rPr>
              <w:t>Delphi 2010</w:t>
            </w:r>
          </w:p>
        </w:tc>
      </w:tr>
      <w:tr w:rsidR="00B94659" w:rsidRPr="00B94659" w14:paraId="64920DD9" w14:textId="77777777" w:rsidTr="00A46E24">
        <w:tc>
          <w:tcPr>
            <w:tcW w:w="630" w:type="dxa"/>
          </w:tcPr>
          <w:p w14:paraId="1312D338" w14:textId="77777777" w:rsidR="00B94659" w:rsidRPr="00B94659" w:rsidRDefault="00B94659" w:rsidP="00B94659">
            <w:pPr>
              <w:numPr>
                <w:ilvl w:val="0"/>
                <w:numId w:val="38"/>
              </w:numPr>
              <w:suppressAutoHyphens/>
              <w:contextualSpacing/>
              <w:jc w:val="both"/>
              <w:rPr>
                <w:rFonts w:ascii="Times New Roman" w:hAnsi="Times New Roman"/>
                <w:lang w:eastAsia="zh-CN"/>
              </w:rPr>
            </w:pPr>
          </w:p>
        </w:tc>
        <w:tc>
          <w:tcPr>
            <w:tcW w:w="5857" w:type="dxa"/>
          </w:tcPr>
          <w:p w14:paraId="543DCDA8" w14:textId="77777777" w:rsidR="00B94659" w:rsidRPr="00B94659" w:rsidRDefault="00B94659" w:rsidP="00B94659">
            <w:pPr>
              <w:suppressAutoHyphens/>
              <w:rPr>
                <w:rFonts w:ascii="Times New Roman" w:hAnsi="Times New Roman"/>
                <w:lang w:eastAsia="zh-CN"/>
              </w:rPr>
            </w:pPr>
            <w:r w:rsidRPr="00B94659">
              <w:rPr>
                <w:rFonts w:ascii="Times New Roman" w:hAnsi="Times New Roman"/>
                <w:lang w:eastAsia="zh-CN"/>
              </w:rPr>
              <w:t>Any-Dac 5.0.3</w:t>
            </w:r>
          </w:p>
        </w:tc>
        <w:tc>
          <w:tcPr>
            <w:tcW w:w="1134" w:type="dxa"/>
            <w:vMerge/>
          </w:tcPr>
          <w:p w14:paraId="6207765A" w14:textId="77777777" w:rsidR="00B94659" w:rsidRPr="00B94659" w:rsidRDefault="00B94659" w:rsidP="00B94659">
            <w:pPr>
              <w:suppressAutoHyphens/>
              <w:jc w:val="center"/>
              <w:rPr>
                <w:rFonts w:ascii="Times New Roman" w:hAnsi="Times New Roman"/>
                <w:lang w:eastAsia="zh-CN"/>
              </w:rPr>
            </w:pPr>
          </w:p>
        </w:tc>
        <w:tc>
          <w:tcPr>
            <w:tcW w:w="1418" w:type="dxa"/>
            <w:vMerge/>
          </w:tcPr>
          <w:p w14:paraId="5354501B" w14:textId="77777777" w:rsidR="00B94659" w:rsidRPr="00B94659" w:rsidRDefault="00B94659" w:rsidP="00B94659">
            <w:pPr>
              <w:suppressAutoHyphens/>
              <w:jc w:val="center"/>
              <w:rPr>
                <w:rFonts w:ascii="Times New Roman" w:hAnsi="Times New Roman"/>
                <w:lang w:eastAsia="zh-CN"/>
              </w:rPr>
            </w:pPr>
          </w:p>
        </w:tc>
      </w:tr>
      <w:tr w:rsidR="00B94659" w:rsidRPr="00B94659" w14:paraId="1EBCB278" w14:textId="77777777" w:rsidTr="00A46E24">
        <w:tc>
          <w:tcPr>
            <w:tcW w:w="630" w:type="dxa"/>
          </w:tcPr>
          <w:p w14:paraId="522A2934" w14:textId="77777777" w:rsidR="00B94659" w:rsidRPr="00B94659" w:rsidRDefault="00B94659" w:rsidP="00B94659">
            <w:pPr>
              <w:numPr>
                <w:ilvl w:val="0"/>
                <w:numId w:val="38"/>
              </w:numPr>
              <w:suppressAutoHyphens/>
              <w:contextualSpacing/>
              <w:jc w:val="both"/>
              <w:rPr>
                <w:rFonts w:ascii="Times New Roman" w:hAnsi="Times New Roman"/>
                <w:lang w:eastAsia="zh-CN"/>
              </w:rPr>
            </w:pPr>
          </w:p>
        </w:tc>
        <w:tc>
          <w:tcPr>
            <w:tcW w:w="5857" w:type="dxa"/>
          </w:tcPr>
          <w:p w14:paraId="367B94E5" w14:textId="77777777" w:rsidR="00B94659" w:rsidRPr="00B94659" w:rsidRDefault="00B94659" w:rsidP="00B94659">
            <w:pPr>
              <w:tabs>
                <w:tab w:val="left" w:pos="1780"/>
              </w:tabs>
              <w:suppressAutoHyphens/>
              <w:rPr>
                <w:rFonts w:ascii="Times New Roman" w:hAnsi="Times New Roman"/>
                <w:lang w:eastAsia="zh-CN"/>
              </w:rPr>
            </w:pPr>
            <w:r w:rsidRPr="00B94659">
              <w:rPr>
                <w:rFonts w:ascii="Times New Roman" w:hAnsi="Times New Roman"/>
                <w:lang w:eastAsia="zh-CN"/>
              </w:rPr>
              <w:t>LMD ElPack 2011</w:t>
            </w:r>
            <w:r w:rsidRPr="00B94659">
              <w:rPr>
                <w:rFonts w:ascii="Times New Roman" w:hAnsi="Times New Roman"/>
                <w:lang w:eastAsia="zh-CN"/>
              </w:rPr>
              <w:tab/>
            </w:r>
          </w:p>
        </w:tc>
        <w:tc>
          <w:tcPr>
            <w:tcW w:w="1134" w:type="dxa"/>
            <w:vMerge/>
          </w:tcPr>
          <w:p w14:paraId="3E0BE956" w14:textId="77777777" w:rsidR="00B94659" w:rsidRPr="00B94659" w:rsidRDefault="00B94659" w:rsidP="00B94659">
            <w:pPr>
              <w:suppressAutoHyphens/>
              <w:jc w:val="center"/>
              <w:rPr>
                <w:rFonts w:ascii="Times New Roman" w:hAnsi="Times New Roman"/>
                <w:lang w:eastAsia="zh-CN"/>
              </w:rPr>
            </w:pPr>
          </w:p>
        </w:tc>
        <w:tc>
          <w:tcPr>
            <w:tcW w:w="1418" w:type="dxa"/>
            <w:vMerge/>
          </w:tcPr>
          <w:p w14:paraId="6A036168" w14:textId="77777777" w:rsidR="00B94659" w:rsidRPr="00B94659" w:rsidRDefault="00B94659" w:rsidP="00B94659">
            <w:pPr>
              <w:suppressAutoHyphens/>
              <w:jc w:val="center"/>
              <w:rPr>
                <w:rFonts w:ascii="Times New Roman" w:hAnsi="Times New Roman"/>
                <w:lang w:eastAsia="zh-CN"/>
              </w:rPr>
            </w:pPr>
          </w:p>
        </w:tc>
      </w:tr>
      <w:tr w:rsidR="00B94659" w:rsidRPr="00080520" w14:paraId="2306EAE9" w14:textId="77777777" w:rsidTr="00A46E24">
        <w:tc>
          <w:tcPr>
            <w:tcW w:w="630" w:type="dxa"/>
          </w:tcPr>
          <w:p w14:paraId="48175759" w14:textId="77777777" w:rsidR="00B94659" w:rsidRPr="00B94659" w:rsidRDefault="00B94659" w:rsidP="00B94659">
            <w:pPr>
              <w:numPr>
                <w:ilvl w:val="0"/>
                <w:numId w:val="38"/>
              </w:numPr>
              <w:suppressAutoHyphens/>
              <w:contextualSpacing/>
              <w:jc w:val="both"/>
              <w:rPr>
                <w:rFonts w:ascii="Times New Roman" w:hAnsi="Times New Roman"/>
                <w:lang w:eastAsia="zh-CN"/>
              </w:rPr>
            </w:pPr>
          </w:p>
        </w:tc>
        <w:tc>
          <w:tcPr>
            <w:tcW w:w="5857" w:type="dxa"/>
          </w:tcPr>
          <w:p w14:paraId="427EBC30" w14:textId="77777777" w:rsidR="00B94659" w:rsidRPr="00B94659" w:rsidRDefault="00B94659" w:rsidP="00B94659">
            <w:pPr>
              <w:suppressAutoHyphens/>
              <w:rPr>
                <w:rFonts w:ascii="Times New Roman" w:hAnsi="Times New Roman"/>
                <w:lang w:val="en-US" w:eastAsia="zh-CN"/>
              </w:rPr>
            </w:pPr>
            <w:r w:rsidRPr="00B94659">
              <w:rPr>
                <w:rFonts w:ascii="Times New Roman" w:hAnsi="Times New Roman"/>
                <w:lang w:val="en-US" w:eastAsia="zh-CN"/>
              </w:rPr>
              <w:t>TMS Component Pack v5.7.1.0 release Jul 31, 2010</w:t>
            </w:r>
          </w:p>
        </w:tc>
        <w:tc>
          <w:tcPr>
            <w:tcW w:w="1134" w:type="dxa"/>
            <w:vMerge/>
          </w:tcPr>
          <w:p w14:paraId="13064286" w14:textId="77777777" w:rsidR="00B94659" w:rsidRPr="00B94659" w:rsidRDefault="00B94659" w:rsidP="00B94659">
            <w:pPr>
              <w:suppressAutoHyphens/>
              <w:jc w:val="center"/>
              <w:rPr>
                <w:rFonts w:ascii="Times New Roman" w:hAnsi="Times New Roman"/>
                <w:lang w:val="en-US" w:eastAsia="zh-CN"/>
              </w:rPr>
            </w:pPr>
          </w:p>
        </w:tc>
        <w:tc>
          <w:tcPr>
            <w:tcW w:w="1418" w:type="dxa"/>
            <w:vMerge/>
          </w:tcPr>
          <w:p w14:paraId="7232D449" w14:textId="77777777" w:rsidR="00B94659" w:rsidRPr="00B94659" w:rsidRDefault="00B94659" w:rsidP="00B94659">
            <w:pPr>
              <w:suppressAutoHyphens/>
              <w:jc w:val="center"/>
              <w:rPr>
                <w:rFonts w:ascii="Times New Roman" w:hAnsi="Times New Roman"/>
                <w:lang w:val="en-US" w:eastAsia="zh-CN"/>
              </w:rPr>
            </w:pPr>
          </w:p>
        </w:tc>
      </w:tr>
      <w:tr w:rsidR="00B94659" w:rsidRPr="00B94659" w14:paraId="28EE2388" w14:textId="77777777" w:rsidTr="00A46E24">
        <w:tc>
          <w:tcPr>
            <w:tcW w:w="630" w:type="dxa"/>
          </w:tcPr>
          <w:p w14:paraId="5B6E9FD2" w14:textId="77777777" w:rsidR="00B94659" w:rsidRPr="00B94659" w:rsidRDefault="00B94659" w:rsidP="00B94659">
            <w:pPr>
              <w:numPr>
                <w:ilvl w:val="0"/>
                <w:numId w:val="38"/>
              </w:numPr>
              <w:suppressAutoHyphens/>
              <w:contextualSpacing/>
              <w:jc w:val="both"/>
              <w:rPr>
                <w:rFonts w:ascii="Times New Roman" w:hAnsi="Times New Roman"/>
                <w:lang w:val="en-US" w:eastAsia="zh-CN"/>
              </w:rPr>
            </w:pPr>
          </w:p>
        </w:tc>
        <w:tc>
          <w:tcPr>
            <w:tcW w:w="5857" w:type="dxa"/>
          </w:tcPr>
          <w:p w14:paraId="3DF61774" w14:textId="77777777" w:rsidR="00B94659" w:rsidRPr="00B94659" w:rsidRDefault="00B94659" w:rsidP="00B94659">
            <w:pPr>
              <w:tabs>
                <w:tab w:val="left" w:pos="1236"/>
              </w:tabs>
              <w:suppressAutoHyphens/>
              <w:rPr>
                <w:rFonts w:ascii="Times New Roman" w:hAnsi="Times New Roman"/>
                <w:lang w:eastAsia="zh-CN"/>
              </w:rPr>
            </w:pPr>
            <w:r w:rsidRPr="00B94659">
              <w:rPr>
                <w:rFonts w:ascii="Times New Roman" w:hAnsi="Times New Roman"/>
                <w:lang w:eastAsia="zh-CN"/>
              </w:rPr>
              <w:t>Abrevvia 5.0 (MPL)</w:t>
            </w:r>
          </w:p>
        </w:tc>
        <w:tc>
          <w:tcPr>
            <w:tcW w:w="1134" w:type="dxa"/>
            <w:vMerge w:val="restart"/>
          </w:tcPr>
          <w:p w14:paraId="24EE80A7" w14:textId="77777777" w:rsidR="00B94659" w:rsidRPr="00B94659" w:rsidRDefault="00B94659" w:rsidP="00B94659">
            <w:pPr>
              <w:suppressAutoHyphens/>
              <w:jc w:val="center"/>
              <w:rPr>
                <w:rFonts w:ascii="Times New Roman" w:hAnsi="Times New Roman"/>
                <w:lang w:eastAsia="zh-CN"/>
              </w:rPr>
            </w:pPr>
            <w:r w:rsidRPr="00B94659">
              <w:rPr>
                <w:rFonts w:ascii="Times New Roman" w:hAnsi="Times New Roman"/>
                <w:lang w:eastAsia="zh-CN"/>
              </w:rPr>
              <w:t>NIE</w:t>
            </w:r>
          </w:p>
        </w:tc>
        <w:tc>
          <w:tcPr>
            <w:tcW w:w="1418" w:type="dxa"/>
            <w:vMerge/>
          </w:tcPr>
          <w:p w14:paraId="6CCA5364" w14:textId="77777777" w:rsidR="00B94659" w:rsidRPr="00B94659" w:rsidRDefault="00B94659" w:rsidP="00B94659">
            <w:pPr>
              <w:suppressAutoHyphens/>
              <w:jc w:val="center"/>
              <w:rPr>
                <w:rFonts w:ascii="Times New Roman" w:hAnsi="Times New Roman"/>
                <w:lang w:eastAsia="zh-CN"/>
              </w:rPr>
            </w:pPr>
          </w:p>
        </w:tc>
      </w:tr>
      <w:tr w:rsidR="00B94659" w:rsidRPr="00B94659" w14:paraId="58FE7126" w14:textId="77777777" w:rsidTr="00A46E24">
        <w:tc>
          <w:tcPr>
            <w:tcW w:w="630" w:type="dxa"/>
          </w:tcPr>
          <w:p w14:paraId="52D5EA27" w14:textId="77777777" w:rsidR="00B94659" w:rsidRPr="00B94659" w:rsidRDefault="00B94659" w:rsidP="00B94659">
            <w:pPr>
              <w:numPr>
                <w:ilvl w:val="0"/>
                <w:numId w:val="38"/>
              </w:numPr>
              <w:suppressAutoHyphens/>
              <w:contextualSpacing/>
              <w:jc w:val="both"/>
              <w:rPr>
                <w:rFonts w:ascii="Times New Roman" w:hAnsi="Times New Roman"/>
                <w:lang w:eastAsia="zh-CN"/>
              </w:rPr>
            </w:pPr>
          </w:p>
        </w:tc>
        <w:tc>
          <w:tcPr>
            <w:tcW w:w="5857" w:type="dxa"/>
          </w:tcPr>
          <w:p w14:paraId="7384BA86" w14:textId="77777777" w:rsidR="00B94659" w:rsidRPr="00B94659" w:rsidRDefault="00B94659" w:rsidP="00B94659">
            <w:pPr>
              <w:suppressAutoHyphens/>
              <w:rPr>
                <w:rFonts w:ascii="Times New Roman" w:hAnsi="Times New Roman"/>
                <w:lang w:eastAsia="zh-CN"/>
              </w:rPr>
            </w:pPr>
            <w:r w:rsidRPr="00B94659">
              <w:rPr>
                <w:rFonts w:ascii="Times New Roman" w:hAnsi="Times New Roman"/>
                <w:lang w:eastAsia="zh-CN"/>
              </w:rPr>
              <w:t>Flexcel v2.5.3 (MPL)</w:t>
            </w:r>
          </w:p>
        </w:tc>
        <w:tc>
          <w:tcPr>
            <w:tcW w:w="1134" w:type="dxa"/>
            <w:vMerge/>
          </w:tcPr>
          <w:p w14:paraId="45F49726" w14:textId="77777777" w:rsidR="00B94659" w:rsidRPr="00B94659" w:rsidRDefault="00B94659" w:rsidP="00B94659">
            <w:pPr>
              <w:suppressAutoHyphens/>
              <w:jc w:val="center"/>
              <w:rPr>
                <w:rFonts w:ascii="Times New Roman" w:hAnsi="Times New Roman"/>
                <w:lang w:eastAsia="zh-CN"/>
              </w:rPr>
            </w:pPr>
          </w:p>
        </w:tc>
        <w:tc>
          <w:tcPr>
            <w:tcW w:w="1418" w:type="dxa"/>
            <w:vMerge/>
          </w:tcPr>
          <w:p w14:paraId="53575902" w14:textId="77777777" w:rsidR="00B94659" w:rsidRPr="00B94659" w:rsidRDefault="00B94659" w:rsidP="00B94659">
            <w:pPr>
              <w:suppressAutoHyphens/>
              <w:jc w:val="center"/>
              <w:rPr>
                <w:rFonts w:ascii="Times New Roman" w:hAnsi="Times New Roman"/>
                <w:lang w:eastAsia="zh-CN"/>
              </w:rPr>
            </w:pPr>
          </w:p>
        </w:tc>
      </w:tr>
      <w:tr w:rsidR="00B94659" w:rsidRPr="00B94659" w14:paraId="21BA8240" w14:textId="77777777" w:rsidTr="00A46E24">
        <w:tc>
          <w:tcPr>
            <w:tcW w:w="630" w:type="dxa"/>
          </w:tcPr>
          <w:p w14:paraId="3447AD53" w14:textId="77777777" w:rsidR="00B94659" w:rsidRPr="00B94659" w:rsidRDefault="00B94659" w:rsidP="00B94659">
            <w:pPr>
              <w:numPr>
                <w:ilvl w:val="0"/>
                <w:numId w:val="38"/>
              </w:numPr>
              <w:suppressAutoHyphens/>
              <w:contextualSpacing/>
              <w:jc w:val="both"/>
              <w:rPr>
                <w:rFonts w:ascii="Times New Roman" w:hAnsi="Times New Roman"/>
                <w:lang w:eastAsia="zh-CN"/>
              </w:rPr>
            </w:pPr>
          </w:p>
        </w:tc>
        <w:tc>
          <w:tcPr>
            <w:tcW w:w="5857" w:type="dxa"/>
          </w:tcPr>
          <w:p w14:paraId="3CD11FEB" w14:textId="77777777" w:rsidR="00B94659" w:rsidRPr="00B94659" w:rsidRDefault="00B94659" w:rsidP="00B94659">
            <w:pPr>
              <w:suppressAutoHyphens/>
              <w:rPr>
                <w:rFonts w:ascii="Times New Roman" w:hAnsi="Times New Roman"/>
                <w:lang w:eastAsia="zh-CN"/>
              </w:rPr>
            </w:pPr>
            <w:r w:rsidRPr="00B94659">
              <w:rPr>
                <w:rFonts w:ascii="Times New Roman" w:hAnsi="Times New Roman"/>
                <w:lang w:eastAsia="zh-CN"/>
              </w:rPr>
              <w:t>JEDI CL 2.0  (MPL)</w:t>
            </w:r>
          </w:p>
        </w:tc>
        <w:tc>
          <w:tcPr>
            <w:tcW w:w="1134" w:type="dxa"/>
            <w:vMerge/>
          </w:tcPr>
          <w:p w14:paraId="3DC26140" w14:textId="77777777" w:rsidR="00B94659" w:rsidRPr="00B94659" w:rsidRDefault="00B94659" w:rsidP="00B94659">
            <w:pPr>
              <w:suppressAutoHyphens/>
              <w:rPr>
                <w:rFonts w:ascii="Times New Roman" w:hAnsi="Times New Roman"/>
                <w:lang w:eastAsia="zh-CN"/>
              </w:rPr>
            </w:pPr>
          </w:p>
        </w:tc>
        <w:tc>
          <w:tcPr>
            <w:tcW w:w="1418" w:type="dxa"/>
            <w:vMerge/>
          </w:tcPr>
          <w:p w14:paraId="651996C9" w14:textId="77777777" w:rsidR="00B94659" w:rsidRPr="00B94659" w:rsidRDefault="00B94659" w:rsidP="00B94659">
            <w:pPr>
              <w:suppressAutoHyphens/>
              <w:rPr>
                <w:rFonts w:ascii="Times New Roman" w:hAnsi="Times New Roman"/>
                <w:lang w:eastAsia="zh-CN"/>
              </w:rPr>
            </w:pPr>
          </w:p>
        </w:tc>
      </w:tr>
      <w:tr w:rsidR="00B94659" w:rsidRPr="00B94659" w14:paraId="28854875" w14:textId="77777777" w:rsidTr="00A46E24">
        <w:tc>
          <w:tcPr>
            <w:tcW w:w="630" w:type="dxa"/>
          </w:tcPr>
          <w:p w14:paraId="0B2393F1" w14:textId="77777777" w:rsidR="00B94659" w:rsidRPr="00B94659" w:rsidRDefault="00B94659" w:rsidP="00B94659">
            <w:pPr>
              <w:numPr>
                <w:ilvl w:val="0"/>
                <w:numId w:val="38"/>
              </w:numPr>
              <w:suppressAutoHyphens/>
              <w:contextualSpacing/>
              <w:jc w:val="both"/>
              <w:rPr>
                <w:rFonts w:ascii="Times New Roman" w:hAnsi="Times New Roman"/>
                <w:lang w:eastAsia="zh-CN"/>
              </w:rPr>
            </w:pPr>
          </w:p>
        </w:tc>
        <w:tc>
          <w:tcPr>
            <w:tcW w:w="5857" w:type="dxa"/>
          </w:tcPr>
          <w:p w14:paraId="6EEF2AFD" w14:textId="77777777" w:rsidR="00B94659" w:rsidRPr="00B94659" w:rsidRDefault="00B94659" w:rsidP="00B94659">
            <w:pPr>
              <w:suppressAutoHyphens/>
              <w:rPr>
                <w:rFonts w:ascii="Times New Roman" w:hAnsi="Times New Roman"/>
                <w:lang w:eastAsia="zh-CN"/>
              </w:rPr>
            </w:pPr>
            <w:r w:rsidRPr="00B94659">
              <w:rPr>
                <w:rFonts w:ascii="Times New Roman" w:hAnsi="Times New Roman"/>
                <w:lang w:eastAsia="zh-CN"/>
              </w:rPr>
              <w:t>JEDI VCL 3.X (MPL)</w:t>
            </w:r>
          </w:p>
        </w:tc>
        <w:tc>
          <w:tcPr>
            <w:tcW w:w="1134" w:type="dxa"/>
            <w:vMerge/>
          </w:tcPr>
          <w:p w14:paraId="68510CB7" w14:textId="77777777" w:rsidR="00B94659" w:rsidRPr="00B94659" w:rsidRDefault="00B94659" w:rsidP="00B94659">
            <w:pPr>
              <w:suppressAutoHyphens/>
              <w:rPr>
                <w:rFonts w:ascii="Times New Roman" w:hAnsi="Times New Roman"/>
                <w:lang w:eastAsia="zh-CN"/>
              </w:rPr>
            </w:pPr>
          </w:p>
        </w:tc>
        <w:tc>
          <w:tcPr>
            <w:tcW w:w="1418" w:type="dxa"/>
            <w:vMerge/>
          </w:tcPr>
          <w:p w14:paraId="0861BC66" w14:textId="77777777" w:rsidR="00B94659" w:rsidRPr="00B94659" w:rsidRDefault="00B94659" w:rsidP="00B94659">
            <w:pPr>
              <w:suppressAutoHyphens/>
              <w:rPr>
                <w:rFonts w:ascii="Times New Roman" w:hAnsi="Times New Roman"/>
                <w:lang w:eastAsia="zh-CN"/>
              </w:rPr>
            </w:pPr>
          </w:p>
        </w:tc>
      </w:tr>
      <w:tr w:rsidR="00B94659" w:rsidRPr="00B94659" w14:paraId="4E0DB801" w14:textId="77777777" w:rsidTr="00A46E24">
        <w:tc>
          <w:tcPr>
            <w:tcW w:w="630" w:type="dxa"/>
          </w:tcPr>
          <w:p w14:paraId="1C397B36" w14:textId="77777777" w:rsidR="00B94659" w:rsidRPr="00B94659" w:rsidRDefault="00B94659" w:rsidP="00B94659">
            <w:pPr>
              <w:numPr>
                <w:ilvl w:val="0"/>
                <w:numId w:val="38"/>
              </w:numPr>
              <w:suppressAutoHyphens/>
              <w:contextualSpacing/>
              <w:jc w:val="both"/>
              <w:rPr>
                <w:rFonts w:ascii="Times New Roman" w:hAnsi="Times New Roman"/>
                <w:lang w:eastAsia="zh-CN"/>
              </w:rPr>
            </w:pPr>
          </w:p>
        </w:tc>
        <w:tc>
          <w:tcPr>
            <w:tcW w:w="5857" w:type="dxa"/>
          </w:tcPr>
          <w:p w14:paraId="64387DC3" w14:textId="77777777" w:rsidR="00B94659" w:rsidRPr="00B94659" w:rsidRDefault="00B94659" w:rsidP="00B94659">
            <w:pPr>
              <w:suppressAutoHyphens/>
              <w:rPr>
                <w:rFonts w:ascii="Times New Roman" w:hAnsi="Times New Roman"/>
                <w:lang w:eastAsia="zh-CN"/>
              </w:rPr>
            </w:pPr>
            <w:r w:rsidRPr="00B94659">
              <w:rPr>
                <w:rFonts w:ascii="Times New Roman" w:hAnsi="Times New Roman"/>
                <w:lang w:eastAsia="zh-CN"/>
              </w:rPr>
              <w:t>TurboPower LockBox 3.6 (MPL)</w:t>
            </w:r>
          </w:p>
        </w:tc>
        <w:tc>
          <w:tcPr>
            <w:tcW w:w="1134" w:type="dxa"/>
            <w:vMerge/>
          </w:tcPr>
          <w:p w14:paraId="663D960D" w14:textId="77777777" w:rsidR="00B94659" w:rsidRPr="00B94659" w:rsidRDefault="00B94659" w:rsidP="00B94659">
            <w:pPr>
              <w:suppressAutoHyphens/>
              <w:rPr>
                <w:rFonts w:ascii="Times New Roman" w:hAnsi="Times New Roman"/>
                <w:lang w:eastAsia="zh-CN"/>
              </w:rPr>
            </w:pPr>
          </w:p>
        </w:tc>
        <w:tc>
          <w:tcPr>
            <w:tcW w:w="1418" w:type="dxa"/>
            <w:vMerge/>
          </w:tcPr>
          <w:p w14:paraId="63B2665C" w14:textId="77777777" w:rsidR="00B94659" w:rsidRPr="00B94659" w:rsidRDefault="00B94659" w:rsidP="00B94659">
            <w:pPr>
              <w:suppressAutoHyphens/>
              <w:rPr>
                <w:rFonts w:ascii="Times New Roman" w:hAnsi="Times New Roman"/>
                <w:lang w:eastAsia="zh-CN"/>
              </w:rPr>
            </w:pPr>
          </w:p>
        </w:tc>
      </w:tr>
      <w:tr w:rsidR="00B94659" w:rsidRPr="00B94659" w14:paraId="0EFA33A8" w14:textId="77777777" w:rsidTr="00A46E24">
        <w:tc>
          <w:tcPr>
            <w:tcW w:w="630" w:type="dxa"/>
          </w:tcPr>
          <w:p w14:paraId="7F58DD5E" w14:textId="77777777" w:rsidR="00B94659" w:rsidRPr="00B94659" w:rsidRDefault="00B94659" w:rsidP="00B94659">
            <w:pPr>
              <w:numPr>
                <w:ilvl w:val="0"/>
                <w:numId w:val="38"/>
              </w:numPr>
              <w:suppressAutoHyphens/>
              <w:contextualSpacing/>
              <w:jc w:val="both"/>
              <w:rPr>
                <w:rFonts w:ascii="Times New Roman" w:hAnsi="Times New Roman"/>
                <w:lang w:eastAsia="zh-CN"/>
              </w:rPr>
            </w:pPr>
          </w:p>
        </w:tc>
        <w:tc>
          <w:tcPr>
            <w:tcW w:w="5857" w:type="dxa"/>
          </w:tcPr>
          <w:p w14:paraId="0F316BA4" w14:textId="77777777" w:rsidR="00B94659" w:rsidRPr="00B94659" w:rsidRDefault="00B94659" w:rsidP="00B94659">
            <w:pPr>
              <w:suppressAutoHyphens/>
              <w:rPr>
                <w:rFonts w:ascii="Times New Roman" w:hAnsi="Times New Roman"/>
                <w:lang w:eastAsia="zh-CN"/>
              </w:rPr>
            </w:pPr>
            <w:r w:rsidRPr="00B94659">
              <w:rPr>
                <w:rFonts w:ascii="Times New Roman" w:hAnsi="Times New Roman"/>
                <w:lang w:eastAsia="zh-CN"/>
              </w:rPr>
              <w:t>maxComponents (mxExport)</w:t>
            </w:r>
          </w:p>
        </w:tc>
        <w:tc>
          <w:tcPr>
            <w:tcW w:w="1134" w:type="dxa"/>
            <w:vMerge/>
          </w:tcPr>
          <w:p w14:paraId="75FB3C3B" w14:textId="77777777" w:rsidR="00B94659" w:rsidRPr="00B94659" w:rsidRDefault="00B94659" w:rsidP="00B94659">
            <w:pPr>
              <w:suppressAutoHyphens/>
              <w:rPr>
                <w:rFonts w:ascii="Times New Roman" w:hAnsi="Times New Roman"/>
                <w:lang w:eastAsia="zh-CN"/>
              </w:rPr>
            </w:pPr>
          </w:p>
        </w:tc>
        <w:tc>
          <w:tcPr>
            <w:tcW w:w="1418" w:type="dxa"/>
            <w:vMerge/>
          </w:tcPr>
          <w:p w14:paraId="4242927A" w14:textId="77777777" w:rsidR="00B94659" w:rsidRPr="00B94659" w:rsidRDefault="00B94659" w:rsidP="00B94659">
            <w:pPr>
              <w:suppressAutoHyphens/>
              <w:rPr>
                <w:rFonts w:ascii="Times New Roman" w:hAnsi="Times New Roman"/>
                <w:lang w:eastAsia="zh-CN"/>
              </w:rPr>
            </w:pPr>
          </w:p>
        </w:tc>
      </w:tr>
      <w:tr w:rsidR="00B94659" w:rsidRPr="00B94659" w14:paraId="2835159C" w14:textId="77777777" w:rsidTr="00A46E24">
        <w:tc>
          <w:tcPr>
            <w:tcW w:w="630" w:type="dxa"/>
          </w:tcPr>
          <w:p w14:paraId="2F9C65A3" w14:textId="77777777" w:rsidR="00B94659" w:rsidRPr="00B94659" w:rsidRDefault="00B94659" w:rsidP="00B94659">
            <w:pPr>
              <w:numPr>
                <w:ilvl w:val="0"/>
                <w:numId w:val="38"/>
              </w:numPr>
              <w:suppressAutoHyphens/>
              <w:contextualSpacing/>
              <w:jc w:val="both"/>
              <w:rPr>
                <w:rFonts w:ascii="Times New Roman" w:hAnsi="Times New Roman"/>
                <w:lang w:eastAsia="zh-CN"/>
              </w:rPr>
            </w:pPr>
          </w:p>
        </w:tc>
        <w:tc>
          <w:tcPr>
            <w:tcW w:w="5857" w:type="dxa"/>
          </w:tcPr>
          <w:p w14:paraId="1DF3DB22" w14:textId="77777777" w:rsidR="00B94659" w:rsidRPr="00B94659" w:rsidRDefault="00B94659" w:rsidP="00B94659">
            <w:pPr>
              <w:suppressAutoHyphens/>
              <w:rPr>
                <w:rFonts w:ascii="Times New Roman" w:hAnsi="Times New Roman"/>
                <w:lang w:eastAsia="zh-CN"/>
              </w:rPr>
            </w:pPr>
            <w:r w:rsidRPr="00B94659">
              <w:rPr>
                <w:rFonts w:ascii="Times New Roman" w:hAnsi="Times New Roman"/>
                <w:lang w:eastAsia="zh-CN"/>
              </w:rPr>
              <w:t>RxLib 2.7.7.5 (BSD)</w:t>
            </w:r>
          </w:p>
        </w:tc>
        <w:tc>
          <w:tcPr>
            <w:tcW w:w="1134" w:type="dxa"/>
            <w:vMerge/>
          </w:tcPr>
          <w:p w14:paraId="2F2A74AE" w14:textId="77777777" w:rsidR="00B94659" w:rsidRPr="00B94659" w:rsidRDefault="00B94659" w:rsidP="00B94659">
            <w:pPr>
              <w:suppressAutoHyphens/>
              <w:rPr>
                <w:rFonts w:ascii="Times New Roman" w:hAnsi="Times New Roman"/>
                <w:lang w:eastAsia="zh-CN"/>
              </w:rPr>
            </w:pPr>
          </w:p>
        </w:tc>
        <w:tc>
          <w:tcPr>
            <w:tcW w:w="1418" w:type="dxa"/>
            <w:vMerge/>
          </w:tcPr>
          <w:p w14:paraId="0ACAFC13" w14:textId="77777777" w:rsidR="00B94659" w:rsidRPr="00B94659" w:rsidRDefault="00B94659" w:rsidP="00B94659">
            <w:pPr>
              <w:suppressAutoHyphens/>
              <w:rPr>
                <w:rFonts w:ascii="Times New Roman" w:hAnsi="Times New Roman"/>
                <w:lang w:eastAsia="zh-CN"/>
              </w:rPr>
            </w:pPr>
          </w:p>
        </w:tc>
      </w:tr>
      <w:tr w:rsidR="00B94659" w:rsidRPr="00B94659" w14:paraId="50911744" w14:textId="77777777" w:rsidTr="00A46E24">
        <w:tc>
          <w:tcPr>
            <w:tcW w:w="630" w:type="dxa"/>
          </w:tcPr>
          <w:p w14:paraId="178AB7B3" w14:textId="77777777" w:rsidR="00B94659" w:rsidRPr="00B94659" w:rsidRDefault="00B94659" w:rsidP="00B94659">
            <w:pPr>
              <w:numPr>
                <w:ilvl w:val="0"/>
                <w:numId w:val="38"/>
              </w:numPr>
              <w:suppressAutoHyphens/>
              <w:contextualSpacing/>
              <w:jc w:val="both"/>
              <w:rPr>
                <w:rFonts w:ascii="Times New Roman" w:hAnsi="Times New Roman"/>
                <w:lang w:eastAsia="zh-CN"/>
              </w:rPr>
            </w:pPr>
          </w:p>
        </w:tc>
        <w:tc>
          <w:tcPr>
            <w:tcW w:w="5857" w:type="dxa"/>
          </w:tcPr>
          <w:p w14:paraId="3FB60014" w14:textId="77777777" w:rsidR="00B94659" w:rsidRPr="00B94659" w:rsidRDefault="00B94659" w:rsidP="00B94659">
            <w:pPr>
              <w:suppressAutoHyphens/>
              <w:rPr>
                <w:rFonts w:ascii="Times New Roman" w:hAnsi="Times New Roman"/>
                <w:lang w:eastAsia="zh-CN"/>
              </w:rPr>
            </w:pPr>
            <w:r w:rsidRPr="00B94659">
              <w:rPr>
                <w:rFonts w:ascii="Times New Roman" w:hAnsi="Times New Roman"/>
                <w:lang w:eastAsia="zh-CN"/>
              </w:rPr>
              <w:t>VirtualTreeview  5.3 (MPL)</w:t>
            </w:r>
          </w:p>
        </w:tc>
        <w:tc>
          <w:tcPr>
            <w:tcW w:w="1134" w:type="dxa"/>
            <w:vMerge/>
          </w:tcPr>
          <w:p w14:paraId="442DE5FE" w14:textId="77777777" w:rsidR="00B94659" w:rsidRPr="00B94659" w:rsidRDefault="00B94659" w:rsidP="00B94659">
            <w:pPr>
              <w:suppressAutoHyphens/>
              <w:rPr>
                <w:rFonts w:ascii="Times New Roman" w:hAnsi="Times New Roman"/>
                <w:lang w:eastAsia="zh-CN"/>
              </w:rPr>
            </w:pPr>
          </w:p>
        </w:tc>
        <w:tc>
          <w:tcPr>
            <w:tcW w:w="1418" w:type="dxa"/>
            <w:vMerge/>
          </w:tcPr>
          <w:p w14:paraId="2FDD1C3D" w14:textId="77777777" w:rsidR="00B94659" w:rsidRPr="00B94659" w:rsidRDefault="00B94659" w:rsidP="00B94659">
            <w:pPr>
              <w:suppressAutoHyphens/>
              <w:rPr>
                <w:rFonts w:ascii="Times New Roman" w:hAnsi="Times New Roman"/>
                <w:lang w:eastAsia="zh-CN"/>
              </w:rPr>
            </w:pPr>
          </w:p>
        </w:tc>
      </w:tr>
      <w:tr w:rsidR="00B94659" w:rsidRPr="00B94659" w14:paraId="66BA8064" w14:textId="77777777" w:rsidTr="00A46E24">
        <w:tc>
          <w:tcPr>
            <w:tcW w:w="630" w:type="dxa"/>
          </w:tcPr>
          <w:p w14:paraId="69367400" w14:textId="77777777" w:rsidR="00B94659" w:rsidRPr="00B94659" w:rsidRDefault="00B94659" w:rsidP="00B94659">
            <w:pPr>
              <w:numPr>
                <w:ilvl w:val="0"/>
                <w:numId w:val="38"/>
              </w:numPr>
              <w:suppressAutoHyphens/>
              <w:contextualSpacing/>
              <w:jc w:val="both"/>
              <w:rPr>
                <w:rFonts w:ascii="Times New Roman" w:hAnsi="Times New Roman"/>
                <w:lang w:eastAsia="zh-CN"/>
              </w:rPr>
            </w:pPr>
          </w:p>
        </w:tc>
        <w:tc>
          <w:tcPr>
            <w:tcW w:w="5857" w:type="dxa"/>
          </w:tcPr>
          <w:p w14:paraId="690D1E35" w14:textId="77777777" w:rsidR="00B94659" w:rsidRPr="00B94659" w:rsidRDefault="00B94659" w:rsidP="00B94659">
            <w:pPr>
              <w:suppressAutoHyphens/>
              <w:rPr>
                <w:rFonts w:ascii="Times New Roman" w:hAnsi="Times New Roman"/>
                <w:lang w:eastAsia="zh-CN"/>
              </w:rPr>
            </w:pPr>
            <w:r w:rsidRPr="00B94659">
              <w:rPr>
                <w:rFonts w:ascii="Times New Roman" w:hAnsi="Times New Roman"/>
                <w:lang w:eastAsia="zh-CN"/>
              </w:rPr>
              <w:t>FastMM 4.98</w:t>
            </w:r>
          </w:p>
        </w:tc>
        <w:tc>
          <w:tcPr>
            <w:tcW w:w="1134" w:type="dxa"/>
            <w:vMerge/>
          </w:tcPr>
          <w:p w14:paraId="374CBAE9" w14:textId="77777777" w:rsidR="00B94659" w:rsidRPr="00B94659" w:rsidRDefault="00B94659" w:rsidP="00B94659">
            <w:pPr>
              <w:suppressAutoHyphens/>
              <w:rPr>
                <w:rFonts w:ascii="Times New Roman" w:hAnsi="Times New Roman"/>
                <w:lang w:eastAsia="zh-CN"/>
              </w:rPr>
            </w:pPr>
          </w:p>
        </w:tc>
        <w:tc>
          <w:tcPr>
            <w:tcW w:w="1418" w:type="dxa"/>
            <w:vMerge/>
          </w:tcPr>
          <w:p w14:paraId="15AB4674" w14:textId="77777777" w:rsidR="00B94659" w:rsidRPr="00B94659" w:rsidRDefault="00B94659" w:rsidP="00B94659">
            <w:pPr>
              <w:suppressAutoHyphens/>
              <w:rPr>
                <w:rFonts w:ascii="Times New Roman" w:hAnsi="Times New Roman"/>
                <w:lang w:eastAsia="zh-CN"/>
              </w:rPr>
            </w:pPr>
          </w:p>
        </w:tc>
      </w:tr>
      <w:tr w:rsidR="00B94659" w:rsidRPr="00B94659" w14:paraId="5AE9792C" w14:textId="77777777" w:rsidTr="00A46E24">
        <w:tc>
          <w:tcPr>
            <w:tcW w:w="630" w:type="dxa"/>
          </w:tcPr>
          <w:p w14:paraId="1BDC7BA2" w14:textId="77777777" w:rsidR="00B94659" w:rsidRPr="00B94659" w:rsidRDefault="00B94659" w:rsidP="00B94659">
            <w:pPr>
              <w:numPr>
                <w:ilvl w:val="0"/>
                <w:numId w:val="38"/>
              </w:numPr>
              <w:suppressAutoHyphens/>
              <w:contextualSpacing/>
              <w:jc w:val="both"/>
              <w:rPr>
                <w:rFonts w:ascii="Times New Roman" w:hAnsi="Times New Roman"/>
                <w:lang w:eastAsia="zh-CN"/>
              </w:rPr>
            </w:pPr>
          </w:p>
        </w:tc>
        <w:tc>
          <w:tcPr>
            <w:tcW w:w="5857" w:type="dxa"/>
          </w:tcPr>
          <w:p w14:paraId="747FC0A1" w14:textId="77777777" w:rsidR="00B94659" w:rsidRPr="00B94659" w:rsidRDefault="00B94659" w:rsidP="00B94659">
            <w:pPr>
              <w:suppressAutoHyphens/>
              <w:rPr>
                <w:rFonts w:ascii="Times New Roman" w:hAnsi="Times New Roman"/>
                <w:lang w:eastAsia="zh-CN"/>
              </w:rPr>
            </w:pPr>
            <w:r w:rsidRPr="00B94659">
              <w:rPr>
                <w:rFonts w:ascii="Times New Roman" w:hAnsi="Times New Roman"/>
                <w:lang w:eastAsia="zh-CN"/>
              </w:rPr>
              <w:t>komoponenty kryptograficzne - DEC 3.0,  DEC 5.2, decrypt2-2010</w:t>
            </w:r>
          </w:p>
        </w:tc>
        <w:tc>
          <w:tcPr>
            <w:tcW w:w="1134" w:type="dxa"/>
            <w:vMerge/>
          </w:tcPr>
          <w:p w14:paraId="640DC4F7" w14:textId="77777777" w:rsidR="00B94659" w:rsidRPr="00B94659" w:rsidRDefault="00B94659" w:rsidP="00B94659">
            <w:pPr>
              <w:suppressAutoHyphens/>
              <w:rPr>
                <w:rFonts w:ascii="Times New Roman" w:hAnsi="Times New Roman"/>
                <w:lang w:eastAsia="zh-CN"/>
              </w:rPr>
            </w:pPr>
          </w:p>
        </w:tc>
        <w:tc>
          <w:tcPr>
            <w:tcW w:w="1418" w:type="dxa"/>
            <w:vMerge/>
          </w:tcPr>
          <w:p w14:paraId="7F4A27E5" w14:textId="77777777" w:rsidR="00B94659" w:rsidRPr="00B94659" w:rsidRDefault="00B94659" w:rsidP="00B94659">
            <w:pPr>
              <w:suppressAutoHyphens/>
              <w:rPr>
                <w:rFonts w:ascii="Times New Roman" w:hAnsi="Times New Roman"/>
                <w:lang w:eastAsia="zh-CN"/>
              </w:rPr>
            </w:pPr>
          </w:p>
        </w:tc>
      </w:tr>
      <w:tr w:rsidR="00B94659" w:rsidRPr="00B94659" w14:paraId="07570D89" w14:textId="77777777" w:rsidTr="00A46E24">
        <w:tc>
          <w:tcPr>
            <w:tcW w:w="630" w:type="dxa"/>
          </w:tcPr>
          <w:p w14:paraId="49DA65ED" w14:textId="77777777" w:rsidR="00B94659" w:rsidRPr="00B94659" w:rsidRDefault="00B94659" w:rsidP="00B94659">
            <w:pPr>
              <w:numPr>
                <w:ilvl w:val="0"/>
                <w:numId w:val="38"/>
              </w:numPr>
              <w:suppressAutoHyphens/>
              <w:contextualSpacing/>
              <w:jc w:val="both"/>
              <w:rPr>
                <w:rFonts w:ascii="Times New Roman" w:hAnsi="Times New Roman"/>
                <w:lang w:eastAsia="zh-CN"/>
              </w:rPr>
            </w:pPr>
          </w:p>
        </w:tc>
        <w:tc>
          <w:tcPr>
            <w:tcW w:w="5857" w:type="dxa"/>
          </w:tcPr>
          <w:p w14:paraId="5A84FFE0" w14:textId="77777777" w:rsidR="00B94659" w:rsidRPr="00B94659" w:rsidRDefault="00B94659" w:rsidP="00B94659">
            <w:pPr>
              <w:suppressAutoHyphens/>
              <w:rPr>
                <w:rFonts w:ascii="Times New Roman" w:hAnsi="Times New Roman"/>
                <w:lang w:eastAsia="zh-CN"/>
              </w:rPr>
            </w:pPr>
            <w:r w:rsidRPr="00B94659">
              <w:rPr>
                <w:rFonts w:ascii="Times New Roman" w:hAnsi="Times New Roman"/>
                <w:lang w:eastAsia="zh-CN"/>
              </w:rPr>
              <w:t>nativeXML  (open source)</w:t>
            </w:r>
          </w:p>
        </w:tc>
        <w:tc>
          <w:tcPr>
            <w:tcW w:w="1134" w:type="dxa"/>
            <w:vMerge/>
          </w:tcPr>
          <w:p w14:paraId="3B5918DB" w14:textId="77777777" w:rsidR="00B94659" w:rsidRPr="00B94659" w:rsidRDefault="00B94659" w:rsidP="00B94659">
            <w:pPr>
              <w:suppressAutoHyphens/>
              <w:rPr>
                <w:rFonts w:ascii="Times New Roman" w:hAnsi="Times New Roman"/>
                <w:lang w:eastAsia="zh-CN"/>
              </w:rPr>
            </w:pPr>
          </w:p>
        </w:tc>
        <w:tc>
          <w:tcPr>
            <w:tcW w:w="1418" w:type="dxa"/>
            <w:vMerge/>
          </w:tcPr>
          <w:p w14:paraId="641B5349" w14:textId="77777777" w:rsidR="00B94659" w:rsidRPr="00B94659" w:rsidRDefault="00B94659" w:rsidP="00B94659">
            <w:pPr>
              <w:suppressAutoHyphens/>
              <w:rPr>
                <w:rFonts w:ascii="Times New Roman" w:hAnsi="Times New Roman"/>
                <w:lang w:eastAsia="zh-CN"/>
              </w:rPr>
            </w:pPr>
          </w:p>
        </w:tc>
      </w:tr>
    </w:tbl>
    <w:p w14:paraId="31AEF778" w14:textId="77777777" w:rsidR="00B94659" w:rsidRPr="00A46E24" w:rsidRDefault="00B94659" w:rsidP="00B94659">
      <w:pPr>
        <w:keepNext/>
        <w:keepLines/>
        <w:spacing w:before="240" w:after="240" w:line="259" w:lineRule="auto"/>
        <w:ind w:firstLine="709"/>
        <w:jc w:val="both"/>
        <w:outlineLvl w:val="0"/>
        <w:rPr>
          <w:b/>
          <w:sz w:val="28"/>
          <w:szCs w:val="28"/>
          <w:lang w:eastAsia="en-US"/>
        </w:rPr>
      </w:pPr>
      <w:bookmarkStart w:id="4" w:name="_Toc505856988"/>
      <w:r w:rsidRPr="00A46E24">
        <w:rPr>
          <w:b/>
          <w:sz w:val="28"/>
          <w:szCs w:val="28"/>
          <w:lang w:eastAsia="en-US"/>
        </w:rPr>
        <w:t>Wspólna architektura modułów</w:t>
      </w:r>
      <w:bookmarkEnd w:id="4"/>
    </w:p>
    <w:p w14:paraId="20588100" w14:textId="77777777" w:rsidR="00B94659" w:rsidRPr="00A46E24" w:rsidRDefault="00B94659" w:rsidP="00B94659">
      <w:pPr>
        <w:keepNext/>
        <w:keepLines/>
        <w:spacing w:before="40" w:line="259" w:lineRule="auto"/>
        <w:ind w:left="1069"/>
        <w:jc w:val="both"/>
        <w:outlineLvl w:val="1"/>
        <w:rPr>
          <w:b/>
          <w:sz w:val="26"/>
          <w:szCs w:val="26"/>
          <w:lang w:eastAsia="en-US"/>
        </w:rPr>
      </w:pPr>
      <w:bookmarkStart w:id="5" w:name="_Toc505856989"/>
      <w:r w:rsidRPr="00A46E24">
        <w:rPr>
          <w:b/>
          <w:sz w:val="26"/>
          <w:szCs w:val="26"/>
          <w:lang w:eastAsia="en-US"/>
        </w:rPr>
        <w:t>Architektura rozwiązania</w:t>
      </w:r>
      <w:bookmarkEnd w:id="5"/>
    </w:p>
    <w:p w14:paraId="7E599EA2" w14:textId="77777777" w:rsidR="00B94659" w:rsidRDefault="00B94659" w:rsidP="00A46E24">
      <w:pPr>
        <w:suppressAutoHyphens/>
        <w:jc w:val="both"/>
        <w:rPr>
          <w:lang w:eastAsia="zh-CN"/>
        </w:rPr>
      </w:pPr>
      <w:r w:rsidRPr="00B94659">
        <w:rPr>
          <w:lang w:eastAsia="zh-CN"/>
        </w:rPr>
        <w:t>System zbudowany jest w architekturze monolitycznej dwuwarstwowej. Warstwa wykonawcza to aplikacja desktopowa integrująca logikę biznesową oraz interfejs użytkownika. Warstwa składowania danych to relacyjna baza danych zawierająca elementy logiki biznesowej w postaci procedur składowanych.</w:t>
      </w:r>
    </w:p>
    <w:p w14:paraId="4F27B18D" w14:textId="77777777" w:rsidR="00A46E24" w:rsidRPr="00B94659" w:rsidRDefault="00A46E24" w:rsidP="00A46E24">
      <w:pPr>
        <w:suppressAutoHyphens/>
        <w:jc w:val="both"/>
        <w:rPr>
          <w:lang w:eastAsia="zh-CN"/>
        </w:rPr>
      </w:pPr>
    </w:p>
    <w:p w14:paraId="40D33C13" w14:textId="77777777" w:rsidR="00B94659" w:rsidRPr="00A46E24" w:rsidRDefault="00B94659" w:rsidP="00A46E24">
      <w:pPr>
        <w:keepNext/>
        <w:keepLines/>
        <w:spacing w:before="40" w:line="259" w:lineRule="auto"/>
        <w:ind w:left="1069"/>
        <w:jc w:val="both"/>
        <w:outlineLvl w:val="1"/>
        <w:rPr>
          <w:b/>
          <w:sz w:val="26"/>
          <w:szCs w:val="26"/>
          <w:lang w:eastAsia="en-US"/>
        </w:rPr>
      </w:pPr>
      <w:bookmarkStart w:id="6" w:name="_Toc505856990"/>
      <w:r w:rsidRPr="00A46E24">
        <w:rPr>
          <w:b/>
          <w:sz w:val="26"/>
          <w:szCs w:val="26"/>
          <w:lang w:eastAsia="en-US"/>
        </w:rPr>
        <w:t>Język programowania i środowisko programistyczne</w:t>
      </w:r>
      <w:bookmarkEnd w:id="6"/>
    </w:p>
    <w:p w14:paraId="02B4742E" w14:textId="77777777" w:rsidR="00B94659" w:rsidRPr="00B94659" w:rsidRDefault="00B94659" w:rsidP="00A46E24">
      <w:pPr>
        <w:suppressAutoHyphens/>
        <w:jc w:val="both"/>
        <w:rPr>
          <w:lang w:eastAsia="zh-CN"/>
        </w:rPr>
      </w:pPr>
      <w:r w:rsidRPr="00B94659">
        <w:rPr>
          <w:lang w:eastAsia="zh-CN"/>
        </w:rPr>
        <w:t>System został zbudowany w języku Object Pascal w środowisku Delphi 6/2010. Model rozwiązania hybrydowy oparty częściowo na paradygmacie programowania obiektowego i częściowo na paradygmacie programowania strukturalnego w stosunku ~50%/50%. Część logiki biznesowej rezyduje w bazie danych w postaci procedur składowanych w języku PLSQL.</w:t>
      </w:r>
    </w:p>
    <w:p w14:paraId="5FD9C2EE" w14:textId="77777777" w:rsidR="00B94659" w:rsidRPr="00A46E24" w:rsidRDefault="00B94659" w:rsidP="00A46E24">
      <w:pPr>
        <w:keepNext/>
        <w:keepLines/>
        <w:spacing w:before="40" w:line="259" w:lineRule="auto"/>
        <w:ind w:left="1069"/>
        <w:jc w:val="both"/>
        <w:outlineLvl w:val="1"/>
        <w:rPr>
          <w:b/>
          <w:sz w:val="26"/>
          <w:szCs w:val="26"/>
          <w:lang w:eastAsia="en-US"/>
        </w:rPr>
      </w:pPr>
      <w:bookmarkStart w:id="7" w:name="_Toc505856991"/>
      <w:r w:rsidRPr="00A46E24">
        <w:rPr>
          <w:b/>
          <w:sz w:val="26"/>
          <w:szCs w:val="26"/>
          <w:lang w:eastAsia="en-US"/>
        </w:rPr>
        <w:t>Środowisko uruchomieniowe</w:t>
      </w:r>
      <w:bookmarkEnd w:id="7"/>
    </w:p>
    <w:p w14:paraId="40180379" w14:textId="77777777" w:rsidR="00B94659" w:rsidRPr="00B94659" w:rsidRDefault="00B94659" w:rsidP="00A46E24">
      <w:pPr>
        <w:suppressAutoHyphens/>
        <w:jc w:val="both"/>
        <w:rPr>
          <w:lang w:eastAsia="zh-CN"/>
        </w:rPr>
      </w:pPr>
      <w:r w:rsidRPr="00B94659">
        <w:rPr>
          <w:lang w:eastAsia="zh-CN"/>
        </w:rPr>
        <w:t>System jest zbudowany jako natywny plik wykonywalny systemu operacyjnego Windows. Zalecana minimalna wersja systemu to Windows Server 2008 R2. . System wymaga instalacji klienta baz danych Oracle dla wersji minimum 10 (zalecana baz danych Oracle w wersji 12).</w:t>
      </w:r>
    </w:p>
    <w:p w14:paraId="744A0FB9" w14:textId="77777777" w:rsidR="00B94659" w:rsidRPr="00B94659" w:rsidRDefault="00B94659" w:rsidP="00A46E24">
      <w:pPr>
        <w:keepNext/>
        <w:keepLines/>
        <w:spacing w:before="40" w:line="259" w:lineRule="auto"/>
        <w:ind w:left="1069"/>
        <w:jc w:val="both"/>
        <w:outlineLvl w:val="1"/>
        <w:rPr>
          <w:rFonts w:ascii="Cambria" w:hAnsi="Cambria"/>
          <w:b/>
          <w:sz w:val="26"/>
          <w:szCs w:val="26"/>
          <w:lang w:eastAsia="en-US"/>
        </w:rPr>
      </w:pPr>
      <w:bookmarkStart w:id="8" w:name="_Toc505856992"/>
    </w:p>
    <w:p w14:paraId="584A1315" w14:textId="77777777" w:rsidR="00B94659" w:rsidRPr="00A46E24" w:rsidRDefault="00B94659" w:rsidP="00A46E24">
      <w:pPr>
        <w:keepNext/>
        <w:keepLines/>
        <w:spacing w:before="40" w:line="259" w:lineRule="auto"/>
        <w:ind w:left="1069"/>
        <w:jc w:val="both"/>
        <w:outlineLvl w:val="1"/>
        <w:rPr>
          <w:b/>
          <w:sz w:val="26"/>
          <w:szCs w:val="26"/>
          <w:lang w:eastAsia="en-US"/>
        </w:rPr>
      </w:pPr>
      <w:r w:rsidRPr="00A46E24">
        <w:rPr>
          <w:b/>
          <w:sz w:val="26"/>
          <w:szCs w:val="26"/>
          <w:lang w:eastAsia="en-US"/>
        </w:rPr>
        <w:t>Magazyn danych</w:t>
      </w:r>
      <w:bookmarkEnd w:id="8"/>
    </w:p>
    <w:p w14:paraId="2CCAF59B" w14:textId="77777777" w:rsidR="00B94659" w:rsidRPr="00B94659" w:rsidRDefault="00B94659" w:rsidP="00A46E24">
      <w:pPr>
        <w:suppressAutoHyphens/>
        <w:jc w:val="both"/>
        <w:rPr>
          <w:lang w:eastAsia="zh-CN"/>
        </w:rPr>
      </w:pPr>
      <w:r w:rsidRPr="00B94659">
        <w:rPr>
          <w:lang w:eastAsia="zh-CN"/>
        </w:rPr>
        <w:t>Rolę magazynu danych spełnia baza danych Oracle w wersji minimum 10. Nie zaleca się używania starszych wersji oraz wersji XE bazy danych Oracle.</w:t>
      </w:r>
    </w:p>
    <w:p w14:paraId="013D0125" w14:textId="77777777" w:rsidR="00B94659" w:rsidRPr="00B94659" w:rsidRDefault="00B94659" w:rsidP="00A46E24">
      <w:pPr>
        <w:suppressAutoHyphens/>
        <w:jc w:val="both"/>
        <w:rPr>
          <w:lang w:eastAsia="zh-CN"/>
        </w:rPr>
      </w:pPr>
    </w:p>
    <w:p w14:paraId="1C61A702" w14:textId="77777777" w:rsidR="00B94659" w:rsidRPr="00B94659" w:rsidRDefault="00B94659" w:rsidP="00B94659">
      <w:pPr>
        <w:suppressAutoHyphens/>
        <w:rPr>
          <w:lang w:eastAsia="zh-CN"/>
        </w:rPr>
      </w:pPr>
      <w:r w:rsidRPr="00B94659">
        <w:rPr>
          <w:lang w:eastAsia="zh-CN"/>
        </w:rPr>
        <w:lastRenderedPageBreak/>
        <w:t>Informacje szczegółowe dla poszczególnyc</w:t>
      </w:r>
      <w:r w:rsidR="00A46E24">
        <w:rPr>
          <w:lang w:eastAsia="zh-CN"/>
        </w:rPr>
        <w:t>h modułów znajdują się poniżej.</w:t>
      </w:r>
    </w:p>
    <w:p w14:paraId="6950C4E7" w14:textId="77777777" w:rsidR="00B94659" w:rsidRPr="00B94659" w:rsidRDefault="00B94659" w:rsidP="00B94659">
      <w:pPr>
        <w:keepNext/>
        <w:keepLines/>
        <w:spacing w:before="240" w:after="240" w:line="259" w:lineRule="auto"/>
        <w:ind w:firstLine="709"/>
        <w:jc w:val="both"/>
        <w:outlineLvl w:val="0"/>
        <w:rPr>
          <w:b/>
          <w:lang w:eastAsia="zh-CN"/>
        </w:rPr>
      </w:pPr>
      <w:bookmarkStart w:id="9" w:name="_Toc505856993"/>
      <w:r w:rsidRPr="00B94659">
        <w:rPr>
          <w:b/>
          <w:lang w:eastAsia="zh-CN"/>
        </w:rPr>
        <w:t>FK – Finanse i księgowość</w:t>
      </w:r>
      <w:bookmarkEnd w:id="9"/>
    </w:p>
    <w:tbl>
      <w:tblPr>
        <w:tblStyle w:val="Tabela-Siatka2"/>
        <w:tblW w:w="0" w:type="auto"/>
        <w:tblLook w:val="04A0" w:firstRow="1" w:lastRow="0" w:firstColumn="1" w:lastColumn="0" w:noHBand="0" w:noVBand="1"/>
      </w:tblPr>
      <w:tblGrid>
        <w:gridCol w:w="704"/>
        <w:gridCol w:w="3260"/>
        <w:gridCol w:w="5098"/>
      </w:tblGrid>
      <w:tr w:rsidR="00B94659" w:rsidRPr="00B94659" w14:paraId="4377DBC9" w14:textId="77777777" w:rsidTr="00B94659">
        <w:tc>
          <w:tcPr>
            <w:tcW w:w="704" w:type="dxa"/>
          </w:tcPr>
          <w:p w14:paraId="5A9EBAB4" w14:textId="77777777" w:rsidR="00B94659" w:rsidRPr="00B94659" w:rsidRDefault="00B94659" w:rsidP="00B94659">
            <w:pPr>
              <w:suppressAutoHyphens/>
              <w:jc w:val="center"/>
              <w:rPr>
                <w:rFonts w:ascii="Times New Roman" w:hAnsi="Times New Roman"/>
                <w:b/>
                <w:lang w:eastAsia="zh-CN"/>
              </w:rPr>
            </w:pPr>
            <w:r w:rsidRPr="00B94659">
              <w:rPr>
                <w:rFonts w:ascii="Times New Roman" w:hAnsi="Times New Roman"/>
                <w:b/>
                <w:lang w:eastAsia="zh-CN"/>
              </w:rPr>
              <w:t>L.p.</w:t>
            </w:r>
          </w:p>
        </w:tc>
        <w:tc>
          <w:tcPr>
            <w:tcW w:w="3260" w:type="dxa"/>
          </w:tcPr>
          <w:p w14:paraId="166D7963" w14:textId="77777777" w:rsidR="00B94659" w:rsidRPr="00B94659" w:rsidRDefault="00B94659" w:rsidP="00B94659">
            <w:pPr>
              <w:suppressAutoHyphens/>
              <w:jc w:val="center"/>
              <w:rPr>
                <w:rFonts w:ascii="Times New Roman" w:hAnsi="Times New Roman"/>
                <w:b/>
                <w:lang w:eastAsia="zh-CN"/>
              </w:rPr>
            </w:pPr>
            <w:r w:rsidRPr="00B94659">
              <w:rPr>
                <w:rFonts w:ascii="Times New Roman" w:hAnsi="Times New Roman"/>
                <w:b/>
                <w:lang w:eastAsia="zh-CN"/>
              </w:rPr>
              <w:t>Element</w:t>
            </w:r>
          </w:p>
        </w:tc>
        <w:tc>
          <w:tcPr>
            <w:tcW w:w="5098" w:type="dxa"/>
          </w:tcPr>
          <w:p w14:paraId="00D69752" w14:textId="77777777" w:rsidR="00B94659" w:rsidRPr="00B94659" w:rsidRDefault="00B94659" w:rsidP="00B94659">
            <w:pPr>
              <w:suppressAutoHyphens/>
              <w:jc w:val="center"/>
              <w:rPr>
                <w:rFonts w:ascii="Times New Roman" w:hAnsi="Times New Roman"/>
                <w:b/>
                <w:lang w:eastAsia="zh-CN"/>
              </w:rPr>
            </w:pPr>
            <w:r w:rsidRPr="00B94659">
              <w:rPr>
                <w:rFonts w:ascii="Times New Roman" w:hAnsi="Times New Roman"/>
                <w:b/>
                <w:lang w:eastAsia="zh-CN"/>
              </w:rPr>
              <w:t>Opis</w:t>
            </w:r>
          </w:p>
        </w:tc>
      </w:tr>
      <w:tr w:rsidR="00B94659" w:rsidRPr="00B94659" w14:paraId="174C0DD5" w14:textId="77777777" w:rsidTr="00B94659">
        <w:tc>
          <w:tcPr>
            <w:tcW w:w="704" w:type="dxa"/>
          </w:tcPr>
          <w:p w14:paraId="6837944C" w14:textId="77777777" w:rsidR="00B94659" w:rsidRPr="00B94659" w:rsidRDefault="00B94659" w:rsidP="00B94659">
            <w:pPr>
              <w:numPr>
                <w:ilvl w:val="0"/>
                <w:numId w:val="39"/>
              </w:numPr>
              <w:suppressAutoHyphens/>
              <w:contextualSpacing/>
              <w:jc w:val="both"/>
              <w:rPr>
                <w:rFonts w:ascii="Times New Roman" w:hAnsi="Times New Roman"/>
                <w:lang w:eastAsia="zh-CN"/>
              </w:rPr>
            </w:pPr>
          </w:p>
        </w:tc>
        <w:tc>
          <w:tcPr>
            <w:tcW w:w="3260" w:type="dxa"/>
          </w:tcPr>
          <w:p w14:paraId="37410A97" w14:textId="77777777" w:rsidR="00B94659" w:rsidRPr="00B94659" w:rsidRDefault="00B94659" w:rsidP="00B94659">
            <w:pPr>
              <w:suppressAutoHyphens/>
              <w:rPr>
                <w:rFonts w:ascii="Times New Roman" w:hAnsi="Times New Roman"/>
                <w:lang w:eastAsia="zh-CN"/>
              </w:rPr>
            </w:pPr>
            <w:r w:rsidRPr="00B94659">
              <w:rPr>
                <w:rFonts w:ascii="Times New Roman" w:hAnsi="Times New Roman"/>
                <w:lang w:eastAsia="zh-CN"/>
              </w:rPr>
              <w:t>Język programowania</w:t>
            </w:r>
          </w:p>
        </w:tc>
        <w:tc>
          <w:tcPr>
            <w:tcW w:w="5098" w:type="dxa"/>
          </w:tcPr>
          <w:p w14:paraId="55401AAC" w14:textId="77777777" w:rsidR="00B94659" w:rsidRPr="00B94659" w:rsidRDefault="00B94659" w:rsidP="00B94659">
            <w:pPr>
              <w:suppressAutoHyphens/>
              <w:rPr>
                <w:rFonts w:ascii="Times New Roman" w:hAnsi="Times New Roman"/>
                <w:lang w:eastAsia="zh-CN"/>
              </w:rPr>
            </w:pPr>
            <w:r w:rsidRPr="00B94659">
              <w:rPr>
                <w:rFonts w:ascii="Times New Roman" w:hAnsi="Times New Roman"/>
                <w:lang w:eastAsia="zh-CN"/>
              </w:rPr>
              <w:t>Object Pascal / PLSQL</w:t>
            </w:r>
          </w:p>
        </w:tc>
      </w:tr>
      <w:tr w:rsidR="00B94659" w:rsidRPr="00B94659" w14:paraId="6EFC2F51" w14:textId="77777777" w:rsidTr="00B94659">
        <w:tc>
          <w:tcPr>
            <w:tcW w:w="704" w:type="dxa"/>
          </w:tcPr>
          <w:p w14:paraId="5BBB5395" w14:textId="77777777" w:rsidR="00B94659" w:rsidRPr="00B94659" w:rsidRDefault="00B94659" w:rsidP="00B94659">
            <w:pPr>
              <w:numPr>
                <w:ilvl w:val="0"/>
                <w:numId w:val="39"/>
              </w:numPr>
              <w:suppressAutoHyphens/>
              <w:contextualSpacing/>
              <w:jc w:val="both"/>
              <w:rPr>
                <w:rFonts w:ascii="Times New Roman" w:hAnsi="Times New Roman"/>
                <w:lang w:eastAsia="zh-CN"/>
              </w:rPr>
            </w:pPr>
          </w:p>
        </w:tc>
        <w:tc>
          <w:tcPr>
            <w:tcW w:w="3260" w:type="dxa"/>
          </w:tcPr>
          <w:p w14:paraId="3C82659A" w14:textId="77777777" w:rsidR="00B94659" w:rsidRPr="00B94659" w:rsidRDefault="00B94659" w:rsidP="00B94659">
            <w:pPr>
              <w:suppressAutoHyphens/>
              <w:rPr>
                <w:rFonts w:ascii="Times New Roman" w:hAnsi="Times New Roman"/>
                <w:lang w:eastAsia="zh-CN"/>
              </w:rPr>
            </w:pPr>
            <w:r w:rsidRPr="00B94659">
              <w:rPr>
                <w:rFonts w:ascii="Times New Roman" w:hAnsi="Times New Roman"/>
                <w:lang w:eastAsia="zh-CN"/>
              </w:rPr>
              <w:t>Środowisko</w:t>
            </w:r>
          </w:p>
        </w:tc>
        <w:tc>
          <w:tcPr>
            <w:tcW w:w="5098" w:type="dxa"/>
          </w:tcPr>
          <w:p w14:paraId="7180A30D" w14:textId="77777777" w:rsidR="00B94659" w:rsidRPr="00B94659" w:rsidRDefault="00B94659" w:rsidP="00B94659">
            <w:pPr>
              <w:suppressAutoHyphens/>
              <w:rPr>
                <w:rFonts w:ascii="Times New Roman" w:hAnsi="Times New Roman"/>
                <w:lang w:eastAsia="zh-CN"/>
              </w:rPr>
            </w:pPr>
            <w:r w:rsidRPr="00B94659">
              <w:rPr>
                <w:rFonts w:ascii="Times New Roman" w:hAnsi="Times New Roman"/>
                <w:lang w:eastAsia="zh-CN"/>
              </w:rPr>
              <w:t>Delphi 6 / Oracle Database 12c</w:t>
            </w:r>
          </w:p>
        </w:tc>
      </w:tr>
      <w:tr w:rsidR="00B94659" w:rsidRPr="00B94659" w14:paraId="6C0030D8" w14:textId="77777777" w:rsidTr="00B94659">
        <w:tc>
          <w:tcPr>
            <w:tcW w:w="704" w:type="dxa"/>
          </w:tcPr>
          <w:p w14:paraId="5BB03188" w14:textId="77777777" w:rsidR="00B94659" w:rsidRPr="00B94659" w:rsidRDefault="00B94659" w:rsidP="00B94659">
            <w:pPr>
              <w:numPr>
                <w:ilvl w:val="0"/>
                <w:numId w:val="39"/>
              </w:numPr>
              <w:suppressAutoHyphens/>
              <w:contextualSpacing/>
              <w:jc w:val="both"/>
              <w:rPr>
                <w:rFonts w:ascii="Times New Roman" w:hAnsi="Times New Roman"/>
                <w:lang w:eastAsia="zh-CN"/>
              </w:rPr>
            </w:pPr>
          </w:p>
        </w:tc>
        <w:tc>
          <w:tcPr>
            <w:tcW w:w="3260" w:type="dxa"/>
          </w:tcPr>
          <w:p w14:paraId="11691908" w14:textId="77777777" w:rsidR="00B94659" w:rsidRPr="00B94659" w:rsidRDefault="00B94659" w:rsidP="00B94659">
            <w:pPr>
              <w:suppressAutoHyphens/>
              <w:rPr>
                <w:rFonts w:ascii="Times New Roman" w:hAnsi="Times New Roman"/>
                <w:lang w:eastAsia="zh-CN"/>
              </w:rPr>
            </w:pPr>
            <w:r w:rsidRPr="00B94659">
              <w:rPr>
                <w:rFonts w:ascii="Times New Roman" w:hAnsi="Times New Roman"/>
                <w:lang w:eastAsia="zh-CN"/>
              </w:rPr>
              <w:t>Udział kodu po stronie BD</w:t>
            </w:r>
          </w:p>
        </w:tc>
        <w:tc>
          <w:tcPr>
            <w:tcW w:w="5098" w:type="dxa"/>
          </w:tcPr>
          <w:p w14:paraId="07F20D98" w14:textId="77777777" w:rsidR="00B94659" w:rsidRPr="00B94659" w:rsidRDefault="00B94659" w:rsidP="00B94659">
            <w:pPr>
              <w:suppressAutoHyphens/>
              <w:rPr>
                <w:rFonts w:ascii="Times New Roman" w:hAnsi="Times New Roman"/>
                <w:lang w:eastAsia="zh-CN"/>
              </w:rPr>
            </w:pPr>
            <w:r w:rsidRPr="00B94659">
              <w:rPr>
                <w:rFonts w:ascii="Times New Roman" w:hAnsi="Times New Roman"/>
                <w:lang w:eastAsia="zh-CN"/>
              </w:rPr>
              <w:t>~8%</w:t>
            </w:r>
          </w:p>
        </w:tc>
      </w:tr>
      <w:tr w:rsidR="00B94659" w:rsidRPr="00B94659" w14:paraId="64AB2925" w14:textId="77777777" w:rsidTr="00B94659">
        <w:tc>
          <w:tcPr>
            <w:tcW w:w="704" w:type="dxa"/>
          </w:tcPr>
          <w:p w14:paraId="5E5ECA40" w14:textId="77777777" w:rsidR="00B94659" w:rsidRPr="00B94659" w:rsidRDefault="00B94659" w:rsidP="00B94659">
            <w:pPr>
              <w:numPr>
                <w:ilvl w:val="0"/>
                <w:numId w:val="39"/>
              </w:numPr>
              <w:suppressAutoHyphens/>
              <w:contextualSpacing/>
              <w:jc w:val="both"/>
              <w:rPr>
                <w:rFonts w:ascii="Times New Roman" w:hAnsi="Times New Roman"/>
                <w:lang w:eastAsia="zh-CN"/>
              </w:rPr>
            </w:pPr>
          </w:p>
        </w:tc>
        <w:tc>
          <w:tcPr>
            <w:tcW w:w="3260" w:type="dxa"/>
          </w:tcPr>
          <w:p w14:paraId="7581D5C9" w14:textId="77777777" w:rsidR="00B94659" w:rsidRPr="00B94659" w:rsidRDefault="00B94659" w:rsidP="00B94659">
            <w:pPr>
              <w:suppressAutoHyphens/>
              <w:rPr>
                <w:rFonts w:ascii="Times New Roman" w:hAnsi="Times New Roman"/>
                <w:lang w:eastAsia="zh-CN"/>
              </w:rPr>
            </w:pPr>
            <w:r w:rsidRPr="00B94659">
              <w:rPr>
                <w:rFonts w:ascii="Times New Roman" w:hAnsi="Times New Roman"/>
                <w:lang w:eastAsia="zh-CN"/>
              </w:rPr>
              <w:t>Liczba procedur składowanych</w:t>
            </w:r>
          </w:p>
        </w:tc>
        <w:tc>
          <w:tcPr>
            <w:tcW w:w="5098" w:type="dxa"/>
          </w:tcPr>
          <w:p w14:paraId="10F36660" w14:textId="77777777" w:rsidR="00B94659" w:rsidRPr="00B94659" w:rsidRDefault="00B94659" w:rsidP="00B94659">
            <w:pPr>
              <w:suppressAutoHyphens/>
              <w:rPr>
                <w:rFonts w:ascii="Times New Roman" w:hAnsi="Times New Roman"/>
                <w:lang w:eastAsia="zh-CN"/>
              </w:rPr>
            </w:pPr>
            <w:r w:rsidRPr="00B94659">
              <w:rPr>
                <w:rFonts w:ascii="Times New Roman" w:hAnsi="Times New Roman"/>
                <w:lang w:eastAsia="zh-CN"/>
              </w:rPr>
              <w:t>91</w:t>
            </w:r>
          </w:p>
        </w:tc>
      </w:tr>
      <w:tr w:rsidR="00B94659" w:rsidRPr="00B94659" w14:paraId="7C2309C9" w14:textId="77777777" w:rsidTr="00B94659">
        <w:tc>
          <w:tcPr>
            <w:tcW w:w="704" w:type="dxa"/>
          </w:tcPr>
          <w:p w14:paraId="15565A18" w14:textId="77777777" w:rsidR="00B94659" w:rsidRPr="00B94659" w:rsidRDefault="00B94659" w:rsidP="00B94659">
            <w:pPr>
              <w:numPr>
                <w:ilvl w:val="0"/>
                <w:numId w:val="39"/>
              </w:numPr>
              <w:suppressAutoHyphens/>
              <w:contextualSpacing/>
              <w:jc w:val="both"/>
              <w:rPr>
                <w:rFonts w:ascii="Times New Roman" w:hAnsi="Times New Roman"/>
                <w:lang w:eastAsia="zh-CN"/>
              </w:rPr>
            </w:pPr>
          </w:p>
        </w:tc>
        <w:tc>
          <w:tcPr>
            <w:tcW w:w="3260" w:type="dxa"/>
          </w:tcPr>
          <w:p w14:paraId="2CCB028B" w14:textId="77777777" w:rsidR="00B94659" w:rsidRPr="00B94659" w:rsidRDefault="00B94659" w:rsidP="00B94659">
            <w:pPr>
              <w:suppressAutoHyphens/>
              <w:rPr>
                <w:rFonts w:ascii="Times New Roman" w:hAnsi="Times New Roman"/>
                <w:lang w:eastAsia="zh-CN"/>
              </w:rPr>
            </w:pPr>
            <w:r w:rsidRPr="00B94659">
              <w:rPr>
                <w:rFonts w:ascii="Times New Roman" w:hAnsi="Times New Roman"/>
                <w:lang w:eastAsia="zh-CN"/>
              </w:rPr>
              <w:t>Liczba funkcji składowanych</w:t>
            </w:r>
          </w:p>
        </w:tc>
        <w:tc>
          <w:tcPr>
            <w:tcW w:w="5098" w:type="dxa"/>
          </w:tcPr>
          <w:p w14:paraId="032D4E57" w14:textId="77777777" w:rsidR="00B94659" w:rsidRPr="00B94659" w:rsidRDefault="00B94659" w:rsidP="00B94659">
            <w:pPr>
              <w:suppressAutoHyphens/>
              <w:rPr>
                <w:rFonts w:ascii="Times New Roman" w:hAnsi="Times New Roman"/>
                <w:lang w:eastAsia="zh-CN"/>
              </w:rPr>
            </w:pPr>
            <w:r w:rsidRPr="00B94659">
              <w:rPr>
                <w:rFonts w:ascii="Times New Roman" w:hAnsi="Times New Roman"/>
                <w:lang w:eastAsia="zh-CN"/>
              </w:rPr>
              <w:t>28</w:t>
            </w:r>
          </w:p>
        </w:tc>
      </w:tr>
    </w:tbl>
    <w:p w14:paraId="673B6E56" w14:textId="77777777" w:rsidR="00B94659" w:rsidRPr="00B94659" w:rsidRDefault="00B94659" w:rsidP="00B94659">
      <w:pPr>
        <w:keepNext/>
        <w:keepLines/>
        <w:spacing w:before="240" w:after="240" w:line="259" w:lineRule="auto"/>
        <w:ind w:firstLine="709"/>
        <w:jc w:val="both"/>
        <w:outlineLvl w:val="0"/>
        <w:rPr>
          <w:b/>
          <w:lang w:eastAsia="zh-CN"/>
        </w:rPr>
      </w:pPr>
      <w:bookmarkStart w:id="10" w:name="_Toc505856994"/>
      <w:r w:rsidRPr="00B94659">
        <w:rPr>
          <w:b/>
          <w:lang w:eastAsia="zh-CN"/>
        </w:rPr>
        <w:t>AD – Administrator</w:t>
      </w:r>
      <w:bookmarkEnd w:id="10"/>
    </w:p>
    <w:tbl>
      <w:tblPr>
        <w:tblStyle w:val="Tabela-Siatka2"/>
        <w:tblW w:w="0" w:type="auto"/>
        <w:tblLook w:val="04A0" w:firstRow="1" w:lastRow="0" w:firstColumn="1" w:lastColumn="0" w:noHBand="0" w:noVBand="1"/>
      </w:tblPr>
      <w:tblGrid>
        <w:gridCol w:w="704"/>
        <w:gridCol w:w="3260"/>
        <w:gridCol w:w="5098"/>
      </w:tblGrid>
      <w:tr w:rsidR="00B94659" w:rsidRPr="00B94659" w14:paraId="3F662180" w14:textId="77777777" w:rsidTr="00B94659">
        <w:tc>
          <w:tcPr>
            <w:tcW w:w="704" w:type="dxa"/>
          </w:tcPr>
          <w:p w14:paraId="6E04D5FF" w14:textId="77777777" w:rsidR="00B94659" w:rsidRPr="00B94659" w:rsidRDefault="00B94659" w:rsidP="00B94659">
            <w:pPr>
              <w:suppressAutoHyphens/>
              <w:jc w:val="center"/>
              <w:rPr>
                <w:rFonts w:ascii="Times New Roman" w:hAnsi="Times New Roman"/>
                <w:b/>
                <w:lang w:eastAsia="zh-CN"/>
              </w:rPr>
            </w:pPr>
            <w:r w:rsidRPr="00B94659">
              <w:rPr>
                <w:rFonts w:ascii="Times New Roman" w:hAnsi="Times New Roman"/>
                <w:b/>
                <w:lang w:eastAsia="zh-CN"/>
              </w:rPr>
              <w:t>L.p.</w:t>
            </w:r>
          </w:p>
        </w:tc>
        <w:tc>
          <w:tcPr>
            <w:tcW w:w="3260" w:type="dxa"/>
          </w:tcPr>
          <w:p w14:paraId="4A928209" w14:textId="77777777" w:rsidR="00B94659" w:rsidRPr="00B94659" w:rsidRDefault="00B94659" w:rsidP="00B94659">
            <w:pPr>
              <w:suppressAutoHyphens/>
              <w:jc w:val="center"/>
              <w:rPr>
                <w:rFonts w:ascii="Times New Roman" w:hAnsi="Times New Roman"/>
                <w:b/>
                <w:lang w:eastAsia="zh-CN"/>
              </w:rPr>
            </w:pPr>
            <w:r w:rsidRPr="00B94659">
              <w:rPr>
                <w:rFonts w:ascii="Times New Roman" w:hAnsi="Times New Roman"/>
                <w:b/>
                <w:lang w:eastAsia="zh-CN"/>
              </w:rPr>
              <w:t>Element</w:t>
            </w:r>
          </w:p>
        </w:tc>
        <w:tc>
          <w:tcPr>
            <w:tcW w:w="5098" w:type="dxa"/>
          </w:tcPr>
          <w:p w14:paraId="71936A69" w14:textId="77777777" w:rsidR="00B94659" w:rsidRPr="00B94659" w:rsidRDefault="00B94659" w:rsidP="00B94659">
            <w:pPr>
              <w:suppressAutoHyphens/>
              <w:jc w:val="center"/>
              <w:rPr>
                <w:rFonts w:ascii="Times New Roman" w:hAnsi="Times New Roman"/>
                <w:b/>
                <w:lang w:eastAsia="zh-CN"/>
              </w:rPr>
            </w:pPr>
            <w:r w:rsidRPr="00B94659">
              <w:rPr>
                <w:rFonts w:ascii="Times New Roman" w:hAnsi="Times New Roman"/>
                <w:b/>
                <w:lang w:eastAsia="zh-CN"/>
              </w:rPr>
              <w:t>Opis</w:t>
            </w:r>
          </w:p>
        </w:tc>
      </w:tr>
      <w:tr w:rsidR="00B94659" w:rsidRPr="00B94659" w14:paraId="6437BFB3" w14:textId="77777777" w:rsidTr="00B94659">
        <w:tc>
          <w:tcPr>
            <w:tcW w:w="704" w:type="dxa"/>
          </w:tcPr>
          <w:p w14:paraId="4C1FFFF2" w14:textId="77777777" w:rsidR="00B94659" w:rsidRPr="00B94659" w:rsidRDefault="00B94659" w:rsidP="00B94659">
            <w:pPr>
              <w:numPr>
                <w:ilvl w:val="0"/>
                <w:numId w:val="40"/>
              </w:numPr>
              <w:suppressAutoHyphens/>
              <w:contextualSpacing/>
              <w:jc w:val="both"/>
              <w:rPr>
                <w:rFonts w:ascii="Times New Roman" w:hAnsi="Times New Roman"/>
                <w:lang w:eastAsia="zh-CN"/>
              </w:rPr>
            </w:pPr>
          </w:p>
        </w:tc>
        <w:tc>
          <w:tcPr>
            <w:tcW w:w="3260" w:type="dxa"/>
          </w:tcPr>
          <w:p w14:paraId="02AAB598" w14:textId="77777777" w:rsidR="00B94659" w:rsidRPr="00B94659" w:rsidRDefault="00B94659" w:rsidP="00B94659">
            <w:pPr>
              <w:suppressAutoHyphens/>
              <w:rPr>
                <w:rFonts w:ascii="Times New Roman" w:hAnsi="Times New Roman"/>
                <w:lang w:eastAsia="zh-CN"/>
              </w:rPr>
            </w:pPr>
            <w:r w:rsidRPr="00B94659">
              <w:rPr>
                <w:rFonts w:ascii="Times New Roman" w:hAnsi="Times New Roman"/>
                <w:lang w:eastAsia="zh-CN"/>
              </w:rPr>
              <w:t>Język programowania</w:t>
            </w:r>
          </w:p>
        </w:tc>
        <w:tc>
          <w:tcPr>
            <w:tcW w:w="5098" w:type="dxa"/>
          </w:tcPr>
          <w:p w14:paraId="6A05310D" w14:textId="77777777" w:rsidR="00B94659" w:rsidRPr="00B94659" w:rsidRDefault="00B94659" w:rsidP="00B94659">
            <w:pPr>
              <w:suppressAutoHyphens/>
              <w:rPr>
                <w:rFonts w:ascii="Times New Roman" w:hAnsi="Times New Roman"/>
                <w:lang w:eastAsia="zh-CN"/>
              </w:rPr>
            </w:pPr>
            <w:r w:rsidRPr="00B94659">
              <w:rPr>
                <w:rFonts w:ascii="Times New Roman" w:hAnsi="Times New Roman"/>
                <w:lang w:eastAsia="zh-CN"/>
              </w:rPr>
              <w:t>Object Pascal / PLSQL</w:t>
            </w:r>
          </w:p>
        </w:tc>
      </w:tr>
      <w:tr w:rsidR="00B94659" w:rsidRPr="00B94659" w14:paraId="6CD20253" w14:textId="77777777" w:rsidTr="00B94659">
        <w:tc>
          <w:tcPr>
            <w:tcW w:w="704" w:type="dxa"/>
          </w:tcPr>
          <w:p w14:paraId="49C23029" w14:textId="77777777" w:rsidR="00B94659" w:rsidRPr="00B94659" w:rsidRDefault="00B94659" w:rsidP="00B94659">
            <w:pPr>
              <w:numPr>
                <w:ilvl w:val="0"/>
                <w:numId w:val="40"/>
              </w:numPr>
              <w:suppressAutoHyphens/>
              <w:contextualSpacing/>
              <w:jc w:val="both"/>
              <w:rPr>
                <w:rFonts w:ascii="Times New Roman" w:hAnsi="Times New Roman"/>
                <w:lang w:eastAsia="zh-CN"/>
              </w:rPr>
            </w:pPr>
          </w:p>
        </w:tc>
        <w:tc>
          <w:tcPr>
            <w:tcW w:w="3260" w:type="dxa"/>
          </w:tcPr>
          <w:p w14:paraId="39BE7195" w14:textId="77777777" w:rsidR="00B94659" w:rsidRPr="00B94659" w:rsidRDefault="00B94659" w:rsidP="00B94659">
            <w:pPr>
              <w:suppressAutoHyphens/>
              <w:rPr>
                <w:rFonts w:ascii="Times New Roman" w:hAnsi="Times New Roman"/>
                <w:lang w:eastAsia="zh-CN"/>
              </w:rPr>
            </w:pPr>
            <w:r w:rsidRPr="00B94659">
              <w:rPr>
                <w:rFonts w:ascii="Times New Roman" w:hAnsi="Times New Roman"/>
                <w:lang w:eastAsia="zh-CN"/>
              </w:rPr>
              <w:t>Środowisko</w:t>
            </w:r>
          </w:p>
        </w:tc>
        <w:tc>
          <w:tcPr>
            <w:tcW w:w="5098" w:type="dxa"/>
          </w:tcPr>
          <w:p w14:paraId="5A182F0E" w14:textId="77777777" w:rsidR="00B94659" w:rsidRPr="00B94659" w:rsidRDefault="00B94659" w:rsidP="00B94659">
            <w:pPr>
              <w:suppressAutoHyphens/>
              <w:rPr>
                <w:rFonts w:ascii="Times New Roman" w:hAnsi="Times New Roman"/>
                <w:lang w:eastAsia="zh-CN"/>
              </w:rPr>
            </w:pPr>
            <w:r w:rsidRPr="00B94659">
              <w:rPr>
                <w:rFonts w:ascii="Times New Roman" w:hAnsi="Times New Roman"/>
                <w:lang w:eastAsia="zh-CN"/>
              </w:rPr>
              <w:t>Delphi 6 / Oracle Database 12c</w:t>
            </w:r>
          </w:p>
        </w:tc>
      </w:tr>
    </w:tbl>
    <w:p w14:paraId="4FB02CFA" w14:textId="77777777" w:rsidR="00B94659" w:rsidRPr="00B94659" w:rsidRDefault="00B94659" w:rsidP="00B94659">
      <w:pPr>
        <w:keepNext/>
        <w:keepLines/>
        <w:spacing w:before="240" w:after="240" w:line="259" w:lineRule="auto"/>
        <w:ind w:firstLine="709"/>
        <w:jc w:val="both"/>
        <w:outlineLvl w:val="0"/>
        <w:rPr>
          <w:b/>
          <w:lang w:eastAsia="zh-CN"/>
        </w:rPr>
      </w:pPr>
      <w:bookmarkStart w:id="11" w:name="_Toc505856995"/>
      <w:r w:rsidRPr="00B94659">
        <w:rPr>
          <w:b/>
          <w:lang w:eastAsia="zh-CN"/>
        </w:rPr>
        <w:t>KB – Kasa i Bank</w:t>
      </w:r>
      <w:bookmarkEnd w:id="11"/>
    </w:p>
    <w:tbl>
      <w:tblPr>
        <w:tblStyle w:val="Tabela-Siatka2"/>
        <w:tblW w:w="0" w:type="auto"/>
        <w:tblLook w:val="04A0" w:firstRow="1" w:lastRow="0" w:firstColumn="1" w:lastColumn="0" w:noHBand="0" w:noVBand="1"/>
      </w:tblPr>
      <w:tblGrid>
        <w:gridCol w:w="704"/>
        <w:gridCol w:w="3260"/>
        <w:gridCol w:w="5098"/>
      </w:tblGrid>
      <w:tr w:rsidR="00B94659" w:rsidRPr="00B94659" w14:paraId="7FA79262" w14:textId="77777777" w:rsidTr="00B94659">
        <w:tc>
          <w:tcPr>
            <w:tcW w:w="704" w:type="dxa"/>
          </w:tcPr>
          <w:p w14:paraId="34BA525B" w14:textId="77777777" w:rsidR="00B94659" w:rsidRPr="00B94659" w:rsidRDefault="00B94659" w:rsidP="00B94659">
            <w:pPr>
              <w:suppressAutoHyphens/>
              <w:jc w:val="center"/>
              <w:rPr>
                <w:rFonts w:ascii="Times New Roman" w:hAnsi="Times New Roman"/>
                <w:b/>
                <w:lang w:eastAsia="zh-CN"/>
              </w:rPr>
            </w:pPr>
            <w:r w:rsidRPr="00B94659">
              <w:rPr>
                <w:rFonts w:ascii="Times New Roman" w:hAnsi="Times New Roman"/>
                <w:b/>
                <w:lang w:eastAsia="zh-CN"/>
              </w:rPr>
              <w:t>L.p.</w:t>
            </w:r>
          </w:p>
        </w:tc>
        <w:tc>
          <w:tcPr>
            <w:tcW w:w="3260" w:type="dxa"/>
          </w:tcPr>
          <w:p w14:paraId="6AF6373C" w14:textId="77777777" w:rsidR="00B94659" w:rsidRPr="00B94659" w:rsidRDefault="00B94659" w:rsidP="00B94659">
            <w:pPr>
              <w:suppressAutoHyphens/>
              <w:jc w:val="center"/>
              <w:rPr>
                <w:rFonts w:ascii="Times New Roman" w:hAnsi="Times New Roman"/>
                <w:b/>
                <w:lang w:eastAsia="zh-CN"/>
              </w:rPr>
            </w:pPr>
            <w:r w:rsidRPr="00B94659">
              <w:rPr>
                <w:rFonts w:ascii="Times New Roman" w:hAnsi="Times New Roman"/>
                <w:b/>
                <w:lang w:eastAsia="zh-CN"/>
              </w:rPr>
              <w:t>Element</w:t>
            </w:r>
          </w:p>
        </w:tc>
        <w:tc>
          <w:tcPr>
            <w:tcW w:w="5098" w:type="dxa"/>
          </w:tcPr>
          <w:p w14:paraId="02B1F242" w14:textId="77777777" w:rsidR="00B94659" w:rsidRPr="00B94659" w:rsidRDefault="00B94659" w:rsidP="00B94659">
            <w:pPr>
              <w:suppressAutoHyphens/>
              <w:jc w:val="center"/>
              <w:rPr>
                <w:rFonts w:ascii="Times New Roman" w:hAnsi="Times New Roman"/>
                <w:b/>
                <w:lang w:eastAsia="zh-CN"/>
              </w:rPr>
            </w:pPr>
            <w:r w:rsidRPr="00B94659">
              <w:rPr>
                <w:rFonts w:ascii="Times New Roman" w:hAnsi="Times New Roman"/>
                <w:b/>
                <w:lang w:eastAsia="zh-CN"/>
              </w:rPr>
              <w:t>Opis</w:t>
            </w:r>
          </w:p>
        </w:tc>
      </w:tr>
      <w:tr w:rsidR="00B94659" w:rsidRPr="00B94659" w14:paraId="0C603246" w14:textId="77777777" w:rsidTr="00B94659">
        <w:tc>
          <w:tcPr>
            <w:tcW w:w="704" w:type="dxa"/>
          </w:tcPr>
          <w:p w14:paraId="5AA7B396" w14:textId="77777777" w:rsidR="00B94659" w:rsidRPr="00B94659" w:rsidRDefault="00B94659" w:rsidP="00B94659">
            <w:pPr>
              <w:numPr>
                <w:ilvl w:val="0"/>
                <w:numId w:val="41"/>
              </w:numPr>
              <w:suppressAutoHyphens/>
              <w:contextualSpacing/>
              <w:jc w:val="both"/>
              <w:rPr>
                <w:rFonts w:ascii="Times New Roman" w:hAnsi="Times New Roman"/>
                <w:lang w:eastAsia="zh-CN"/>
              </w:rPr>
            </w:pPr>
          </w:p>
        </w:tc>
        <w:tc>
          <w:tcPr>
            <w:tcW w:w="3260" w:type="dxa"/>
          </w:tcPr>
          <w:p w14:paraId="6EA16751" w14:textId="77777777" w:rsidR="00B94659" w:rsidRPr="00B94659" w:rsidRDefault="00B94659" w:rsidP="00B94659">
            <w:pPr>
              <w:suppressAutoHyphens/>
              <w:rPr>
                <w:rFonts w:ascii="Times New Roman" w:hAnsi="Times New Roman"/>
                <w:lang w:eastAsia="zh-CN"/>
              </w:rPr>
            </w:pPr>
            <w:r w:rsidRPr="00B94659">
              <w:rPr>
                <w:rFonts w:ascii="Times New Roman" w:hAnsi="Times New Roman"/>
                <w:lang w:eastAsia="zh-CN"/>
              </w:rPr>
              <w:t>Język programowania</w:t>
            </w:r>
          </w:p>
        </w:tc>
        <w:tc>
          <w:tcPr>
            <w:tcW w:w="5098" w:type="dxa"/>
          </w:tcPr>
          <w:p w14:paraId="410588DC" w14:textId="77777777" w:rsidR="00B94659" w:rsidRPr="00B94659" w:rsidRDefault="00B94659" w:rsidP="00B94659">
            <w:pPr>
              <w:suppressAutoHyphens/>
              <w:rPr>
                <w:rFonts w:ascii="Times New Roman" w:hAnsi="Times New Roman"/>
                <w:lang w:eastAsia="zh-CN"/>
              </w:rPr>
            </w:pPr>
            <w:r w:rsidRPr="00B94659">
              <w:rPr>
                <w:rFonts w:ascii="Times New Roman" w:hAnsi="Times New Roman"/>
                <w:lang w:eastAsia="zh-CN"/>
              </w:rPr>
              <w:t>Object Pascal / PLSQL</w:t>
            </w:r>
          </w:p>
        </w:tc>
      </w:tr>
      <w:tr w:rsidR="00B94659" w:rsidRPr="00B94659" w14:paraId="3D2CCAFF" w14:textId="77777777" w:rsidTr="00B94659">
        <w:tc>
          <w:tcPr>
            <w:tcW w:w="704" w:type="dxa"/>
          </w:tcPr>
          <w:p w14:paraId="61754C71" w14:textId="77777777" w:rsidR="00B94659" w:rsidRPr="00B94659" w:rsidRDefault="00B94659" w:rsidP="00B94659">
            <w:pPr>
              <w:numPr>
                <w:ilvl w:val="0"/>
                <w:numId w:val="41"/>
              </w:numPr>
              <w:suppressAutoHyphens/>
              <w:contextualSpacing/>
              <w:jc w:val="both"/>
              <w:rPr>
                <w:rFonts w:ascii="Times New Roman" w:hAnsi="Times New Roman"/>
                <w:lang w:eastAsia="zh-CN"/>
              </w:rPr>
            </w:pPr>
          </w:p>
        </w:tc>
        <w:tc>
          <w:tcPr>
            <w:tcW w:w="3260" w:type="dxa"/>
          </w:tcPr>
          <w:p w14:paraId="6C0280E9" w14:textId="77777777" w:rsidR="00B94659" w:rsidRPr="00B94659" w:rsidRDefault="00B94659" w:rsidP="00B94659">
            <w:pPr>
              <w:suppressAutoHyphens/>
              <w:rPr>
                <w:rFonts w:ascii="Times New Roman" w:hAnsi="Times New Roman"/>
                <w:lang w:eastAsia="zh-CN"/>
              </w:rPr>
            </w:pPr>
            <w:r w:rsidRPr="00B94659">
              <w:rPr>
                <w:rFonts w:ascii="Times New Roman" w:hAnsi="Times New Roman"/>
                <w:lang w:eastAsia="zh-CN"/>
              </w:rPr>
              <w:t>Środowisko</w:t>
            </w:r>
          </w:p>
        </w:tc>
        <w:tc>
          <w:tcPr>
            <w:tcW w:w="5098" w:type="dxa"/>
          </w:tcPr>
          <w:p w14:paraId="37186022" w14:textId="77777777" w:rsidR="00B94659" w:rsidRPr="00B94659" w:rsidRDefault="00B94659" w:rsidP="00B94659">
            <w:pPr>
              <w:suppressAutoHyphens/>
              <w:rPr>
                <w:rFonts w:ascii="Times New Roman" w:hAnsi="Times New Roman"/>
                <w:lang w:eastAsia="zh-CN"/>
              </w:rPr>
            </w:pPr>
            <w:r w:rsidRPr="00B94659">
              <w:rPr>
                <w:rFonts w:ascii="Times New Roman" w:hAnsi="Times New Roman"/>
                <w:lang w:eastAsia="zh-CN"/>
              </w:rPr>
              <w:t>Delphi 2010 / Oracle Database 12c</w:t>
            </w:r>
          </w:p>
        </w:tc>
      </w:tr>
      <w:tr w:rsidR="00B94659" w:rsidRPr="00B94659" w14:paraId="14CFBC27" w14:textId="77777777" w:rsidTr="00B94659">
        <w:tc>
          <w:tcPr>
            <w:tcW w:w="704" w:type="dxa"/>
          </w:tcPr>
          <w:p w14:paraId="7A747FE2" w14:textId="77777777" w:rsidR="00B94659" w:rsidRPr="00B94659" w:rsidRDefault="00B94659" w:rsidP="00B94659">
            <w:pPr>
              <w:numPr>
                <w:ilvl w:val="0"/>
                <w:numId w:val="41"/>
              </w:numPr>
              <w:suppressAutoHyphens/>
              <w:contextualSpacing/>
              <w:jc w:val="both"/>
              <w:rPr>
                <w:rFonts w:ascii="Times New Roman" w:hAnsi="Times New Roman"/>
                <w:lang w:eastAsia="zh-CN"/>
              </w:rPr>
            </w:pPr>
          </w:p>
        </w:tc>
        <w:tc>
          <w:tcPr>
            <w:tcW w:w="3260" w:type="dxa"/>
          </w:tcPr>
          <w:p w14:paraId="625B0CD7" w14:textId="77777777" w:rsidR="00B94659" w:rsidRPr="00B94659" w:rsidRDefault="00B94659" w:rsidP="00B94659">
            <w:pPr>
              <w:suppressAutoHyphens/>
              <w:rPr>
                <w:rFonts w:ascii="Times New Roman" w:hAnsi="Times New Roman"/>
                <w:lang w:eastAsia="zh-CN"/>
              </w:rPr>
            </w:pPr>
            <w:r w:rsidRPr="00B94659">
              <w:rPr>
                <w:rFonts w:ascii="Times New Roman" w:hAnsi="Times New Roman"/>
                <w:lang w:eastAsia="zh-CN"/>
              </w:rPr>
              <w:t>Udział kodu po stronie BD</w:t>
            </w:r>
          </w:p>
        </w:tc>
        <w:tc>
          <w:tcPr>
            <w:tcW w:w="5098" w:type="dxa"/>
          </w:tcPr>
          <w:p w14:paraId="5A088B2A" w14:textId="77777777" w:rsidR="00B94659" w:rsidRPr="00B94659" w:rsidRDefault="00B94659" w:rsidP="00B94659">
            <w:pPr>
              <w:suppressAutoHyphens/>
              <w:rPr>
                <w:rFonts w:ascii="Times New Roman" w:hAnsi="Times New Roman"/>
                <w:lang w:eastAsia="zh-CN"/>
              </w:rPr>
            </w:pPr>
            <w:r w:rsidRPr="00B94659">
              <w:rPr>
                <w:rFonts w:ascii="Times New Roman" w:hAnsi="Times New Roman"/>
                <w:lang w:eastAsia="zh-CN"/>
              </w:rPr>
              <w:t>~2%</w:t>
            </w:r>
          </w:p>
        </w:tc>
      </w:tr>
      <w:tr w:rsidR="00B94659" w:rsidRPr="00B94659" w14:paraId="602D6F0E" w14:textId="77777777" w:rsidTr="00B94659">
        <w:tc>
          <w:tcPr>
            <w:tcW w:w="704" w:type="dxa"/>
          </w:tcPr>
          <w:p w14:paraId="0071DB3F" w14:textId="77777777" w:rsidR="00B94659" w:rsidRPr="00B94659" w:rsidRDefault="00B94659" w:rsidP="00B94659">
            <w:pPr>
              <w:numPr>
                <w:ilvl w:val="0"/>
                <w:numId w:val="41"/>
              </w:numPr>
              <w:suppressAutoHyphens/>
              <w:contextualSpacing/>
              <w:jc w:val="both"/>
              <w:rPr>
                <w:rFonts w:ascii="Times New Roman" w:hAnsi="Times New Roman"/>
                <w:lang w:eastAsia="zh-CN"/>
              </w:rPr>
            </w:pPr>
          </w:p>
        </w:tc>
        <w:tc>
          <w:tcPr>
            <w:tcW w:w="3260" w:type="dxa"/>
          </w:tcPr>
          <w:p w14:paraId="2AF4A068" w14:textId="77777777" w:rsidR="00B94659" w:rsidRPr="00B94659" w:rsidRDefault="00B94659" w:rsidP="00B94659">
            <w:pPr>
              <w:suppressAutoHyphens/>
              <w:rPr>
                <w:rFonts w:ascii="Times New Roman" w:hAnsi="Times New Roman"/>
                <w:lang w:eastAsia="zh-CN"/>
              </w:rPr>
            </w:pPr>
            <w:r w:rsidRPr="00B94659">
              <w:rPr>
                <w:rFonts w:ascii="Times New Roman" w:hAnsi="Times New Roman"/>
                <w:lang w:eastAsia="zh-CN"/>
              </w:rPr>
              <w:t>Liczba procedur składowanych</w:t>
            </w:r>
          </w:p>
        </w:tc>
        <w:tc>
          <w:tcPr>
            <w:tcW w:w="5098" w:type="dxa"/>
          </w:tcPr>
          <w:p w14:paraId="05BA892E" w14:textId="77777777" w:rsidR="00B94659" w:rsidRPr="00B94659" w:rsidRDefault="00B94659" w:rsidP="00B94659">
            <w:pPr>
              <w:suppressAutoHyphens/>
              <w:rPr>
                <w:rFonts w:ascii="Times New Roman" w:hAnsi="Times New Roman"/>
                <w:lang w:eastAsia="zh-CN"/>
              </w:rPr>
            </w:pPr>
            <w:r w:rsidRPr="00B94659">
              <w:rPr>
                <w:rFonts w:ascii="Times New Roman" w:hAnsi="Times New Roman"/>
                <w:lang w:eastAsia="zh-CN"/>
              </w:rPr>
              <w:t>13</w:t>
            </w:r>
          </w:p>
        </w:tc>
      </w:tr>
      <w:tr w:rsidR="00B94659" w:rsidRPr="00B94659" w14:paraId="07D78D57" w14:textId="77777777" w:rsidTr="00B94659">
        <w:tc>
          <w:tcPr>
            <w:tcW w:w="704" w:type="dxa"/>
          </w:tcPr>
          <w:p w14:paraId="4A0A5D44" w14:textId="77777777" w:rsidR="00B94659" w:rsidRPr="00B94659" w:rsidRDefault="00B94659" w:rsidP="00B94659">
            <w:pPr>
              <w:numPr>
                <w:ilvl w:val="0"/>
                <w:numId w:val="41"/>
              </w:numPr>
              <w:suppressAutoHyphens/>
              <w:contextualSpacing/>
              <w:jc w:val="both"/>
              <w:rPr>
                <w:rFonts w:ascii="Times New Roman" w:hAnsi="Times New Roman"/>
                <w:lang w:eastAsia="zh-CN"/>
              </w:rPr>
            </w:pPr>
          </w:p>
        </w:tc>
        <w:tc>
          <w:tcPr>
            <w:tcW w:w="3260" w:type="dxa"/>
          </w:tcPr>
          <w:p w14:paraId="0AA8CE87" w14:textId="77777777" w:rsidR="00B94659" w:rsidRPr="00B94659" w:rsidRDefault="00B94659" w:rsidP="00B94659">
            <w:pPr>
              <w:suppressAutoHyphens/>
              <w:rPr>
                <w:rFonts w:ascii="Times New Roman" w:hAnsi="Times New Roman"/>
                <w:lang w:eastAsia="zh-CN"/>
              </w:rPr>
            </w:pPr>
            <w:r w:rsidRPr="00B94659">
              <w:rPr>
                <w:rFonts w:ascii="Times New Roman" w:hAnsi="Times New Roman"/>
                <w:lang w:eastAsia="zh-CN"/>
              </w:rPr>
              <w:t>Liczba funkcji składowanych</w:t>
            </w:r>
          </w:p>
        </w:tc>
        <w:tc>
          <w:tcPr>
            <w:tcW w:w="5098" w:type="dxa"/>
          </w:tcPr>
          <w:p w14:paraId="0907B5D6" w14:textId="77777777" w:rsidR="00B94659" w:rsidRPr="00B94659" w:rsidRDefault="00B94659" w:rsidP="00B94659">
            <w:pPr>
              <w:suppressAutoHyphens/>
              <w:rPr>
                <w:rFonts w:ascii="Times New Roman" w:hAnsi="Times New Roman"/>
                <w:lang w:eastAsia="zh-CN"/>
              </w:rPr>
            </w:pPr>
            <w:r w:rsidRPr="00B94659">
              <w:rPr>
                <w:rFonts w:ascii="Times New Roman" w:hAnsi="Times New Roman"/>
                <w:lang w:eastAsia="zh-CN"/>
              </w:rPr>
              <w:t>3</w:t>
            </w:r>
          </w:p>
        </w:tc>
      </w:tr>
    </w:tbl>
    <w:p w14:paraId="7355F7BA" w14:textId="77777777" w:rsidR="00B94659" w:rsidRPr="00B94659" w:rsidRDefault="00B94659" w:rsidP="00B94659">
      <w:pPr>
        <w:keepNext/>
        <w:keepLines/>
        <w:spacing w:before="240" w:after="240" w:line="259" w:lineRule="auto"/>
        <w:ind w:firstLine="709"/>
        <w:jc w:val="both"/>
        <w:outlineLvl w:val="0"/>
        <w:rPr>
          <w:b/>
          <w:lang w:eastAsia="zh-CN"/>
        </w:rPr>
      </w:pPr>
      <w:bookmarkStart w:id="12" w:name="_Toc505856996"/>
      <w:r w:rsidRPr="00B94659">
        <w:rPr>
          <w:b/>
          <w:lang w:eastAsia="zh-CN"/>
        </w:rPr>
        <w:t>RZ – Rozliczenie zakupu</w:t>
      </w:r>
      <w:bookmarkEnd w:id="12"/>
    </w:p>
    <w:tbl>
      <w:tblPr>
        <w:tblStyle w:val="Tabela-Siatka2"/>
        <w:tblW w:w="0" w:type="auto"/>
        <w:tblLook w:val="04A0" w:firstRow="1" w:lastRow="0" w:firstColumn="1" w:lastColumn="0" w:noHBand="0" w:noVBand="1"/>
      </w:tblPr>
      <w:tblGrid>
        <w:gridCol w:w="704"/>
        <w:gridCol w:w="3260"/>
        <w:gridCol w:w="5098"/>
      </w:tblGrid>
      <w:tr w:rsidR="00B94659" w:rsidRPr="00B94659" w14:paraId="36772AF6" w14:textId="77777777" w:rsidTr="00B94659">
        <w:tc>
          <w:tcPr>
            <w:tcW w:w="704" w:type="dxa"/>
          </w:tcPr>
          <w:p w14:paraId="440D9275" w14:textId="77777777" w:rsidR="00B94659" w:rsidRPr="00B94659" w:rsidRDefault="00B94659" w:rsidP="00B94659">
            <w:pPr>
              <w:suppressAutoHyphens/>
              <w:jc w:val="center"/>
              <w:rPr>
                <w:rFonts w:ascii="Times New Roman" w:hAnsi="Times New Roman"/>
                <w:b/>
                <w:lang w:eastAsia="zh-CN"/>
              </w:rPr>
            </w:pPr>
            <w:r w:rsidRPr="00B94659">
              <w:rPr>
                <w:rFonts w:ascii="Times New Roman" w:hAnsi="Times New Roman"/>
                <w:b/>
                <w:lang w:eastAsia="zh-CN"/>
              </w:rPr>
              <w:t>L.p.</w:t>
            </w:r>
          </w:p>
        </w:tc>
        <w:tc>
          <w:tcPr>
            <w:tcW w:w="3260" w:type="dxa"/>
          </w:tcPr>
          <w:p w14:paraId="57B85DF5" w14:textId="77777777" w:rsidR="00B94659" w:rsidRPr="00B94659" w:rsidRDefault="00B94659" w:rsidP="00B94659">
            <w:pPr>
              <w:suppressAutoHyphens/>
              <w:jc w:val="center"/>
              <w:rPr>
                <w:rFonts w:ascii="Times New Roman" w:hAnsi="Times New Roman"/>
                <w:b/>
                <w:lang w:eastAsia="zh-CN"/>
              </w:rPr>
            </w:pPr>
            <w:r w:rsidRPr="00B94659">
              <w:rPr>
                <w:rFonts w:ascii="Times New Roman" w:hAnsi="Times New Roman"/>
                <w:b/>
                <w:lang w:eastAsia="zh-CN"/>
              </w:rPr>
              <w:t>Element</w:t>
            </w:r>
          </w:p>
        </w:tc>
        <w:tc>
          <w:tcPr>
            <w:tcW w:w="5098" w:type="dxa"/>
          </w:tcPr>
          <w:p w14:paraId="56F95678" w14:textId="77777777" w:rsidR="00B94659" w:rsidRPr="00B94659" w:rsidRDefault="00B94659" w:rsidP="00B94659">
            <w:pPr>
              <w:suppressAutoHyphens/>
              <w:jc w:val="center"/>
              <w:rPr>
                <w:rFonts w:ascii="Times New Roman" w:hAnsi="Times New Roman"/>
                <w:b/>
                <w:lang w:eastAsia="zh-CN"/>
              </w:rPr>
            </w:pPr>
            <w:r w:rsidRPr="00B94659">
              <w:rPr>
                <w:rFonts w:ascii="Times New Roman" w:hAnsi="Times New Roman"/>
                <w:b/>
                <w:lang w:eastAsia="zh-CN"/>
              </w:rPr>
              <w:t>Opis</w:t>
            </w:r>
          </w:p>
        </w:tc>
      </w:tr>
      <w:tr w:rsidR="00B94659" w:rsidRPr="00B94659" w14:paraId="2F04FF56" w14:textId="77777777" w:rsidTr="00B94659">
        <w:tc>
          <w:tcPr>
            <w:tcW w:w="704" w:type="dxa"/>
          </w:tcPr>
          <w:p w14:paraId="14B7F264" w14:textId="77777777" w:rsidR="00B94659" w:rsidRPr="00B94659" w:rsidRDefault="00B94659" w:rsidP="00B94659">
            <w:pPr>
              <w:numPr>
                <w:ilvl w:val="0"/>
                <w:numId w:val="42"/>
              </w:numPr>
              <w:suppressAutoHyphens/>
              <w:contextualSpacing/>
              <w:jc w:val="both"/>
              <w:rPr>
                <w:rFonts w:ascii="Times New Roman" w:hAnsi="Times New Roman"/>
                <w:lang w:eastAsia="zh-CN"/>
              </w:rPr>
            </w:pPr>
          </w:p>
        </w:tc>
        <w:tc>
          <w:tcPr>
            <w:tcW w:w="3260" w:type="dxa"/>
          </w:tcPr>
          <w:p w14:paraId="6FDAA3B1" w14:textId="77777777" w:rsidR="00B94659" w:rsidRPr="00B94659" w:rsidRDefault="00B94659" w:rsidP="00B94659">
            <w:pPr>
              <w:suppressAutoHyphens/>
              <w:rPr>
                <w:rFonts w:ascii="Times New Roman" w:hAnsi="Times New Roman"/>
                <w:lang w:eastAsia="zh-CN"/>
              </w:rPr>
            </w:pPr>
            <w:r w:rsidRPr="00B94659">
              <w:rPr>
                <w:rFonts w:ascii="Times New Roman" w:hAnsi="Times New Roman"/>
                <w:lang w:eastAsia="zh-CN"/>
              </w:rPr>
              <w:t>Język programowania</w:t>
            </w:r>
          </w:p>
        </w:tc>
        <w:tc>
          <w:tcPr>
            <w:tcW w:w="5098" w:type="dxa"/>
          </w:tcPr>
          <w:p w14:paraId="31C6B470" w14:textId="77777777" w:rsidR="00B94659" w:rsidRPr="00B94659" w:rsidRDefault="00B94659" w:rsidP="00B94659">
            <w:pPr>
              <w:suppressAutoHyphens/>
              <w:rPr>
                <w:rFonts w:ascii="Times New Roman" w:hAnsi="Times New Roman"/>
                <w:lang w:eastAsia="zh-CN"/>
              </w:rPr>
            </w:pPr>
            <w:r w:rsidRPr="00B94659">
              <w:rPr>
                <w:rFonts w:ascii="Times New Roman" w:hAnsi="Times New Roman"/>
                <w:lang w:eastAsia="zh-CN"/>
              </w:rPr>
              <w:t>Object Pascal / PLSQL</w:t>
            </w:r>
          </w:p>
        </w:tc>
      </w:tr>
      <w:tr w:rsidR="00B94659" w:rsidRPr="00B94659" w14:paraId="4921105C" w14:textId="77777777" w:rsidTr="00B94659">
        <w:tc>
          <w:tcPr>
            <w:tcW w:w="704" w:type="dxa"/>
          </w:tcPr>
          <w:p w14:paraId="6DC44721" w14:textId="77777777" w:rsidR="00B94659" w:rsidRPr="00B94659" w:rsidRDefault="00B94659" w:rsidP="00B94659">
            <w:pPr>
              <w:numPr>
                <w:ilvl w:val="0"/>
                <w:numId w:val="42"/>
              </w:numPr>
              <w:suppressAutoHyphens/>
              <w:contextualSpacing/>
              <w:jc w:val="both"/>
              <w:rPr>
                <w:rFonts w:ascii="Times New Roman" w:hAnsi="Times New Roman"/>
                <w:lang w:eastAsia="zh-CN"/>
              </w:rPr>
            </w:pPr>
          </w:p>
        </w:tc>
        <w:tc>
          <w:tcPr>
            <w:tcW w:w="3260" w:type="dxa"/>
          </w:tcPr>
          <w:p w14:paraId="1DE9A25E" w14:textId="77777777" w:rsidR="00B94659" w:rsidRPr="00B94659" w:rsidRDefault="00B94659" w:rsidP="00B94659">
            <w:pPr>
              <w:suppressAutoHyphens/>
              <w:rPr>
                <w:rFonts w:ascii="Times New Roman" w:hAnsi="Times New Roman"/>
                <w:lang w:eastAsia="zh-CN"/>
              </w:rPr>
            </w:pPr>
            <w:r w:rsidRPr="00B94659">
              <w:rPr>
                <w:rFonts w:ascii="Times New Roman" w:hAnsi="Times New Roman"/>
                <w:lang w:eastAsia="zh-CN"/>
              </w:rPr>
              <w:t>Środowisko</w:t>
            </w:r>
          </w:p>
        </w:tc>
        <w:tc>
          <w:tcPr>
            <w:tcW w:w="5098" w:type="dxa"/>
          </w:tcPr>
          <w:p w14:paraId="2706C0D9" w14:textId="77777777" w:rsidR="00B94659" w:rsidRPr="00B94659" w:rsidRDefault="00B94659" w:rsidP="00B94659">
            <w:pPr>
              <w:suppressAutoHyphens/>
              <w:rPr>
                <w:rFonts w:ascii="Times New Roman" w:hAnsi="Times New Roman"/>
                <w:lang w:eastAsia="zh-CN"/>
              </w:rPr>
            </w:pPr>
            <w:r w:rsidRPr="00B94659">
              <w:rPr>
                <w:rFonts w:ascii="Times New Roman" w:hAnsi="Times New Roman"/>
                <w:lang w:eastAsia="zh-CN"/>
              </w:rPr>
              <w:t>Delphi 2010 / Oracle Database 12c</w:t>
            </w:r>
          </w:p>
        </w:tc>
      </w:tr>
      <w:tr w:rsidR="00B94659" w:rsidRPr="00B94659" w14:paraId="0134DDA5" w14:textId="77777777" w:rsidTr="00B94659">
        <w:tc>
          <w:tcPr>
            <w:tcW w:w="704" w:type="dxa"/>
          </w:tcPr>
          <w:p w14:paraId="147D76DC" w14:textId="77777777" w:rsidR="00B94659" w:rsidRPr="00B94659" w:rsidRDefault="00B94659" w:rsidP="00B94659">
            <w:pPr>
              <w:numPr>
                <w:ilvl w:val="0"/>
                <w:numId w:val="42"/>
              </w:numPr>
              <w:suppressAutoHyphens/>
              <w:contextualSpacing/>
              <w:jc w:val="both"/>
              <w:rPr>
                <w:rFonts w:ascii="Times New Roman" w:hAnsi="Times New Roman"/>
                <w:lang w:eastAsia="zh-CN"/>
              </w:rPr>
            </w:pPr>
          </w:p>
        </w:tc>
        <w:tc>
          <w:tcPr>
            <w:tcW w:w="3260" w:type="dxa"/>
          </w:tcPr>
          <w:p w14:paraId="2C459CCE" w14:textId="77777777" w:rsidR="00B94659" w:rsidRPr="00B94659" w:rsidRDefault="00B94659" w:rsidP="00B94659">
            <w:pPr>
              <w:suppressAutoHyphens/>
              <w:rPr>
                <w:rFonts w:ascii="Times New Roman" w:hAnsi="Times New Roman"/>
                <w:lang w:eastAsia="zh-CN"/>
              </w:rPr>
            </w:pPr>
            <w:r w:rsidRPr="00B94659">
              <w:rPr>
                <w:rFonts w:ascii="Times New Roman" w:hAnsi="Times New Roman"/>
                <w:lang w:eastAsia="zh-CN"/>
              </w:rPr>
              <w:t>Udział kodu po stronie BD</w:t>
            </w:r>
          </w:p>
        </w:tc>
        <w:tc>
          <w:tcPr>
            <w:tcW w:w="5098" w:type="dxa"/>
          </w:tcPr>
          <w:p w14:paraId="059D5E3C" w14:textId="77777777" w:rsidR="00B94659" w:rsidRPr="00B94659" w:rsidRDefault="00B94659" w:rsidP="00B94659">
            <w:pPr>
              <w:suppressAutoHyphens/>
              <w:rPr>
                <w:rFonts w:ascii="Times New Roman" w:hAnsi="Times New Roman"/>
                <w:lang w:eastAsia="zh-CN"/>
              </w:rPr>
            </w:pPr>
            <w:r w:rsidRPr="00B94659">
              <w:rPr>
                <w:rFonts w:ascii="Times New Roman" w:hAnsi="Times New Roman"/>
                <w:lang w:eastAsia="zh-CN"/>
              </w:rPr>
              <w:t>~5%</w:t>
            </w:r>
          </w:p>
        </w:tc>
      </w:tr>
      <w:tr w:rsidR="00B94659" w:rsidRPr="00B94659" w14:paraId="2FF4876D" w14:textId="77777777" w:rsidTr="00B94659">
        <w:tc>
          <w:tcPr>
            <w:tcW w:w="704" w:type="dxa"/>
          </w:tcPr>
          <w:p w14:paraId="6427BF1B" w14:textId="77777777" w:rsidR="00B94659" w:rsidRPr="00B94659" w:rsidRDefault="00B94659" w:rsidP="00B94659">
            <w:pPr>
              <w:numPr>
                <w:ilvl w:val="0"/>
                <w:numId w:val="42"/>
              </w:numPr>
              <w:suppressAutoHyphens/>
              <w:contextualSpacing/>
              <w:jc w:val="both"/>
              <w:rPr>
                <w:rFonts w:ascii="Times New Roman" w:hAnsi="Times New Roman"/>
                <w:lang w:eastAsia="zh-CN"/>
              </w:rPr>
            </w:pPr>
          </w:p>
        </w:tc>
        <w:tc>
          <w:tcPr>
            <w:tcW w:w="3260" w:type="dxa"/>
          </w:tcPr>
          <w:p w14:paraId="63DB698A" w14:textId="77777777" w:rsidR="00B94659" w:rsidRPr="00B94659" w:rsidRDefault="00B94659" w:rsidP="00B94659">
            <w:pPr>
              <w:suppressAutoHyphens/>
              <w:rPr>
                <w:rFonts w:ascii="Times New Roman" w:hAnsi="Times New Roman"/>
                <w:lang w:eastAsia="zh-CN"/>
              </w:rPr>
            </w:pPr>
            <w:r w:rsidRPr="00B94659">
              <w:rPr>
                <w:rFonts w:ascii="Times New Roman" w:hAnsi="Times New Roman"/>
                <w:lang w:eastAsia="zh-CN"/>
              </w:rPr>
              <w:t>Liczba procedur składowanych</w:t>
            </w:r>
          </w:p>
        </w:tc>
        <w:tc>
          <w:tcPr>
            <w:tcW w:w="5098" w:type="dxa"/>
          </w:tcPr>
          <w:p w14:paraId="736CCCAA" w14:textId="77777777" w:rsidR="00B94659" w:rsidRPr="00B94659" w:rsidRDefault="00B94659" w:rsidP="00B94659">
            <w:pPr>
              <w:suppressAutoHyphens/>
              <w:rPr>
                <w:rFonts w:ascii="Times New Roman" w:hAnsi="Times New Roman"/>
                <w:lang w:eastAsia="zh-CN"/>
              </w:rPr>
            </w:pPr>
            <w:r w:rsidRPr="00B94659">
              <w:rPr>
                <w:rFonts w:ascii="Times New Roman" w:hAnsi="Times New Roman"/>
                <w:lang w:eastAsia="zh-CN"/>
              </w:rPr>
              <w:t>42</w:t>
            </w:r>
          </w:p>
        </w:tc>
      </w:tr>
      <w:tr w:rsidR="00B94659" w:rsidRPr="00B94659" w14:paraId="7681D126" w14:textId="77777777" w:rsidTr="00B94659">
        <w:tc>
          <w:tcPr>
            <w:tcW w:w="704" w:type="dxa"/>
          </w:tcPr>
          <w:p w14:paraId="52FC2934" w14:textId="77777777" w:rsidR="00B94659" w:rsidRPr="00B94659" w:rsidRDefault="00B94659" w:rsidP="00B94659">
            <w:pPr>
              <w:numPr>
                <w:ilvl w:val="0"/>
                <w:numId w:val="42"/>
              </w:numPr>
              <w:suppressAutoHyphens/>
              <w:contextualSpacing/>
              <w:jc w:val="both"/>
              <w:rPr>
                <w:rFonts w:ascii="Times New Roman" w:hAnsi="Times New Roman"/>
                <w:lang w:eastAsia="zh-CN"/>
              </w:rPr>
            </w:pPr>
          </w:p>
        </w:tc>
        <w:tc>
          <w:tcPr>
            <w:tcW w:w="3260" w:type="dxa"/>
          </w:tcPr>
          <w:p w14:paraId="2EC58A1B" w14:textId="77777777" w:rsidR="00B94659" w:rsidRPr="00B94659" w:rsidRDefault="00B94659" w:rsidP="00B94659">
            <w:pPr>
              <w:suppressAutoHyphens/>
              <w:rPr>
                <w:rFonts w:ascii="Times New Roman" w:hAnsi="Times New Roman"/>
                <w:lang w:eastAsia="zh-CN"/>
              </w:rPr>
            </w:pPr>
            <w:r w:rsidRPr="00B94659">
              <w:rPr>
                <w:rFonts w:ascii="Times New Roman" w:hAnsi="Times New Roman"/>
                <w:lang w:eastAsia="zh-CN"/>
              </w:rPr>
              <w:t>Liczba funkcji składowanych</w:t>
            </w:r>
          </w:p>
        </w:tc>
        <w:tc>
          <w:tcPr>
            <w:tcW w:w="5098" w:type="dxa"/>
          </w:tcPr>
          <w:p w14:paraId="6B4FFBF5" w14:textId="77777777" w:rsidR="00B94659" w:rsidRPr="00B94659" w:rsidRDefault="00B94659" w:rsidP="00B94659">
            <w:pPr>
              <w:suppressAutoHyphens/>
              <w:rPr>
                <w:rFonts w:ascii="Times New Roman" w:hAnsi="Times New Roman"/>
                <w:lang w:eastAsia="zh-CN"/>
              </w:rPr>
            </w:pPr>
            <w:r w:rsidRPr="00B94659">
              <w:rPr>
                <w:rFonts w:ascii="Times New Roman" w:hAnsi="Times New Roman"/>
                <w:lang w:eastAsia="zh-CN"/>
              </w:rPr>
              <w:t>3</w:t>
            </w:r>
          </w:p>
        </w:tc>
      </w:tr>
    </w:tbl>
    <w:p w14:paraId="6D41956A" w14:textId="77777777" w:rsidR="00B94659" w:rsidRPr="00B94659" w:rsidRDefault="00B94659" w:rsidP="00B94659">
      <w:pPr>
        <w:keepNext/>
        <w:keepLines/>
        <w:spacing w:before="240" w:after="240" w:line="259" w:lineRule="auto"/>
        <w:ind w:firstLine="709"/>
        <w:jc w:val="both"/>
        <w:outlineLvl w:val="0"/>
        <w:rPr>
          <w:b/>
          <w:lang w:eastAsia="zh-CN"/>
        </w:rPr>
      </w:pPr>
      <w:bookmarkStart w:id="13" w:name="_Toc505856997"/>
      <w:r w:rsidRPr="00B94659">
        <w:rPr>
          <w:b/>
          <w:lang w:eastAsia="zh-CN"/>
        </w:rPr>
        <w:t>FA – Faktury</w:t>
      </w:r>
      <w:bookmarkEnd w:id="13"/>
    </w:p>
    <w:tbl>
      <w:tblPr>
        <w:tblStyle w:val="Tabela-Siatka2"/>
        <w:tblW w:w="0" w:type="auto"/>
        <w:tblLook w:val="04A0" w:firstRow="1" w:lastRow="0" w:firstColumn="1" w:lastColumn="0" w:noHBand="0" w:noVBand="1"/>
      </w:tblPr>
      <w:tblGrid>
        <w:gridCol w:w="704"/>
        <w:gridCol w:w="3260"/>
        <w:gridCol w:w="5098"/>
      </w:tblGrid>
      <w:tr w:rsidR="00B94659" w:rsidRPr="00B94659" w14:paraId="6C47F831" w14:textId="77777777" w:rsidTr="00B94659">
        <w:tc>
          <w:tcPr>
            <w:tcW w:w="704" w:type="dxa"/>
          </w:tcPr>
          <w:p w14:paraId="080DF208" w14:textId="77777777" w:rsidR="00B94659" w:rsidRPr="00B94659" w:rsidRDefault="00B94659" w:rsidP="00B94659">
            <w:pPr>
              <w:suppressAutoHyphens/>
              <w:jc w:val="center"/>
              <w:rPr>
                <w:rFonts w:ascii="Times New Roman" w:hAnsi="Times New Roman"/>
                <w:b/>
                <w:lang w:eastAsia="zh-CN"/>
              </w:rPr>
            </w:pPr>
            <w:r w:rsidRPr="00B94659">
              <w:rPr>
                <w:rFonts w:ascii="Times New Roman" w:hAnsi="Times New Roman"/>
                <w:b/>
                <w:lang w:eastAsia="zh-CN"/>
              </w:rPr>
              <w:t>L.p.</w:t>
            </w:r>
          </w:p>
        </w:tc>
        <w:tc>
          <w:tcPr>
            <w:tcW w:w="3260" w:type="dxa"/>
          </w:tcPr>
          <w:p w14:paraId="1A0ACD63" w14:textId="77777777" w:rsidR="00B94659" w:rsidRPr="00B94659" w:rsidRDefault="00B94659" w:rsidP="00B94659">
            <w:pPr>
              <w:suppressAutoHyphens/>
              <w:jc w:val="center"/>
              <w:rPr>
                <w:rFonts w:ascii="Times New Roman" w:hAnsi="Times New Roman"/>
                <w:b/>
                <w:lang w:eastAsia="zh-CN"/>
              </w:rPr>
            </w:pPr>
            <w:r w:rsidRPr="00B94659">
              <w:rPr>
                <w:rFonts w:ascii="Times New Roman" w:hAnsi="Times New Roman"/>
                <w:b/>
                <w:lang w:eastAsia="zh-CN"/>
              </w:rPr>
              <w:t>Element</w:t>
            </w:r>
          </w:p>
        </w:tc>
        <w:tc>
          <w:tcPr>
            <w:tcW w:w="5098" w:type="dxa"/>
          </w:tcPr>
          <w:p w14:paraId="2B761673" w14:textId="77777777" w:rsidR="00B94659" w:rsidRPr="00B94659" w:rsidRDefault="00B94659" w:rsidP="00B94659">
            <w:pPr>
              <w:suppressAutoHyphens/>
              <w:jc w:val="center"/>
              <w:rPr>
                <w:rFonts w:ascii="Times New Roman" w:hAnsi="Times New Roman"/>
                <w:b/>
                <w:lang w:eastAsia="zh-CN"/>
              </w:rPr>
            </w:pPr>
            <w:r w:rsidRPr="00B94659">
              <w:rPr>
                <w:rFonts w:ascii="Times New Roman" w:hAnsi="Times New Roman"/>
                <w:b/>
                <w:lang w:eastAsia="zh-CN"/>
              </w:rPr>
              <w:t>Opis</w:t>
            </w:r>
          </w:p>
        </w:tc>
      </w:tr>
      <w:tr w:rsidR="00B94659" w:rsidRPr="00B94659" w14:paraId="1FDCFBA4" w14:textId="77777777" w:rsidTr="00B94659">
        <w:tc>
          <w:tcPr>
            <w:tcW w:w="704" w:type="dxa"/>
          </w:tcPr>
          <w:p w14:paraId="20095568" w14:textId="77777777" w:rsidR="00B94659" w:rsidRPr="00B94659" w:rsidRDefault="00B94659" w:rsidP="00B94659">
            <w:pPr>
              <w:numPr>
                <w:ilvl w:val="0"/>
                <w:numId w:val="45"/>
              </w:numPr>
              <w:suppressAutoHyphens/>
              <w:contextualSpacing/>
              <w:jc w:val="both"/>
              <w:rPr>
                <w:rFonts w:ascii="Times New Roman" w:hAnsi="Times New Roman"/>
                <w:lang w:eastAsia="zh-CN"/>
              </w:rPr>
            </w:pPr>
          </w:p>
        </w:tc>
        <w:tc>
          <w:tcPr>
            <w:tcW w:w="3260" w:type="dxa"/>
          </w:tcPr>
          <w:p w14:paraId="211E35F3" w14:textId="77777777" w:rsidR="00B94659" w:rsidRPr="00B94659" w:rsidRDefault="00B94659" w:rsidP="00B94659">
            <w:pPr>
              <w:suppressAutoHyphens/>
              <w:rPr>
                <w:rFonts w:ascii="Times New Roman" w:hAnsi="Times New Roman"/>
                <w:lang w:eastAsia="zh-CN"/>
              </w:rPr>
            </w:pPr>
            <w:r w:rsidRPr="00B94659">
              <w:rPr>
                <w:rFonts w:ascii="Times New Roman" w:hAnsi="Times New Roman"/>
                <w:lang w:eastAsia="zh-CN"/>
              </w:rPr>
              <w:t>Język programowania</w:t>
            </w:r>
          </w:p>
        </w:tc>
        <w:tc>
          <w:tcPr>
            <w:tcW w:w="5098" w:type="dxa"/>
          </w:tcPr>
          <w:p w14:paraId="1F08637A" w14:textId="77777777" w:rsidR="00B94659" w:rsidRPr="00B94659" w:rsidRDefault="00B94659" w:rsidP="00B94659">
            <w:pPr>
              <w:suppressAutoHyphens/>
              <w:rPr>
                <w:rFonts w:ascii="Times New Roman" w:hAnsi="Times New Roman"/>
                <w:lang w:eastAsia="zh-CN"/>
              </w:rPr>
            </w:pPr>
            <w:r w:rsidRPr="00B94659">
              <w:rPr>
                <w:rFonts w:ascii="Times New Roman" w:hAnsi="Times New Roman"/>
                <w:lang w:eastAsia="zh-CN"/>
              </w:rPr>
              <w:t>Object Pascal / PLSQL</w:t>
            </w:r>
          </w:p>
        </w:tc>
      </w:tr>
      <w:tr w:rsidR="00B94659" w:rsidRPr="00B94659" w14:paraId="770CC0BB" w14:textId="77777777" w:rsidTr="00B94659">
        <w:tc>
          <w:tcPr>
            <w:tcW w:w="704" w:type="dxa"/>
          </w:tcPr>
          <w:p w14:paraId="7BAE7E84" w14:textId="77777777" w:rsidR="00B94659" w:rsidRPr="00B94659" w:rsidRDefault="00B94659" w:rsidP="00B94659">
            <w:pPr>
              <w:numPr>
                <w:ilvl w:val="0"/>
                <w:numId w:val="45"/>
              </w:numPr>
              <w:suppressAutoHyphens/>
              <w:contextualSpacing/>
              <w:jc w:val="both"/>
              <w:rPr>
                <w:rFonts w:ascii="Times New Roman" w:hAnsi="Times New Roman"/>
                <w:lang w:eastAsia="zh-CN"/>
              </w:rPr>
            </w:pPr>
          </w:p>
        </w:tc>
        <w:tc>
          <w:tcPr>
            <w:tcW w:w="3260" w:type="dxa"/>
          </w:tcPr>
          <w:p w14:paraId="70389A24" w14:textId="77777777" w:rsidR="00B94659" w:rsidRPr="00B94659" w:rsidRDefault="00B94659" w:rsidP="00B94659">
            <w:pPr>
              <w:suppressAutoHyphens/>
              <w:rPr>
                <w:rFonts w:ascii="Times New Roman" w:hAnsi="Times New Roman"/>
                <w:lang w:eastAsia="zh-CN"/>
              </w:rPr>
            </w:pPr>
            <w:r w:rsidRPr="00B94659">
              <w:rPr>
                <w:rFonts w:ascii="Times New Roman" w:hAnsi="Times New Roman"/>
                <w:lang w:eastAsia="zh-CN"/>
              </w:rPr>
              <w:t>Środowisko</w:t>
            </w:r>
          </w:p>
        </w:tc>
        <w:tc>
          <w:tcPr>
            <w:tcW w:w="5098" w:type="dxa"/>
          </w:tcPr>
          <w:p w14:paraId="467E5196" w14:textId="77777777" w:rsidR="00B94659" w:rsidRPr="00B94659" w:rsidRDefault="00B94659" w:rsidP="00B94659">
            <w:pPr>
              <w:suppressAutoHyphens/>
              <w:rPr>
                <w:rFonts w:ascii="Times New Roman" w:hAnsi="Times New Roman"/>
                <w:lang w:eastAsia="zh-CN"/>
              </w:rPr>
            </w:pPr>
            <w:r w:rsidRPr="00B94659">
              <w:rPr>
                <w:rFonts w:ascii="Times New Roman" w:hAnsi="Times New Roman"/>
                <w:lang w:eastAsia="zh-CN"/>
              </w:rPr>
              <w:t>Delphi 2010 / Oracle Database 12c</w:t>
            </w:r>
          </w:p>
        </w:tc>
      </w:tr>
      <w:tr w:rsidR="00B94659" w:rsidRPr="00B94659" w14:paraId="682D70EB" w14:textId="77777777" w:rsidTr="00B94659">
        <w:tc>
          <w:tcPr>
            <w:tcW w:w="704" w:type="dxa"/>
          </w:tcPr>
          <w:p w14:paraId="3F4AAC96" w14:textId="77777777" w:rsidR="00B94659" w:rsidRPr="00B94659" w:rsidRDefault="00B94659" w:rsidP="00B94659">
            <w:pPr>
              <w:numPr>
                <w:ilvl w:val="0"/>
                <w:numId w:val="45"/>
              </w:numPr>
              <w:suppressAutoHyphens/>
              <w:contextualSpacing/>
              <w:jc w:val="both"/>
              <w:rPr>
                <w:rFonts w:ascii="Times New Roman" w:hAnsi="Times New Roman"/>
                <w:lang w:eastAsia="zh-CN"/>
              </w:rPr>
            </w:pPr>
          </w:p>
        </w:tc>
        <w:tc>
          <w:tcPr>
            <w:tcW w:w="3260" w:type="dxa"/>
          </w:tcPr>
          <w:p w14:paraId="2ECBCAA3" w14:textId="77777777" w:rsidR="00B94659" w:rsidRPr="00B94659" w:rsidRDefault="00B94659" w:rsidP="00B94659">
            <w:pPr>
              <w:suppressAutoHyphens/>
              <w:rPr>
                <w:rFonts w:ascii="Times New Roman" w:hAnsi="Times New Roman"/>
                <w:lang w:eastAsia="zh-CN"/>
              </w:rPr>
            </w:pPr>
            <w:r w:rsidRPr="00B94659">
              <w:rPr>
                <w:rFonts w:ascii="Times New Roman" w:hAnsi="Times New Roman"/>
                <w:lang w:eastAsia="zh-CN"/>
              </w:rPr>
              <w:t>Udział kodu po stronie BD</w:t>
            </w:r>
          </w:p>
        </w:tc>
        <w:tc>
          <w:tcPr>
            <w:tcW w:w="5098" w:type="dxa"/>
          </w:tcPr>
          <w:p w14:paraId="5B29A861" w14:textId="77777777" w:rsidR="00B94659" w:rsidRPr="00B94659" w:rsidRDefault="00B94659" w:rsidP="00B94659">
            <w:pPr>
              <w:suppressAutoHyphens/>
              <w:rPr>
                <w:rFonts w:ascii="Times New Roman" w:hAnsi="Times New Roman"/>
                <w:lang w:eastAsia="zh-CN"/>
              </w:rPr>
            </w:pPr>
            <w:r w:rsidRPr="00B94659">
              <w:rPr>
                <w:rFonts w:ascii="Times New Roman" w:hAnsi="Times New Roman"/>
                <w:lang w:eastAsia="zh-CN"/>
              </w:rPr>
              <w:t>~4%</w:t>
            </w:r>
          </w:p>
        </w:tc>
      </w:tr>
      <w:tr w:rsidR="00B94659" w:rsidRPr="00B94659" w14:paraId="44FF64CF" w14:textId="77777777" w:rsidTr="00B94659">
        <w:tc>
          <w:tcPr>
            <w:tcW w:w="704" w:type="dxa"/>
          </w:tcPr>
          <w:p w14:paraId="3251E5DA" w14:textId="77777777" w:rsidR="00B94659" w:rsidRPr="00B94659" w:rsidRDefault="00B94659" w:rsidP="00B94659">
            <w:pPr>
              <w:numPr>
                <w:ilvl w:val="0"/>
                <w:numId w:val="45"/>
              </w:numPr>
              <w:suppressAutoHyphens/>
              <w:contextualSpacing/>
              <w:jc w:val="both"/>
              <w:rPr>
                <w:rFonts w:ascii="Times New Roman" w:hAnsi="Times New Roman"/>
                <w:lang w:eastAsia="zh-CN"/>
              </w:rPr>
            </w:pPr>
          </w:p>
        </w:tc>
        <w:tc>
          <w:tcPr>
            <w:tcW w:w="3260" w:type="dxa"/>
          </w:tcPr>
          <w:p w14:paraId="0AEBA70D" w14:textId="77777777" w:rsidR="00B94659" w:rsidRPr="00B94659" w:rsidRDefault="00B94659" w:rsidP="00B94659">
            <w:pPr>
              <w:suppressAutoHyphens/>
              <w:rPr>
                <w:rFonts w:ascii="Times New Roman" w:hAnsi="Times New Roman"/>
                <w:lang w:eastAsia="zh-CN"/>
              </w:rPr>
            </w:pPr>
            <w:r w:rsidRPr="00B94659">
              <w:rPr>
                <w:rFonts w:ascii="Times New Roman" w:hAnsi="Times New Roman"/>
                <w:lang w:eastAsia="zh-CN"/>
              </w:rPr>
              <w:t>Liczba procedur składowanych</w:t>
            </w:r>
          </w:p>
        </w:tc>
        <w:tc>
          <w:tcPr>
            <w:tcW w:w="5098" w:type="dxa"/>
          </w:tcPr>
          <w:p w14:paraId="0D7462CF" w14:textId="77777777" w:rsidR="00B94659" w:rsidRPr="00B94659" w:rsidRDefault="00B94659" w:rsidP="00B94659">
            <w:pPr>
              <w:suppressAutoHyphens/>
              <w:rPr>
                <w:rFonts w:ascii="Times New Roman" w:hAnsi="Times New Roman"/>
                <w:lang w:eastAsia="zh-CN"/>
              </w:rPr>
            </w:pPr>
            <w:r w:rsidRPr="00B94659">
              <w:rPr>
                <w:rFonts w:ascii="Times New Roman" w:hAnsi="Times New Roman"/>
                <w:lang w:eastAsia="zh-CN"/>
              </w:rPr>
              <w:t>20</w:t>
            </w:r>
          </w:p>
        </w:tc>
      </w:tr>
      <w:tr w:rsidR="00B94659" w:rsidRPr="00B94659" w14:paraId="5736003B" w14:textId="77777777" w:rsidTr="00B94659">
        <w:tc>
          <w:tcPr>
            <w:tcW w:w="704" w:type="dxa"/>
          </w:tcPr>
          <w:p w14:paraId="14CB293A" w14:textId="77777777" w:rsidR="00B94659" w:rsidRPr="00B94659" w:rsidRDefault="00B94659" w:rsidP="00B94659">
            <w:pPr>
              <w:numPr>
                <w:ilvl w:val="0"/>
                <w:numId w:val="45"/>
              </w:numPr>
              <w:suppressAutoHyphens/>
              <w:contextualSpacing/>
              <w:jc w:val="both"/>
              <w:rPr>
                <w:rFonts w:ascii="Times New Roman" w:hAnsi="Times New Roman"/>
                <w:lang w:eastAsia="zh-CN"/>
              </w:rPr>
            </w:pPr>
          </w:p>
        </w:tc>
        <w:tc>
          <w:tcPr>
            <w:tcW w:w="3260" w:type="dxa"/>
          </w:tcPr>
          <w:p w14:paraId="50F9493F" w14:textId="77777777" w:rsidR="00B94659" w:rsidRPr="00B94659" w:rsidRDefault="00B94659" w:rsidP="00B94659">
            <w:pPr>
              <w:suppressAutoHyphens/>
              <w:rPr>
                <w:rFonts w:ascii="Times New Roman" w:hAnsi="Times New Roman"/>
                <w:lang w:eastAsia="zh-CN"/>
              </w:rPr>
            </w:pPr>
            <w:r w:rsidRPr="00B94659">
              <w:rPr>
                <w:rFonts w:ascii="Times New Roman" w:hAnsi="Times New Roman"/>
                <w:lang w:eastAsia="zh-CN"/>
              </w:rPr>
              <w:t>Liczba funkcji składowanych</w:t>
            </w:r>
          </w:p>
        </w:tc>
        <w:tc>
          <w:tcPr>
            <w:tcW w:w="5098" w:type="dxa"/>
          </w:tcPr>
          <w:p w14:paraId="067BD20D" w14:textId="77777777" w:rsidR="00B94659" w:rsidRPr="00B94659" w:rsidRDefault="00B94659" w:rsidP="00B94659">
            <w:pPr>
              <w:suppressAutoHyphens/>
              <w:rPr>
                <w:rFonts w:ascii="Times New Roman" w:hAnsi="Times New Roman"/>
                <w:lang w:eastAsia="zh-CN"/>
              </w:rPr>
            </w:pPr>
            <w:r w:rsidRPr="00B94659">
              <w:rPr>
                <w:rFonts w:ascii="Times New Roman" w:hAnsi="Times New Roman"/>
                <w:lang w:eastAsia="zh-CN"/>
              </w:rPr>
              <w:t>16</w:t>
            </w:r>
          </w:p>
        </w:tc>
      </w:tr>
    </w:tbl>
    <w:p w14:paraId="056D5086" w14:textId="77777777" w:rsidR="00B94659" w:rsidRPr="00B94659" w:rsidRDefault="00B94659" w:rsidP="00C77E56">
      <w:pPr>
        <w:keepNext/>
        <w:keepLines/>
        <w:spacing w:before="240" w:after="240" w:line="259" w:lineRule="auto"/>
        <w:ind w:firstLine="709"/>
        <w:jc w:val="both"/>
        <w:outlineLvl w:val="0"/>
        <w:rPr>
          <w:b/>
          <w:lang w:eastAsia="zh-CN"/>
        </w:rPr>
      </w:pPr>
      <w:bookmarkStart w:id="14" w:name="_Toc505856998"/>
      <w:r w:rsidRPr="00B94659">
        <w:rPr>
          <w:b/>
          <w:lang w:eastAsia="zh-CN"/>
        </w:rPr>
        <w:t>ED – eDeklaracje</w:t>
      </w:r>
      <w:bookmarkEnd w:id="14"/>
      <w:r w:rsidRPr="00B94659">
        <w:rPr>
          <w:b/>
          <w:lang w:eastAsia="zh-CN"/>
        </w:rPr>
        <w:t xml:space="preserve"> </w:t>
      </w:r>
    </w:p>
    <w:tbl>
      <w:tblPr>
        <w:tblStyle w:val="Tabela-Siatka2"/>
        <w:tblW w:w="0" w:type="auto"/>
        <w:tblLook w:val="04A0" w:firstRow="1" w:lastRow="0" w:firstColumn="1" w:lastColumn="0" w:noHBand="0" w:noVBand="1"/>
      </w:tblPr>
      <w:tblGrid>
        <w:gridCol w:w="704"/>
        <w:gridCol w:w="3260"/>
        <w:gridCol w:w="5098"/>
      </w:tblGrid>
      <w:tr w:rsidR="00B94659" w:rsidRPr="00B94659" w14:paraId="55188E47" w14:textId="77777777" w:rsidTr="00B94659">
        <w:tc>
          <w:tcPr>
            <w:tcW w:w="704" w:type="dxa"/>
          </w:tcPr>
          <w:p w14:paraId="4DB6CFFD" w14:textId="77777777" w:rsidR="00B94659" w:rsidRPr="00B94659" w:rsidRDefault="00B94659" w:rsidP="00B94659">
            <w:pPr>
              <w:suppressAutoHyphens/>
              <w:jc w:val="center"/>
              <w:rPr>
                <w:rFonts w:ascii="Times New Roman" w:hAnsi="Times New Roman"/>
                <w:b/>
                <w:lang w:eastAsia="zh-CN"/>
              </w:rPr>
            </w:pPr>
            <w:r w:rsidRPr="00B94659">
              <w:rPr>
                <w:rFonts w:ascii="Times New Roman" w:hAnsi="Times New Roman"/>
                <w:b/>
                <w:lang w:eastAsia="zh-CN"/>
              </w:rPr>
              <w:t>L.p.</w:t>
            </w:r>
          </w:p>
        </w:tc>
        <w:tc>
          <w:tcPr>
            <w:tcW w:w="3260" w:type="dxa"/>
          </w:tcPr>
          <w:p w14:paraId="7955F64C" w14:textId="77777777" w:rsidR="00B94659" w:rsidRPr="00B94659" w:rsidRDefault="00B94659" w:rsidP="00B94659">
            <w:pPr>
              <w:suppressAutoHyphens/>
              <w:jc w:val="center"/>
              <w:rPr>
                <w:rFonts w:ascii="Times New Roman" w:hAnsi="Times New Roman"/>
                <w:b/>
                <w:lang w:eastAsia="zh-CN"/>
              </w:rPr>
            </w:pPr>
            <w:r w:rsidRPr="00B94659">
              <w:rPr>
                <w:rFonts w:ascii="Times New Roman" w:hAnsi="Times New Roman"/>
                <w:b/>
                <w:lang w:eastAsia="zh-CN"/>
              </w:rPr>
              <w:t>Element</w:t>
            </w:r>
          </w:p>
        </w:tc>
        <w:tc>
          <w:tcPr>
            <w:tcW w:w="5098" w:type="dxa"/>
          </w:tcPr>
          <w:p w14:paraId="71D6B632" w14:textId="77777777" w:rsidR="00B94659" w:rsidRPr="00B94659" w:rsidRDefault="00B94659" w:rsidP="00B94659">
            <w:pPr>
              <w:suppressAutoHyphens/>
              <w:jc w:val="center"/>
              <w:rPr>
                <w:rFonts w:ascii="Times New Roman" w:hAnsi="Times New Roman"/>
                <w:b/>
                <w:lang w:eastAsia="zh-CN"/>
              </w:rPr>
            </w:pPr>
            <w:r w:rsidRPr="00B94659">
              <w:rPr>
                <w:rFonts w:ascii="Times New Roman" w:hAnsi="Times New Roman"/>
                <w:b/>
                <w:lang w:eastAsia="zh-CN"/>
              </w:rPr>
              <w:t>Opis</w:t>
            </w:r>
          </w:p>
        </w:tc>
      </w:tr>
      <w:tr w:rsidR="00B94659" w:rsidRPr="00B94659" w14:paraId="3043F046" w14:textId="77777777" w:rsidTr="00B94659">
        <w:tc>
          <w:tcPr>
            <w:tcW w:w="704" w:type="dxa"/>
          </w:tcPr>
          <w:p w14:paraId="2A172C36" w14:textId="77777777" w:rsidR="00B94659" w:rsidRPr="00B94659" w:rsidRDefault="00B94659" w:rsidP="00B94659">
            <w:pPr>
              <w:numPr>
                <w:ilvl w:val="0"/>
                <w:numId w:val="43"/>
              </w:numPr>
              <w:suppressAutoHyphens/>
              <w:contextualSpacing/>
              <w:jc w:val="both"/>
              <w:rPr>
                <w:rFonts w:ascii="Times New Roman" w:hAnsi="Times New Roman"/>
                <w:lang w:eastAsia="zh-CN"/>
              </w:rPr>
            </w:pPr>
          </w:p>
        </w:tc>
        <w:tc>
          <w:tcPr>
            <w:tcW w:w="3260" w:type="dxa"/>
          </w:tcPr>
          <w:p w14:paraId="5607D51A" w14:textId="77777777" w:rsidR="00B94659" w:rsidRPr="00B94659" w:rsidRDefault="00B94659" w:rsidP="00B94659">
            <w:pPr>
              <w:suppressAutoHyphens/>
              <w:rPr>
                <w:rFonts w:ascii="Times New Roman" w:hAnsi="Times New Roman"/>
                <w:lang w:eastAsia="zh-CN"/>
              </w:rPr>
            </w:pPr>
            <w:r w:rsidRPr="00B94659">
              <w:rPr>
                <w:rFonts w:ascii="Times New Roman" w:hAnsi="Times New Roman"/>
                <w:lang w:eastAsia="zh-CN"/>
              </w:rPr>
              <w:t>Język programowania</w:t>
            </w:r>
          </w:p>
        </w:tc>
        <w:tc>
          <w:tcPr>
            <w:tcW w:w="5098" w:type="dxa"/>
          </w:tcPr>
          <w:p w14:paraId="05873D36" w14:textId="77777777" w:rsidR="00B94659" w:rsidRPr="00B94659" w:rsidRDefault="00B94659" w:rsidP="00B94659">
            <w:pPr>
              <w:suppressAutoHyphens/>
              <w:rPr>
                <w:rFonts w:ascii="Times New Roman" w:hAnsi="Times New Roman"/>
                <w:lang w:eastAsia="zh-CN"/>
              </w:rPr>
            </w:pPr>
            <w:r w:rsidRPr="00B94659">
              <w:rPr>
                <w:rFonts w:ascii="Times New Roman" w:hAnsi="Times New Roman"/>
                <w:lang w:eastAsia="zh-CN"/>
              </w:rPr>
              <w:t>Object Pascal / PLSQL</w:t>
            </w:r>
          </w:p>
        </w:tc>
      </w:tr>
      <w:tr w:rsidR="00B94659" w:rsidRPr="00B94659" w14:paraId="5BF95679" w14:textId="77777777" w:rsidTr="00B94659">
        <w:tc>
          <w:tcPr>
            <w:tcW w:w="704" w:type="dxa"/>
          </w:tcPr>
          <w:p w14:paraId="396574FD" w14:textId="77777777" w:rsidR="00B94659" w:rsidRPr="00B94659" w:rsidRDefault="00B94659" w:rsidP="00B94659">
            <w:pPr>
              <w:numPr>
                <w:ilvl w:val="0"/>
                <w:numId w:val="43"/>
              </w:numPr>
              <w:suppressAutoHyphens/>
              <w:contextualSpacing/>
              <w:jc w:val="both"/>
              <w:rPr>
                <w:rFonts w:ascii="Times New Roman" w:hAnsi="Times New Roman"/>
                <w:lang w:eastAsia="zh-CN"/>
              </w:rPr>
            </w:pPr>
          </w:p>
        </w:tc>
        <w:tc>
          <w:tcPr>
            <w:tcW w:w="3260" w:type="dxa"/>
          </w:tcPr>
          <w:p w14:paraId="0445D34C" w14:textId="77777777" w:rsidR="00B94659" w:rsidRPr="00B94659" w:rsidRDefault="00B94659" w:rsidP="00B94659">
            <w:pPr>
              <w:suppressAutoHyphens/>
              <w:rPr>
                <w:rFonts w:ascii="Times New Roman" w:hAnsi="Times New Roman"/>
                <w:lang w:eastAsia="zh-CN"/>
              </w:rPr>
            </w:pPr>
            <w:r w:rsidRPr="00B94659">
              <w:rPr>
                <w:rFonts w:ascii="Times New Roman" w:hAnsi="Times New Roman"/>
                <w:lang w:eastAsia="zh-CN"/>
              </w:rPr>
              <w:t>Środowisko</w:t>
            </w:r>
          </w:p>
        </w:tc>
        <w:tc>
          <w:tcPr>
            <w:tcW w:w="5098" w:type="dxa"/>
          </w:tcPr>
          <w:p w14:paraId="05C7C5BB" w14:textId="77777777" w:rsidR="00B94659" w:rsidRPr="00B94659" w:rsidRDefault="00B94659" w:rsidP="00B94659">
            <w:pPr>
              <w:suppressAutoHyphens/>
              <w:rPr>
                <w:rFonts w:ascii="Times New Roman" w:hAnsi="Times New Roman"/>
                <w:lang w:eastAsia="zh-CN"/>
              </w:rPr>
            </w:pPr>
            <w:r w:rsidRPr="00B94659">
              <w:rPr>
                <w:rFonts w:ascii="Times New Roman" w:hAnsi="Times New Roman"/>
                <w:lang w:eastAsia="zh-CN"/>
              </w:rPr>
              <w:t>Delphi 2010 / Oracle Database 12c</w:t>
            </w:r>
          </w:p>
        </w:tc>
      </w:tr>
      <w:tr w:rsidR="00B94659" w:rsidRPr="00B94659" w14:paraId="0891BFD5" w14:textId="77777777" w:rsidTr="00B94659">
        <w:tc>
          <w:tcPr>
            <w:tcW w:w="704" w:type="dxa"/>
          </w:tcPr>
          <w:p w14:paraId="07773B00" w14:textId="77777777" w:rsidR="00B94659" w:rsidRPr="00B94659" w:rsidRDefault="00B94659" w:rsidP="00B94659">
            <w:pPr>
              <w:numPr>
                <w:ilvl w:val="0"/>
                <w:numId w:val="43"/>
              </w:numPr>
              <w:suppressAutoHyphens/>
              <w:contextualSpacing/>
              <w:jc w:val="both"/>
              <w:rPr>
                <w:rFonts w:ascii="Times New Roman" w:hAnsi="Times New Roman"/>
                <w:lang w:eastAsia="zh-CN"/>
              </w:rPr>
            </w:pPr>
          </w:p>
        </w:tc>
        <w:tc>
          <w:tcPr>
            <w:tcW w:w="3260" w:type="dxa"/>
          </w:tcPr>
          <w:p w14:paraId="041F16B7" w14:textId="77777777" w:rsidR="00B94659" w:rsidRPr="00B94659" w:rsidRDefault="00B94659" w:rsidP="00B94659">
            <w:pPr>
              <w:suppressAutoHyphens/>
              <w:rPr>
                <w:rFonts w:ascii="Times New Roman" w:hAnsi="Times New Roman"/>
                <w:lang w:eastAsia="zh-CN"/>
              </w:rPr>
            </w:pPr>
            <w:r w:rsidRPr="00B94659">
              <w:rPr>
                <w:rFonts w:ascii="Times New Roman" w:hAnsi="Times New Roman"/>
                <w:lang w:eastAsia="zh-CN"/>
              </w:rPr>
              <w:t>Udział kodu po stronie BD</w:t>
            </w:r>
          </w:p>
        </w:tc>
        <w:tc>
          <w:tcPr>
            <w:tcW w:w="5098" w:type="dxa"/>
          </w:tcPr>
          <w:p w14:paraId="37B7284C" w14:textId="77777777" w:rsidR="00B94659" w:rsidRPr="00B94659" w:rsidRDefault="00B94659" w:rsidP="00B94659">
            <w:pPr>
              <w:suppressAutoHyphens/>
              <w:rPr>
                <w:rFonts w:ascii="Times New Roman" w:hAnsi="Times New Roman"/>
                <w:lang w:eastAsia="zh-CN"/>
              </w:rPr>
            </w:pPr>
            <w:r w:rsidRPr="00B94659">
              <w:rPr>
                <w:rFonts w:ascii="Times New Roman" w:hAnsi="Times New Roman"/>
                <w:lang w:eastAsia="zh-CN"/>
              </w:rPr>
              <w:t>~5%</w:t>
            </w:r>
          </w:p>
        </w:tc>
      </w:tr>
      <w:tr w:rsidR="00B94659" w:rsidRPr="00B94659" w14:paraId="0488ADFD" w14:textId="77777777" w:rsidTr="00B94659">
        <w:tc>
          <w:tcPr>
            <w:tcW w:w="704" w:type="dxa"/>
          </w:tcPr>
          <w:p w14:paraId="5A790826" w14:textId="77777777" w:rsidR="00B94659" w:rsidRPr="00B94659" w:rsidRDefault="00B94659" w:rsidP="00B94659">
            <w:pPr>
              <w:numPr>
                <w:ilvl w:val="0"/>
                <w:numId w:val="43"/>
              </w:numPr>
              <w:suppressAutoHyphens/>
              <w:contextualSpacing/>
              <w:jc w:val="both"/>
              <w:rPr>
                <w:rFonts w:ascii="Times New Roman" w:hAnsi="Times New Roman"/>
                <w:lang w:eastAsia="zh-CN"/>
              </w:rPr>
            </w:pPr>
          </w:p>
        </w:tc>
        <w:tc>
          <w:tcPr>
            <w:tcW w:w="3260" w:type="dxa"/>
          </w:tcPr>
          <w:p w14:paraId="703A755D" w14:textId="77777777" w:rsidR="00B94659" w:rsidRPr="00B94659" w:rsidRDefault="00B94659" w:rsidP="00B94659">
            <w:pPr>
              <w:suppressAutoHyphens/>
              <w:rPr>
                <w:rFonts w:ascii="Times New Roman" w:hAnsi="Times New Roman"/>
                <w:lang w:eastAsia="zh-CN"/>
              </w:rPr>
            </w:pPr>
            <w:r w:rsidRPr="00B94659">
              <w:rPr>
                <w:rFonts w:ascii="Times New Roman" w:hAnsi="Times New Roman"/>
                <w:lang w:eastAsia="zh-CN"/>
              </w:rPr>
              <w:t>Liczba procedur składowanych</w:t>
            </w:r>
          </w:p>
        </w:tc>
        <w:tc>
          <w:tcPr>
            <w:tcW w:w="5098" w:type="dxa"/>
          </w:tcPr>
          <w:p w14:paraId="0DB56FA4" w14:textId="77777777" w:rsidR="00B94659" w:rsidRPr="00B94659" w:rsidRDefault="00B94659" w:rsidP="00B94659">
            <w:pPr>
              <w:suppressAutoHyphens/>
              <w:rPr>
                <w:rFonts w:ascii="Times New Roman" w:hAnsi="Times New Roman"/>
                <w:lang w:eastAsia="zh-CN"/>
              </w:rPr>
            </w:pPr>
            <w:r w:rsidRPr="00B94659">
              <w:rPr>
                <w:rFonts w:ascii="Times New Roman" w:hAnsi="Times New Roman"/>
                <w:lang w:eastAsia="zh-CN"/>
              </w:rPr>
              <w:t>1</w:t>
            </w:r>
          </w:p>
        </w:tc>
      </w:tr>
      <w:tr w:rsidR="00B94659" w:rsidRPr="00B94659" w14:paraId="45B57E48" w14:textId="77777777" w:rsidTr="00B94659">
        <w:tc>
          <w:tcPr>
            <w:tcW w:w="704" w:type="dxa"/>
          </w:tcPr>
          <w:p w14:paraId="0A877A5C" w14:textId="77777777" w:rsidR="00B94659" w:rsidRPr="00B94659" w:rsidRDefault="00B94659" w:rsidP="00B94659">
            <w:pPr>
              <w:numPr>
                <w:ilvl w:val="0"/>
                <w:numId w:val="43"/>
              </w:numPr>
              <w:suppressAutoHyphens/>
              <w:contextualSpacing/>
              <w:jc w:val="both"/>
              <w:rPr>
                <w:rFonts w:ascii="Times New Roman" w:hAnsi="Times New Roman"/>
                <w:lang w:eastAsia="zh-CN"/>
              </w:rPr>
            </w:pPr>
          </w:p>
        </w:tc>
        <w:tc>
          <w:tcPr>
            <w:tcW w:w="3260" w:type="dxa"/>
          </w:tcPr>
          <w:p w14:paraId="0A6DDEC9" w14:textId="77777777" w:rsidR="00B94659" w:rsidRPr="00B94659" w:rsidRDefault="00B94659" w:rsidP="00B94659">
            <w:pPr>
              <w:suppressAutoHyphens/>
              <w:rPr>
                <w:rFonts w:ascii="Times New Roman" w:hAnsi="Times New Roman"/>
                <w:lang w:eastAsia="zh-CN"/>
              </w:rPr>
            </w:pPr>
            <w:r w:rsidRPr="00B94659">
              <w:rPr>
                <w:rFonts w:ascii="Times New Roman" w:hAnsi="Times New Roman"/>
                <w:lang w:eastAsia="zh-CN"/>
              </w:rPr>
              <w:t>Liczba funkcji składowanych</w:t>
            </w:r>
          </w:p>
        </w:tc>
        <w:tc>
          <w:tcPr>
            <w:tcW w:w="5098" w:type="dxa"/>
          </w:tcPr>
          <w:p w14:paraId="340883CF" w14:textId="77777777" w:rsidR="00B94659" w:rsidRPr="00B94659" w:rsidRDefault="00B94659" w:rsidP="00B94659">
            <w:pPr>
              <w:suppressAutoHyphens/>
              <w:rPr>
                <w:rFonts w:ascii="Times New Roman" w:hAnsi="Times New Roman"/>
                <w:lang w:eastAsia="zh-CN"/>
              </w:rPr>
            </w:pPr>
            <w:r w:rsidRPr="00B94659">
              <w:rPr>
                <w:rFonts w:ascii="Times New Roman" w:hAnsi="Times New Roman"/>
                <w:lang w:eastAsia="zh-CN"/>
              </w:rPr>
              <w:t>1</w:t>
            </w:r>
          </w:p>
        </w:tc>
      </w:tr>
    </w:tbl>
    <w:p w14:paraId="5EBA6114" w14:textId="77777777" w:rsidR="00B94659" w:rsidRPr="00B94659" w:rsidRDefault="00B94659" w:rsidP="00B94659">
      <w:pPr>
        <w:keepNext/>
        <w:keepLines/>
        <w:spacing w:before="240" w:after="240" w:line="259" w:lineRule="auto"/>
        <w:ind w:firstLine="709"/>
        <w:jc w:val="both"/>
        <w:outlineLvl w:val="0"/>
        <w:rPr>
          <w:b/>
          <w:lang w:eastAsia="zh-CN"/>
        </w:rPr>
      </w:pPr>
      <w:bookmarkStart w:id="15" w:name="_Toc505856999"/>
      <w:r w:rsidRPr="00B94659">
        <w:rPr>
          <w:b/>
          <w:lang w:eastAsia="zh-CN"/>
        </w:rPr>
        <w:t>ST – Środki trwałe</w:t>
      </w:r>
      <w:bookmarkEnd w:id="15"/>
    </w:p>
    <w:tbl>
      <w:tblPr>
        <w:tblStyle w:val="Tabela-Siatka2"/>
        <w:tblW w:w="0" w:type="auto"/>
        <w:tblLook w:val="04A0" w:firstRow="1" w:lastRow="0" w:firstColumn="1" w:lastColumn="0" w:noHBand="0" w:noVBand="1"/>
      </w:tblPr>
      <w:tblGrid>
        <w:gridCol w:w="704"/>
        <w:gridCol w:w="3260"/>
        <w:gridCol w:w="5098"/>
      </w:tblGrid>
      <w:tr w:rsidR="00B94659" w:rsidRPr="00B94659" w14:paraId="09C653F9" w14:textId="77777777" w:rsidTr="00B94659">
        <w:tc>
          <w:tcPr>
            <w:tcW w:w="704" w:type="dxa"/>
          </w:tcPr>
          <w:p w14:paraId="2F2B1CB3" w14:textId="77777777" w:rsidR="00B94659" w:rsidRPr="00B94659" w:rsidRDefault="00B94659" w:rsidP="00B94659">
            <w:pPr>
              <w:suppressAutoHyphens/>
              <w:jc w:val="center"/>
              <w:rPr>
                <w:rFonts w:ascii="Times New Roman" w:hAnsi="Times New Roman"/>
                <w:b/>
                <w:lang w:eastAsia="zh-CN"/>
              </w:rPr>
            </w:pPr>
            <w:r w:rsidRPr="00B94659">
              <w:rPr>
                <w:rFonts w:ascii="Times New Roman" w:hAnsi="Times New Roman"/>
                <w:b/>
                <w:lang w:eastAsia="zh-CN"/>
              </w:rPr>
              <w:t>L.p.</w:t>
            </w:r>
          </w:p>
        </w:tc>
        <w:tc>
          <w:tcPr>
            <w:tcW w:w="3260" w:type="dxa"/>
          </w:tcPr>
          <w:p w14:paraId="23F8D01A" w14:textId="77777777" w:rsidR="00B94659" w:rsidRPr="00B94659" w:rsidRDefault="00B94659" w:rsidP="00B94659">
            <w:pPr>
              <w:suppressAutoHyphens/>
              <w:jc w:val="center"/>
              <w:rPr>
                <w:rFonts w:ascii="Times New Roman" w:hAnsi="Times New Roman"/>
                <w:b/>
                <w:lang w:eastAsia="zh-CN"/>
              </w:rPr>
            </w:pPr>
            <w:r w:rsidRPr="00B94659">
              <w:rPr>
                <w:rFonts w:ascii="Times New Roman" w:hAnsi="Times New Roman"/>
                <w:b/>
                <w:lang w:eastAsia="zh-CN"/>
              </w:rPr>
              <w:t>Element</w:t>
            </w:r>
          </w:p>
        </w:tc>
        <w:tc>
          <w:tcPr>
            <w:tcW w:w="5098" w:type="dxa"/>
          </w:tcPr>
          <w:p w14:paraId="1B543D74" w14:textId="77777777" w:rsidR="00B94659" w:rsidRPr="00B94659" w:rsidRDefault="00B94659" w:rsidP="00B94659">
            <w:pPr>
              <w:suppressAutoHyphens/>
              <w:jc w:val="center"/>
              <w:rPr>
                <w:rFonts w:ascii="Times New Roman" w:hAnsi="Times New Roman"/>
                <w:b/>
                <w:lang w:eastAsia="zh-CN"/>
              </w:rPr>
            </w:pPr>
            <w:r w:rsidRPr="00B94659">
              <w:rPr>
                <w:rFonts w:ascii="Times New Roman" w:hAnsi="Times New Roman"/>
                <w:b/>
                <w:lang w:eastAsia="zh-CN"/>
              </w:rPr>
              <w:t>Opis</w:t>
            </w:r>
          </w:p>
        </w:tc>
      </w:tr>
      <w:tr w:rsidR="00B94659" w:rsidRPr="00B94659" w14:paraId="322EC3EE" w14:textId="77777777" w:rsidTr="00B94659">
        <w:tc>
          <w:tcPr>
            <w:tcW w:w="704" w:type="dxa"/>
          </w:tcPr>
          <w:p w14:paraId="18904037" w14:textId="77777777" w:rsidR="00B94659" w:rsidRPr="00B94659" w:rsidRDefault="00B94659" w:rsidP="00B94659">
            <w:pPr>
              <w:numPr>
                <w:ilvl w:val="0"/>
                <w:numId w:val="44"/>
              </w:numPr>
              <w:suppressAutoHyphens/>
              <w:contextualSpacing/>
              <w:jc w:val="both"/>
              <w:rPr>
                <w:rFonts w:ascii="Times New Roman" w:hAnsi="Times New Roman"/>
                <w:lang w:eastAsia="zh-CN"/>
              </w:rPr>
            </w:pPr>
          </w:p>
        </w:tc>
        <w:tc>
          <w:tcPr>
            <w:tcW w:w="3260" w:type="dxa"/>
          </w:tcPr>
          <w:p w14:paraId="70FC3FC4" w14:textId="77777777" w:rsidR="00B94659" w:rsidRPr="00B94659" w:rsidRDefault="00B94659" w:rsidP="00B94659">
            <w:pPr>
              <w:suppressAutoHyphens/>
              <w:rPr>
                <w:rFonts w:ascii="Times New Roman" w:hAnsi="Times New Roman"/>
                <w:lang w:eastAsia="zh-CN"/>
              </w:rPr>
            </w:pPr>
            <w:r w:rsidRPr="00B94659">
              <w:rPr>
                <w:rFonts w:ascii="Times New Roman" w:hAnsi="Times New Roman"/>
                <w:lang w:eastAsia="zh-CN"/>
              </w:rPr>
              <w:t>Język programowania</w:t>
            </w:r>
          </w:p>
        </w:tc>
        <w:tc>
          <w:tcPr>
            <w:tcW w:w="5098" w:type="dxa"/>
          </w:tcPr>
          <w:p w14:paraId="18272E7A" w14:textId="77777777" w:rsidR="00B94659" w:rsidRPr="00B94659" w:rsidRDefault="00B94659" w:rsidP="00B94659">
            <w:pPr>
              <w:suppressAutoHyphens/>
              <w:rPr>
                <w:rFonts w:ascii="Times New Roman" w:hAnsi="Times New Roman"/>
                <w:lang w:eastAsia="zh-CN"/>
              </w:rPr>
            </w:pPr>
            <w:r w:rsidRPr="00B94659">
              <w:rPr>
                <w:rFonts w:ascii="Times New Roman" w:hAnsi="Times New Roman"/>
                <w:lang w:eastAsia="zh-CN"/>
              </w:rPr>
              <w:t>Object Pascal / PLSQL</w:t>
            </w:r>
          </w:p>
        </w:tc>
      </w:tr>
      <w:tr w:rsidR="00B94659" w:rsidRPr="00B94659" w14:paraId="6588218A" w14:textId="77777777" w:rsidTr="00B94659">
        <w:tc>
          <w:tcPr>
            <w:tcW w:w="704" w:type="dxa"/>
          </w:tcPr>
          <w:p w14:paraId="471F517C" w14:textId="77777777" w:rsidR="00B94659" w:rsidRPr="00B94659" w:rsidRDefault="00B94659" w:rsidP="00B94659">
            <w:pPr>
              <w:numPr>
                <w:ilvl w:val="0"/>
                <w:numId w:val="44"/>
              </w:numPr>
              <w:suppressAutoHyphens/>
              <w:contextualSpacing/>
              <w:jc w:val="both"/>
              <w:rPr>
                <w:rFonts w:ascii="Times New Roman" w:hAnsi="Times New Roman"/>
                <w:lang w:eastAsia="zh-CN"/>
              </w:rPr>
            </w:pPr>
          </w:p>
        </w:tc>
        <w:tc>
          <w:tcPr>
            <w:tcW w:w="3260" w:type="dxa"/>
          </w:tcPr>
          <w:p w14:paraId="1785DB97" w14:textId="77777777" w:rsidR="00B94659" w:rsidRPr="00B94659" w:rsidRDefault="00B94659" w:rsidP="00B94659">
            <w:pPr>
              <w:suppressAutoHyphens/>
              <w:rPr>
                <w:rFonts w:ascii="Times New Roman" w:hAnsi="Times New Roman"/>
                <w:lang w:eastAsia="zh-CN"/>
              </w:rPr>
            </w:pPr>
            <w:r w:rsidRPr="00B94659">
              <w:rPr>
                <w:rFonts w:ascii="Times New Roman" w:hAnsi="Times New Roman"/>
                <w:lang w:eastAsia="zh-CN"/>
              </w:rPr>
              <w:t>Środowisko</w:t>
            </w:r>
          </w:p>
        </w:tc>
        <w:tc>
          <w:tcPr>
            <w:tcW w:w="5098" w:type="dxa"/>
          </w:tcPr>
          <w:p w14:paraId="0545E5A8" w14:textId="77777777" w:rsidR="00B94659" w:rsidRPr="00B94659" w:rsidRDefault="00B94659" w:rsidP="00B94659">
            <w:pPr>
              <w:suppressAutoHyphens/>
              <w:rPr>
                <w:rFonts w:ascii="Times New Roman" w:hAnsi="Times New Roman"/>
                <w:lang w:eastAsia="zh-CN"/>
              </w:rPr>
            </w:pPr>
            <w:r w:rsidRPr="00B94659">
              <w:rPr>
                <w:rFonts w:ascii="Times New Roman" w:hAnsi="Times New Roman"/>
                <w:lang w:eastAsia="zh-CN"/>
              </w:rPr>
              <w:t>Delphi 2010 / Oracle Database 12c</w:t>
            </w:r>
          </w:p>
        </w:tc>
      </w:tr>
      <w:tr w:rsidR="00B94659" w:rsidRPr="00B94659" w14:paraId="6F29F0CB" w14:textId="77777777" w:rsidTr="00B94659">
        <w:tc>
          <w:tcPr>
            <w:tcW w:w="704" w:type="dxa"/>
          </w:tcPr>
          <w:p w14:paraId="327B9E39" w14:textId="77777777" w:rsidR="00B94659" w:rsidRPr="00B94659" w:rsidRDefault="00B94659" w:rsidP="00B94659">
            <w:pPr>
              <w:numPr>
                <w:ilvl w:val="0"/>
                <w:numId w:val="44"/>
              </w:numPr>
              <w:suppressAutoHyphens/>
              <w:contextualSpacing/>
              <w:jc w:val="both"/>
              <w:rPr>
                <w:rFonts w:ascii="Times New Roman" w:hAnsi="Times New Roman"/>
                <w:lang w:eastAsia="zh-CN"/>
              </w:rPr>
            </w:pPr>
          </w:p>
        </w:tc>
        <w:tc>
          <w:tcPr>
            <w:tcW w:w="3260" w:type="dxa"/>
          </w:tcPr>
          <w:p w14:paraId="4B71CA8C" w14:textId="77777777" w:rsidR="00B94659" w:rsidRPr="00B94659" w:rsidRDefault="00B94659" w:rsidP="00B94659">
            <w:pPr>
              <w:suppressAutoHyphens/>
              <w:rPr>
                <w:rFonts w:ascii="Times New Roman" w:hAnsi="Times New Roman"/>
                <w:lang w:eastAsia="zh-CN"/>
              </w:rPr>
            </w:pPr>
            <w:r w:rsidRPr="00B94659">
              <w:rPr>
                <w:rFonts w:ascii="Times New Roman" w:hAnsi="Times New Roman"/>
                <w:lang w:eastAsia="zh-CN"/>
              </w:rPr>
              <w:t>Udział kodu po stronie BD</w:t>
            </w:r>
          </w:p>
        </w:tc>
        <w:tc>
          <w:tcPr>
            <w:tcW w:w="5098" w:type="dxa"/>
          </w:tcPr>
          <w:p w14:paraId="67742E87" w14:textId="77777777" w:rsidR="00B94659" w:rsidRPr="00B94659" w:rsidRDefault="00B94659" w:rsidP="00B94659">
            <w:pPr>
              <w:suppressAutoHyphens/>
              <w:rPr>
                <w:rFonts w:ascii="Times New Roman" w:hAnsi="Times New Roman"/>
                <w:lang w:eastAsia="zh-CN"/>
              </w:rPr>
            </w:pPr>
            <w:r w:rsidRPr="00B94659">
              <w:rPr>
                <w:rFonts w:ascii="Times New Roman" w:hAnsi="Times New Roman"/>
                <w:lang w:eastAsia="zh-CN"/>
              </w:rPr>
              <w:t>~9%</w:t>
            </w:r>
          </w:p>
        </w:tc>
      </w:tr>
      <w:tr w:rsidR="00B94659" w:rsidRPr="00B94659" w14:paraId="493D8FEB" w14:textId="77777777" w:rsidTr="00B94659">
        <w:tc>
          <w:tcPr>
            <w:tcW w:w="704" w:type="dxa"/>
          </w:tcPr>
          <w:p w14:paraId="37079056" w14:textId="77777777" w:rsidR="00B94659" w:rsidRPr="00B94659" w:rsidRDefault="00B94659" w:rsidP="00B94659">
            <w:pPr>
              <w:numPr>
                <w:ilvl w:val="0"/>
                <w:numId w:val="44"/>
              </w:numPr>
              <w:suppressAutoHyphens/>
              <w:contextualSpacing/>
              <w:jc w:val="both"/>
              <w:rPr>
                <w:rFonts w:ascii="Times New Roman" w:hAnsi="Times New Roman"/>
                <w:lang w:eastAsia="zh-CN"/>
              </w:rPr>
            </w:pPr>
          </w:p>
        </w:tc>
        <w:tc>
          <w:tcPr>
            <w:tcW w:w="3260" w:type="dxa"/>
          </w:tcPr>
          <w:p w14:paraId="3838FEFF" w14:textId="77777777" w:rsidR="00B94659" w:rsidRPr="00B94659" w:rsidRDefault="00B94659" w:rsidP="00B94659">
            <w:pPr>
              <w:suppressAutoHyphens/>
              <w:rPr>
                <w:rFonts w:ascii="Times New Roman" w:hAnsi="Times New Roman"/>
                <w:lang w:eastAsia="zh-CN"/>
              </w:rPr>
            </w:pPr>
            <w:r w:rsidRPr="00B94659">
              <w:rPr>
                <w:rFonts w:ascii="Times New Roman" w:hAnsi="Times New Roman"/>
                <w:lang w:eastAsia="zh-CN"/>
              </w:rPr>
              <w:t>Liczba procedur składowanych</w:t>
            </w:r>
          </w:p>
        </w:tc>
        <w:tc>
          <w:tcPr>
            <w:tcW w:w="5098" w:type="dxa"/>
          </w:tcPr>
          <w:p w14:paraId="7D9B489C" w14:textId="77777777" w:rsidR="00B94659" w:rsidRPr="00B94659" w:rsidRDefault="00B94659" w:rsidP="00B94659">
            <w:pPr>
              <w:suppressAutoHyphens/>
              <w:rPr>
                <w:rFonts w:ascii="Times New Roman" w:hAnsi="Times New Roman"/>
                <w:lang w:eastAsia="zh-CN"/>
              </w:rPr>
            </w:pPr>
            <w:r w:rsidRPr="00B94659">
              <w:rPr>
                <w:rFonts w:ascii="Times New Roman" w:hAnsi="Times New Roman"/>
                <w:lang w:eastAsia="zh-CN"/>
              </w:rPr>
              <w:t>70</w:t>
            </w:r>
          </w:p>
        </w:tc>
      </w:tr>
      <w:tr w:rsidR="00B94659" w:rsidRPr="00B94659" w14:paraId="2BFE9276" w14:textId="77777777" w:rsidTr="00B94659">
        <w:tc>
          <w:tcPr>
            <w:tcW w:w="704" w:type="dxa"/>
          </w:tcPr>
          <w:p w14:paraId="59C6FEF7" w14:textId="77777777" w:rsidR="00B94659" w:rsidRPr="00B94659" w:rsidRDefault="00B94659" w:rsidP="00B94659">
            <w:pPr>
              <w:numPr>
                <w:ilvl w:val="0"/>
                <w:numId w:val="44"/>
              </w:numPr>
              <w:suppressAutoHyphens/>
              <w:contextualSpacing/>
              <w:jc w:val="both"/>
              <w:rPr>
                <w:rFonts w:ascii="Times New Roman" w:hAnsi="Times New Roman"/>
                <w:lang w:eastAsia="zh-CN"/>
              </w:rPr>
            </w:pPr>
          </w:p>
        </w:tc>
        <w:tc>
          <w:tcPr>
            <w:tcW w:w="3260" w:type="dxa"/>
          </w:tcPr>
          <w:p w14:paraId="42302658" w14:textId="77777777" w:rsidR="00B94659" w:rsidRPr="00B94659" w:rsidRDefault="00B94659" w:rsidP="00B94659">
            <w:pPr>
              <w:suppressAutoHyphens/>
              <w:rPr>
                <w:rFonts w:ascii="Times New Roman" w:hAnsi="Times New Roman"/>
                <w:lang w:eastAsia="zh-CN"/>
              </w:rPr>
            </w:pPr>
            <w:r w:rsidRPr="00B94659">
              <w:rPr>
                <w:rFonts w:ascii="Times New Roman" w:hAnsi="Times New Roman"/>
                <w:lang w:eastAsia="zh-CN"/>
              </w:rPr>
              <w:t>Liczba funkcji składowanych</w:t>
            </w:r>
          </w:p>
        </w:tc>
        <w:tc>
          <w:tcPr>
            <w:tcW w:w="5098" w:type="dxa"/>
          </w:tcPr>
          <w:p w14:paraId="4C3BC4ED" w14:textId="77777777" w:rsidR="00B94659" w:rsidRPr="00B94659" w:rsidRDefault="00B94659" w:rsidP="00B94659">
            <w:pPr>
              <w:suppressAutoHyphens/>
              <w:rPr>
                <w:rFonts w:ascii="Times New Roman" w:hAnsi="Times New Roman"/>
                <w:lang w:eastAsia="zh-CN"/>
              </w:rPr>
            </w:pPr>
            <w:r w:rsidRPr="00B94659">
              <w:rPr>
                <w:rFonts w:ascii="Times New Roman" w:hAnsi="Times New Roman"/>
                <w:lang w:eastAsia="zh-CN"/>
              </w:rPr>
              <w:t>90</w:t>
            </w:r>
          </w:p>
        </w:tc>
      </w:tr>
    </w:tbl>
    <w:p w14:paraId="604594F4" w14:textId="77777777" w:rsidR="00B94659" w:rsidRPr="00B94659" w:rsidRDefault="00B94659" w:rsidP="00B94659">
      <w:pPr>
        <w:keepNext/>
        <w:keepLines/>
        <w:spacing w:before="240" w:after="240" w:line="259" w:lineRule="auto"/>
        <w:ind w:firstLine="709"/>
        <w:jc w:val="both"/>
        <w:outlineLvl w:val="0"/>
        <w:rPr>
          <w:b/>
          <w:lang w:eastAsia="zh-CN"/>
        </w:rPr>
      </w:pPr>
      <w:bookmarkStart w:id="16" w:name="_Toc505945588"/>
      <w:r w:rsidRPr="00B94659">
        <w:rPr>
          <w:b/>
          <w:lang w:eastAsia="zh-CN"/>
        </w:rPr>
        <w:t>PL – Planowanie</w:t>
      </w:r>
      <w:bookmarkEnd w:id="16"/>
    </w:p>
    <w:tbl>
      <w:tblPr>
        <w:tblStyle w:val="Tabela-Siatka2"/>
        <w:tblW w:w="0" w:type="auto"/>
        <w:tblLook w:val="04A0" w:firstRow="1" w:lastRow="0" w:firstColumn="1" w:lastColumn="0" w:noHBand="0" w:noVBand="1"/>
      </w:tblPr>
      <w:tblGrid>
        <w:gridCol w:w="704"/>
        <w:gridCol w:w="3260"/>
        <w:gridCol w:w="5098"/>
      </w:tblGrid>
      <w:tr w:rsidR="00B94659" w:rsidRPr="00B94659" w14:paraId="2721248A" w14:textId="77777777" w:rsidTr="00B94659">
        <w:tc>
          <w:tcPr>
            <w:tcW w:w="704" w:type="dxa"/>
          </w:tcPr>
          <w:p w14:paraId="6870378B" w14:textId="77777777" w:rsidR="00B94659" w:rsidRPr="00B94659" w:rsidRDefault="00B94659" w:rsidP="00B94659">
            <w:pPr>
              <w:suppressAutoHyphens/>
              <w:jc w:val="center"/>
              <w:rPr>
                <w:rFonts w:ascii="Times New Roman" w:hAnsi="Times New Roman"/>
                <w:b/>
                <w:lang w:eastAsia="zh-CN"/>
              </w:rPr>
            </w:pPr>
            <w:r w:rsidRPr="00B94659">
              <w:rPr>
                <w:rFonts w:ascii="Times New Roman" w:hAnsi="Times New Roman"/>
                <w:b/>
                <w:lang w:eastAsia="zh-CN"/>
              </w:rPr>
              <w:t>L.p.</w:t>
            </w:r>
          </w:p>
        </w:tc>
        <w:tc>
          <w:tcPr>
            <w:tcW w:w="3260" w:type="dxa"/>
          </w:tcPr>
          <w:p w14:paraId="340FC6B5" w14:textId="77777777" w:rsidR="00B94659" w:rsidRPr="00B94659" w:rsidRDefault="00B94659" w:rsidP="00B94659">
            <w:pPr>
              <w:suppressAutoHyphens/>
              <w:jc w:val="center"/>
              <w:rPr>
                <w:rFonts w:ascii="Times New Roman" w:hAnsi="Times New Roman"/>
                <w:b/>
                <w:lang w:eastAsia="zh-CN"/>
              </w:rPr>
            </w:pPr>
            <w:r w:rsidRPr="00B94659">
              <w:rPr>
                <w:rFonts w:ascii="Times New Roman" w:hAnsi="Times New Roman"/>
                <w:b/>
                <w:lang w:eastAsia="zh-CN"/>
              </w:rPr>
              <w:t>Element</w:t>
            </w:r>
          </w:p>
        </w:tc>
        <w:tc>
          <w:tcPr>
            <w:tcW w:w="5098" w:type="dxa"/>
          </w:tcPr>
          <w:p w14:paraId="5C46E738" w14:textId="77777777" w:rsidR="00B94659" w:rsidRPr="00B94659" w:rsidRDefault="00B94659" w:rsidP="00B94659">
            <w:pPr>
              <w:suppressAutoHyphens/>
              <w:jc w:val="center"/>
              <w:rPr>
                <w:rFonts w:ascii="Times New Roman" w:hAnsi="Times New Roman"/>
                <w:b/>
                <w:lang w:eastAsia="zh-CN"/>
              </w:rPr>
            </w:pPr>
            <w:r w:rsidRPr="00B94659">
              <w:rPr>
                <w:rFonts w:ascii="Times New Roman" w:hAnsi="Times New Roman"/>
                <w:b/>
                <w:lang w:eastAsia="zh-CN"/>
              </w:rPr>
              <w:t>Opis</w:t>
            </w:r>
          </w:p>
        </w:tc>
      </w:tr>
      <w:tr w:rsidR="00B94659" w:rsidRPr="00B94659" w14:paraId="7464AE57" w14:textId="77777777" w:rsidTr="00B94659">
        <w:tc>
          <w:tcPr>
            <w:tcW w:w="704" w:type="dxa"/>
          </w:tcPr>
          <w:p w14:paraId="3D8389C4" w14:textId="77777777" w:rsidR="00B94659" w:rsidRPr="00B94659" w:rsidRDefault="00B94659" w:rsidP="00B94659">
            <w:pPr>
              <w:numPr>
                <w:ilvl w:val="0"/>
                <w:numId w:val="55"/>
              </w:numPr>
              <w:suppressAutoHyphens/>
              <w:contextualSpacing/>
              <w:jc w:val="both"/>
              <w:rPr>
                <w:rFonts w:ascii="Times New Roman" w:hAnsi="Times New Roman"/>
                <w:lang w:eastAsia="zh-CN"/>
              </w:rPr>
            </w:pPr>
          </w:p>
        </w:tc>
        <w:tc>
          <w:tcPr>
            <w:tcW w:w="3260" w:type="dxa"/>
          </w:tcPr>
          <w:p w14:paraId="7A48F08D" w14:textId="77777777" w:rsidR="00B94659" w:rsidRPr="00B94659" w:rsidRDefault="00B94659" w:rsidP="00B94659">
            <w:pPr>
              <w:suppressAutoHyphens/>
              <w:rPr>
                <w:rFonts w:ascii="Times New Roman" w:hAnsi="Times New Roman"/>
                <w:lang w:eastAsia="zh-CN"/>
              </w:rPr>
            </w:pPr>
            <w:r w:rsidRPr="00B94659">
              <w:rPr>
                <w:rFonts w:ascii="Times New Roman" w:hAnsi="Times New Roman"/>
                <w:lang w:eastAsia="zh-CN"/>
              </w:rPr>
              <w:t>Język programowania</w:t>
            </w:r>
          </w:p>
        </w:tc>
        <w:tc>
          <w:tcPr>
            <w:tcW w:w="5098" w:type="dxa"/>
          </w:tcPr>
          <w:p w14:paraId="5B4154F2" w14:textId="77777777" w:rsidR="00B94659" w:rsidRPr="00B94659" w:rsidRDefault="00B94659" w:rsidP="00B94659">
            <w:pPr>
              <w:suppressAutoHyphens/>
              <w:rPr>
                <w:rFonts w:ascii="Times New Roman" w:hAnsi="Times New Roman"/>
                <w:lang w:eastAsia="zh-CN"/>
              </w:rPr>
            </w:pPr>
            <w:r w:rsidRPr="00B94659">
              <w:rPr>
                <w:rFonts w:ascii="Times New Roman" w:hAnsi="Times New Roman"/>
                <w:lang w:eastAsia="zh-CN"/>
              </w:rPr>
              <w:t>Object Pascal / PLSQL</w:t>
            </w:r>
          </w:p>
        </w:tc>
      </w:tr>
      <w:tr w:rsidR="00B94659" w:rsidRPr="00B94659" w14:paraId="0A4B2E0A" w14:textId="77777777" w:rsidTr="00B94659">
        <w:tc>
          <w:tcPr>
            <w:tcW w:w="704" w:type="dxa"/>
          </w:tcPr>
          <w:p w14:paraId="5581250F" w14:textId="77777777" w:rsidR="00B94659" w:rsidRPr="00B94659" w:rsidRDefault="00B94659" w:rsidP="00B94659">
            <w:pPr>
              <w:numPr>
                <w:ilvl w:val="0"/>
                <w:numId w:val="55"/>
              </w:numPr>
              <w:suppressAutoHyphens/>
              <w:contextualSpacing/>
              <w:jc w:val="both"/>
              <w:rPr>
                <w:rFonts w:ascii="Times New Roman" w:hAnsi="Times New Roman"/>
                <w:lang w:eastAsia="zh-CN"/>
              </w:rPr>
            </w:pPr>
          </w:p>
        </w:tc>
        <w:tc>
          <w:tcPr>
            <w:tcW w:w="3260" w:type="dxa"/>
          </w:tcPr>
          <w:p w14:paraId="56778830" w14:textId="77777777" w:rsidR="00B94659" w:rsidRPr="00B94659" w:rsidRDefault="00B94659" w:rsidP="00B94659">
            <w:pPr>
              <w:suppressAutoHyphens/>
              <w:rPr>
                <w:rFonts w:ascii="Times New Roman" w:hAnsi="Times New Roman"/>
                <w:lang w:eastAsia="zh-CN"/>
              </w:rPr>
            </w:pPr>
            <w:r w:rsidRPr="00B94659">
              <w:rPr>
                <w:rFonts w:ascii="Times New Roman" w:hAnsi="Times New Roman"/>
                <w:lang w:eastAsia="zh-CN"/>
              </w:rPr>
              <w:t>Środowisko</w:t>
            </w:r>
          </w:p>
        </w:tc>
        <w:tc>
          <w:tcPr>
            <w:tcW w:w="5098" w:type="dxa"/>
          </w:tcPr>
          <w:p w14:paraId="42B08E2D" w14:textId="77777777" w:rsidR="00B94659" w:rsidRPr="00B94659" w:rsidRDefault="00B94659" w:rsidP="00B94659">
            <w:pPr>
              <w:suppressAutoHyphens/>
              <w:rPr>
                <w:rFonts w:ascii="Times New Roman" w:hAnsi="Times New Roman"/>
                <w:lang w:eastAsia="zh-CN"/>
              </w:rPr>
            </w:pPr>
            <w:r w:rsidRPr="00B94659">
              <w:rPr>
                <w:rFonts w:ascii="Times New Roman" w:hAnsi="Times New Roman"/>
                <w:lang w:eastAsia="zh-CN"/>
              </w:rPr>
              <w:t>Delphi 10.2 / Oracle Database 12c</w:t>
            </w:r>
          </w:p>
        </w:tc>
      </w:tr>
      <w:tr w:rsidR="00B94659" w:rsidRPr="00B94659" w14:paraId="1808B0B0" w14:textId="77777777" w:rsidTr="00B94659">
        <w:tc>
          <w:tcPr>
            <w:tcW w:w="704" w:type="dxa"/>
          </w:tcPr>
          <w:p w14:paraId="0131F95F" w14:textId="77777777" w:rsidR="00B94659" w:rsidRPr="00B94659" w:rsidRDefault="00B94659" w:rsidP="00B94659">
            <w:pPr>
              <w:numPr>
                <w:ilvl w:val="0"/>
                <w:numId w:val="55"/>
              </w:numPr>
              <w:suppressAutoHyphens/>
              <w:contextualSpacing/>
              <w:jc w:val="both"/>
              <w:rPr>
                <w:rFonts w:ascii="Times New Roman" w:hAnsi="Times New Roman"/>
                <w:lang w:eastAsia="zh-CN"/>
              </w:rPr>
            </w:pPr>
          </w:p>
        </w:tc>
        <w:tc>
          <w:tcPr>
            <w:tcW w:w="3260" w:type="dxa"/>
          </w:tcPr>
          <w:p w14:paraId="75386CC7" w14:textId="77777777" w:rsidR="00B94659" w:rsidRPr="00B94659" w:rsidRDefault="00B94659" w:rsidP="00B94659">
            <w:pPr>
              <w:suppressAutoHyphens/>
              <w:rPr>
                <w:rFonts w:ascii="Times New Roman" w:hAnsi="Times New Roman"/>
                <w:lang w:eastAsia="zh-CN"/>
              </w:rPr>
            </w:pPr>
            <w:r w:rsidRPr="00B94659">
              <w:rPr>
                <w:rFonts w:ascii="Times New Roman" w:hAnsi="Times New Roman"/>
                <w:lang w:eastAsia="zh-CN"/>
              </w:rPr>
              <w:t>Udział kodu po stronie BD</w:t>
            </w:r>
          </w:p>
        </w:tc>
        <w:tc>
          <w:tcPr>
            <w:tcW w:w="5098" w:type="dxa"/>
          </w:tcPr>
          <w:p w14:paraId="10B20223" w14:textId="77777777" w:rsidR="00B94659" w:rsidRPr="00B94659" w:rsidRDefault="00B94659" w:rsidP="00B94659">
            <w:pPr>
              <w:suppressAutoHyphens/>
              <w:rPr>
                <w:rFonts w:ascii="Times New Roman" w:hAnsi="Times New Roman"/>
                <w:lang w:eastAsia="zh-CN"/>
              </w:rPr>
            </w:pPr>
            <w:r w:rsidRPr="00B94659">
              <w:rPr>
                <w:rFonts w:ascii="Times New Roman" w:hAnsi="Times New Roman"/>
                <w:lang w:eastAsia="zh-CN"/>
              </w:rPr>
              <w:t>~3%</w:t>
            </w:r>
          </w:p>
        </w:tc>
      </w:tr>
      <w:tr w:rsidR="00B94659" w:rsidRPr="00B94659" w14:paraId="010313D8" w14:textId="77777777" w:rsidTr="00B94659">
        <w:tc>
          <w:tcPr>
            <w:tcW w:w="704" w:type="dxa"/>
          </w:tcPr>
          <w:p w14:paraId="206F1DB7" w14:textId="77777777" w:rsidR="00B94659" w:rsidRPr="00B94659" w:rsidRDefault="00B94659" w:rsidP="00B94659">
            <w:pPr>
              <w:numPr>
                <w:ilvl w:val="0"/>
                <w:numId w:val="55"/>
              </w:numPr>
              <w:suppressAutoHyphens/>
              <w:contextualSpacing/>
              <w:jc w:val="both"/>
              <w:rPr>
                <w:rFonts w:ascii="Times New Roman" w:hAnsi="Times New Roman"/>
                <w:lang w:eastAsia="zh-CN"/>
              </w:rPr>
            </w:pPr>
          </w:p>
        </w:tc>
        <w:tc>
          <w:tcPr>
            <w:tcW w:w="3260" w:type="dxa"/>
          </w:tcPr>
          <w:p w14:paraId="61D3BDC9" w14:textId="77777777" w:rsidR="00B94659" w:rsidRPr="00B94659" w:rsidRDefault="00B94659" w:rsidP="00B94659">
            <w:pPr>
              <w:suppressAutoHyphens/>
              <w:rPr>
                <w:rFonts w:ascii="Times New Roman" w:hAnsi="Times New Roman"/>
                <w:lang w:eastAsia="zh-CN"/>
              </w:rPr>
            </w:pPr>
            <w:r w:rsidRPr="00B94659">
              <w:rPr>
                <w:rFonts w:ascii="Times New Roman" w:hAnsi="Times New Roman"/>
                <w:lang w:eastAsia="zh-CN"/>
              </w:rPr>
              <w:t>Liczba procedur składowanych</w:t>
            </w:r>
          </w:p>
        </w:tc>
        <w:tc>
          <w:tcPr>
            <w:tcW w:w="5098" w:type="dxa"/>
          </w:tcPr>
          <w:p w14:paraId="1324ACBA" w14:textId="77777777" w:rsidR="00B94659" w:rsidRPr="00B94659" w:rsidRDefault="00B94659" w:rsidP="00B94659">
            <w:pPr>
              <w:suppressAutoHyphens/>
              <w:rPr>
                <w:rFonts w:ascii="Times New Roman" w:hAnsi="Times New Roman"/>
                <w:lang w:eastAsia="zh-CN"/>
              </w:rPr>
            </w:pPr>
            <w:r w:rsidRPr="00B94659">
              <w:rPr>
                <w:rFonts w:ascii="Times New Roman" w:hAnsi="Times New Roman"/>
                <w:lang w:eastAsia="zh-CN"/>
              </w:rPr>
              <w:t>2</w:t>
            </w:r>
          </w:p>
        </w:tc>
      </w:tr>
      <w:tr w:rsidR="00B94659" w:rsidRPr="00B94659" w14:paraId="6054CF23" w14:textId="77777777" w:rsidTr="00B94659">
        <w:tc>
          <w:tcPr>
            <w:tcW w:w="704" w:type="dxa"/>
          </w:tcPr>
          <w:p w14:paraId="6E1D08C0" w14:textId="77777777" w:rsidR="00B94659" w:rsidRPr="00B94659" w:rsidRDefault="00B94659" w:rsidP="00B94659">
            <w:pPr>
              <w:numPr>
                <w:ilvl w:val="0"/>
                <w:numId w:val="55"/>
              </w:numPr>
              <w:suppressAutoHyphens/>
              <w:contextualSpacing/>
              <w:jc w:val="both"/>
              <w:rPr>
                <w:rFonts w:ascii="Times New Roman" w:hAnsi="Times New Roman"/>
                <w:lang w:eastAsia="zh-CN"/>
              </w:rPr>
            </w:pPr>
          </w:p>
        </w:tc>
        <w:tc>
          <w:tcPr>
            <w:tcW w:w="3260" w:type="dxa"/>
          </w:tcPr>
          <w:p w14:paraId="6AE5B24C" w14:textId="77777777" w:rsidR="00B94659" w:rsidRPr="00B94659" w:rsidRDefault="00B94659" w:rsidP="00B94659">
            <w:pPr>
              <w:suppressAutoHyphens/>
              <w:rPr>
                <w:rFonts w:ascii="Times New Roman" w:hAnsi="Times New Roman"/>
                <w:lang w:eastAsia="zh-CN"/>
              </w:rPr>
            </w:pPr>
            <w:r w:rsidRPr="00B94659">
              <w:rPr>
                <w:rFonts w:ascii="Times New Roman" w:hAnsi="Times New Roman"/>
                <w:lang w:eastAsia="zh-CN"/>
              </w:rPr>
              <w:t>Liczba funkcji składowanych</w:t>
            </w:r>
          </w:p>
        </w:tc>
        <w:tc>
          <w:tcPr>
            <w:tcW w:w="5098" w:type="dxa"/>
          </w:tcPr>
          <w:p w14:paraId="08F5FF6E" w14:textId="77777777" w:rsidR="00B94659" w:rsidRPr="00B94659" w:rsidRDefault="00B94659" w:rsidP="00B94659">
            <w:pPr>
              <w:suppressAutoHyphens/>
              <w:rPr>
                <w:rFonts w:ascii="Times New Roman" w:hAnsi="Times New Roman"/>
                <w:lang w:eastAsia="zh-CN"/>
              </w:rPr>
            </w:pPr>
            <w:r w:rsidRPr="00B94659">
              <w:rPr>
                <w:rFonts w:ascii="Times New Roman" w:hAnsi="Times New Roman"/>
                <w:lang w:eastAsia="zh-CN"/>
              </w:rPr>
              <w:t>0</w:t>
            </w:r>
          </w:p>
        </w:tc>
      </w:tr>
    </w:tbl>
    <w:p w14:paraId="309B6A0D" w14:textId="77777777" w:rsidR="00B94659" w:rsidRPr="00B94659" w:rsidRDefault="00B94659" w:rsidP="00B94659">
      <w:pPr>
        <w:suppressAutoHyphens/>
        <w:rPr>
          <w:lang w:eastAsia="zh-CN"/>
        </w:rPr>
      </w:pPr>
    </w:p>
    <w:p w14:paraId="5540439F" w14:textId="77777777" w:rsidR="00B94659" w:rsidRPr="00B94659" w:rsidRDefault="00B94659" w:rsidP="00B94659">
      <w:pPr>
        <w:keepNext/>
        <w:keepLines/>
        <w:spacing w:before="240" w:after="240" w:line="259" w:lineRule="auto"/>
        <w:ind w:firstLine="709"/>
        <w:jc w:val="both"/>
        <w:outlineLvl w:val="0"/>
        <w:rPr>
          <w:b/>
          <w:lang w:eastAsia="zh-CN"/>
        </w:rPr>
      </w:pPr>
      <w:bookmarkStart w:id="17" w:name="_Toc505857000"/>
      <w:r w:rsidRPr="00B94659">
        <w:rPr>
          <w:b/>
          <w:lang w:eastAsia="zh-CN"/>
        </w:rPr>
        <w:t>Wspólny kod modułów</w:t>
      </w:r>
      <w:bookmarkEnd w:id="17"/>
    </w:p>
    <w:p w14:paraId="1D6F0EDE" w14:textId="77777777" w:rsidR="00B94659" w:rsidRPr="00B94659" w:rsidRDefault="00B94659" w:rsidP="00B94659">
      <w:pPr>
        <w:suppressAutoHyphens/>
        <w:rPr>
          <w:lang w:eastAsia="zh-CN"/>
        </w:rPr>
      </w:pPr>
      <w:r w:rsidRPr="00B94659">
        <w:rPr>
          <w:lang w:eastAsia="zh-CN"/>
        </w:rPr>
        <w:t>W bazie danych przechowywane są procedury składowane wspólne dla wszystkich modułów w liczbie 93.</w:t>
      </w:r>
    </w:p>
    <w:p w14:paraId="489A27E6" w14:textId="77777777" w:rsidR="00B94659" w:rsidRPr="00B94659" w:rsidRDefault="00B94659" w:rsidP="00B94659">
      <w:pPr>
        <w:keepNext/>
        <w:keepLines/>
        <w:spacing w:before="240" w:after="240" w:line="259" w:lineRule="auto"/>
        <w:ind w:firstLine="709"/>
        <w:jc w:val="both"/>
        <w:outlineLvl w:val="0"/>
        <w:rPr>
          <w:b/>
          <w:lang w:eastAsia="zh-CN"/>
        </w:rPr>
      </w:pPr>
      <w:bookmarkStart w:id="18" w:name="_Toc505857001"/>
      <w:r w:rsidRPr="00B94659">
        <w:rPr>
          <w:b/>
          <w:lang w:eastAsia="zh-CN"/>
        </w:rPr>
        <w:t>Uwagi końcowe</w:t>
      </w:r>
      <w:bookmarkEnd w:id="18"/>
    </w:p>
    <w:p w14:paraId="5CF986CF" w14:textId="77777777" w:rsidR="00B94659" w:rsidRPr="00DE306D" w:rsidRDefault="00B94659" w:rsidP="00A46E24">
      <w:pPr>
        <w:suppressAutoHyphens/>
        <w:jc w:val="both"/>
        <w:rPr>
          <w:lang w:eastAsia="zh-CN"/>
        </w:rPr>
      </w:pPr>
      <w:r w:rsidRPr="00B94659">
        <w:rPr>
          <w:lang w:eastAsia="zh-CN"/>
        </w:rPr>
        <w:t>Wszelkie szczegółowe informacje odnoszące się do środowiska programistycznego, sposobu kompilacji, szczegółowych wymagań sprzętowych i specyfikacji sprzętu oraz opisy konfiguracji środowiska programistycznego, znajdują się w dokumencie „</w:t>
      </w:r>
      <w:r w:rsidRPr="00B94659">
        <w:rPr>
          <w:i/>
          <w:lang w:eastAsia="zh-CN"/>
        </w:rPr>
        <w:t xml:space="preserve">Dokumentacja Środowiska Programistycznego Systemu CSF-K” </w:t>
      </w:r>
      <w:r w:rsidRPr="00B94659">
        <w:rPr>
          <w:lang w:eastAsia="zh-CN"/>
        </w:rPr>
        <w:t>będąc</w:t>
      </w:r>
      <w:r w:rsidR="00DB2022">
        <w:rPr>
          <w:lang w:eastAsia="zh-CN"/>
        </w:rPr>
        <w:t>ym</w:t>
      </w:r>
      <w:r w:rsidRPr="00B94659">
        <w:rPr>
          <w:lang w:eastAsia="zh-CN"/>
        </w:rPr>
        <w:t xml:space="preserve"> w posiadaniu Zamawiającego</w:t>
      </w:r>
      <w:r w:rsidR="00DB2022">
        <w:rPr>
          <w:lang w:eastAsia="zh-CN"/>
        </w:rPr>
        <w:t xml:space="preserve">, </w:t>
      </w:r>
      <w:r w:rsidR="00DB2022" w:rsidRPr="00DE306D">
        <w:rPr>
          <w:lang w:eastAsia="zh-CN"/>
        </w:rPr>
        <w:t xml:space="preserve">który z uwagi na poufny charakter zawartych w nim informacji jest dostępny dla Wykonawców na wniosek, który stanowi </w:t>
      </w:r>
      <w:r w:rsidR="00DB2022" w:rsidRPr="00517498">
        <w:rPr>
          <w:i/>
          <w:lang w:eastAsia="zh-CN"/>
        </w:rPr>
        <w:t>Załącznik nr 8 do SIWZ</w:t>
      </w:r>
      <w:r w:rsidR="00DB2022" w:rsidRPr="00DE306D">
        <w:rPr>
          <w:lang w:eastAsia="zh-CN"/>
        </w:rPr>
        <w:t xml:space="preserve">. </w:t>
      </w:r>
    </w:p>
    <w:p w14:paraId="6BB58E62" w14:textId="77777777" w:rsidR="00DB2022" w:rsidRPr="00DE306D" w:rsidRDefault="00DB2022" w:rsidP="00DB2022">
      <w:pPr>
        <w:suppressAutoHyphens/>
        <w:jc w:val="both"/>
        <w:rPr>
          <w:lang w:eastAsia="zh-CN"/>
        </w:rPr>
      </w:pPr>
      <w:r w:rsidRPr="00DE306D">
        <w:rPr>
          <w:lang w:eastAsia="zh-CN"/>
        </w:rPr>
        <w:t xml:space="preserve">Wnioski wraz z oświadczeniem można składać osobiście lub za pośrednictwem poczty na adres Biuro Zamówień Publicznych, Al. Niepodległości 190, 00-608 Warszawa. Do wniosku złożonego w imieniu przedsiębiorstwa (firmy), należy każdorazowo dołączyć stosowne upoważnienie dla osoby, która go podpisała. </w:t>
      </w:r>
    </w:p>
    <w:p w14:paraId="2F2447FA" w14:textId="77777777" w:rsidR="00DB2022" w:rsidRPr="00DE306D" w:rsidRDefault="00DB2022" w:rsidP="00DB2022">
      <w:pPr>
        <w:suppressAutoHyphens/>
        <w:jc w:val="both"/>
        <w:rPr>
          <w:lang w:eastAsia="zh-CN"/>
        </w:rPr>
      </w:pPr>
      <w:r w:rsidRPr="00DE306D">
        <w:rPr>
          <w:lang w:eastAsia="zh-CN"/>
        </w:rPr>
        <w:t xml:space="preserve">Zamawiający dla udostępnionych materiałów, będących utworami w rozumieniu ustawy  z dnia 4 lutego 1994 r. o prawie autorskim i prawach pokrewnych (Dz.U. z 2017 r. , poz. 880, z późn. zm.),  udziela Wykonawcy prawa do nieodpłatnego korzystania z utworów do momentu zakończenia postępowania o zamówienie publiczne, jedynie w zakresie związanym z przygotowaniem oferty. </w:t>
      </w:r>
    </w:p>
    <w:p w14:paraId="1DEA1DC2" w14:textId="77777777" w:rsidR="00DB2022" w:rsidRPr="00DE306D" w:rsidRDefault="00DB2022" w:rsidP="00DB2022">
      <w:pPr>
        <w:suppressAutoHyphens/>
        <w:jc w:val="both"/>
        <w:rPr>
          <w:lang w:eastAsia="zh-CN"/>
        </w:rPr>
      </w:pPr>
      <w:r w:rsidRPr="00DE306D">
        <w:rPr>
          <w:lang w:eastAsia="zh-CN"/>
        </w:rPr>
        <w:t>Wykonawca jest uprawniony do zwielokrotniania i modyfikowania utworów w całości lub w części, w sposób uzasadniony koniecznością przygotowania oferty.</w:t>
      </w:r>
    </w:p>
    <w:p w14:paraId="39847072" w14:textId="77777777" w:rsidR="00DB2022" w:rsidRPr="00DE306D" w:rsidRDefault="00DB2022" w:rsidP="00DB2022">
      <w:pPr>
        <w:suppressAutoHyphens/>
        <w:jc w:val="both"/>
        <w:rPr>
          <w:lang w:eastAsia="zh-CN"/>
        </w:rPr>
      </w:pPr>
      <w:r w:rsidRPr="00DE306D">
        <w:rPr>
          <w:lang w:eastAsia="zh-CN"/>
        </w:rPr>
        <w:t xml:space="preserve">W ramach udzielonego przez Zamawiającemu prawa do korzystania z utworów Wykonawca nie jest uprawniony do odsprzedawania, wynajmowania, wydzierżawiania, użyczania lub rozpowszechniania utworów w jakikolwiek sposób. </w:t>
      </w:r>
    </w:p>
    <w:p w14:paraId="28DA9E81" w14:textId="77777777" w:rsidR="00DB2022" w:rsidRPr="00B94659" w:rsidRDefault="00DB2022" w:rsidP="00DB2022">
      <w:pPr>
        <w:suppressAutoHyphens/>
        <w:jc w:val="both"/>
        <w:rPr>
          <w:lang w:eastAsia="zh-CN"/>
        </w:rPr>
      </w:pPr>
      <w:r w:rsidRPr="00DE306D">
        <w:rPr>
          <w:lang w:eastAsia="zh-CN"/>
        </w:rPr>
        <w:lastRenderedPageBreak/>
        <w:t>Wykonawca zobowiązuje się do niezwłocznego zwrotu do Zamawiającego wszystkich nośników zawierających materiały oraz zniszczenie wszystkich posiadanych przez siebie kopii i wytworzonych na ich podstawie opracowań, po zakończeniu postępowania o udzielenie zamówienia publicznego, w terminie nie późniejszym niż 30 dni od publikacji ogłoszenia o udzielenia zamówienia publicznego.</w:t>
      </w:r>
    </w:p>
    <w:p w14:paraId="65FF9394" w14:textId="77777777" w:rsidR="00B94659" w:rsidRPr="00B94659" w:rsidRDefault="00B94659" w:rsidP="00B94659">
      <w:pPr>
        <w:suppressAutoHyphens/>
        <w:rPr>
          <w:lang w:eastAsia="zh-CN"/>
        </w:rPr>
      </w:pPr>
    </w:p>
    <w:p w14:paraId="18CD7101" w14:textId="77777777" w:rsidR="00B94659" w:rsidRPr="00B94659" w:rsidRDefault="00B94659" w:rsidP="00B94659">
      <w:pPr>
        <w:suppressAutoHyphens/>
        <w:jc w:val="both"/>
        <w:rPr>
          <w:b/>
          <w:lang w:eastAsia="zh-CN"/>
        </w:rPr>
      </w:pPr>
      <w:r w:rsidRPr="00B94659">
        <w:rPr>
          <w:b/>
          <w:lang w:eastAsia="zh-CN"/>
        </w:rPr>
        <w:t>W ramach utrzymania i modyfikacji systemu CSF-K Wykonawca jest zobowiązany do realizacji następujących zadań:</w:t>
      </w:r>
    </w:p>
    <w:p w14:paraId="1C74FDD8" w14:textId="77777777" w:rsidR="00B94659" w:rsidRPr="00B94659" w:rsidRDefault="00B94659" w:rsidP="00B94659">
      <w:pPr>
        <w:suppressAutoHyphens/>
        <w:jc w:val="both"/>
        <w:rPr>
          <w:lang w:eastAsia="zh-CN"/>
        </w:rPr>
      </w:pPr>
    </w:p>
    <w:p w14:paraId="4F3B1013" w14:textId="77777777" w:rsidR="00B94659" w:rsidRPr="00B94659" w:rsidRDefault="00B94659" w:rsidP="00B94659">
      <w:pPr>
        <w:numPr>
          <w:ilvl w:val="0"/>
          <w:numId w:val="59"/>
        </w:numPr>
        <w:suppressAutoHyphens/>
        <w:contextualSpacing/>
        <w:rPr>
          <w:lang w:eastAsia="zh-CN"/>
        </w:rPr>
      </w:pPr>
      <w:r w:rsidRPr="00B94659">
        <w:rPr>
          <w:lang w:eastAsia="zh-CN"/>
        </w:rPr>
        <w:t>Świadczenie Usług Utrzymania Systemu CSF-K zapewniających jego nieprzerwane, bezawaryjne działanie, obejmujących w szczególności:</w:t>
      </w:r>
    </w:p>
    <w:p w14:paraId="27E4831E" w14:textId="3E78CADD" w:rsidR="00B94659" w:rsidRPr="00B94659" w:rsidRDefault="00B94659" w:rsidP="00B94659">
      <w:pPr>
        <w:numPr>
          <w:ilvl w:val="1"/>
          <w:numId w:val="58"/>
        </w:numPr>
        <w:suppressAutoHyphens/>
        <w:ind w:left="1134" w:hanging="425"/>
        <w:contextualSpacing/>
        <w:jc w:val="both"/>
        <w:rPr>
          <w:lang w:eastAsia="zh-CN"/>
        </w:rPr>
      </w:pPr>
      <w:r w:rsidRPr="00B94659">
        <w:rPr>
          <w:lang w:eastAsia="zh-CN"/>
        </w:rPr>
        <w:t>świadczenie usług wsparcia technicznego, usuwanie błędów w funkcjonowaniu Systemu CSF-K, wykrytych wad i niezgodności z przepisami prawa, w tym wad danych zgromadzonych i prze</w:t>
      </w:r>
      <w:r w:rsidR="00517498">
        <w:rPr>
          <w:lang w:eastAsia="zh-CN"/>
        </w:rPr>
        <w:t>t</w:t>
      </w:r>
      <w:r w:rsidRPr="00B94659">
        <w:rPr>
          <w:lang w:eastAsia="zh-CN"/>
        </w:rPr>
        <w:t xml:space="preserve">warzanych; </w:t>
      </w:r>
    </w:p>
    <w:p w14:paraId="0486E40D" w14:textId="77777777" w:rsidR="00B94659" w:rsidRPr="00B94659" w:rsidRDefault="00B94659" w:rsidP="00B94659">
      <w:pPr>
        <w:numPr>
          <w:ilvl w:val="1"/>
          <w:numId w:val="58"/>
        </w:numPr>
        <w:suppressAutoHyphens/>
        <w:ind w:left="1134" w:hanging="425"/>
        <w:contextualSpacing/>
        <w:jc w:val="both"/>
        <w:rPr>
          <w:lang w:eastAsia="zh-CN"/>
        </w:rPr>
      </w:pPr>
      <w:r w:rsidRPr="00B94659">
        <w:rPr>
          <w:lang w:eastAsia="zh-CN"/>
        </w:rPr>
        <w:t xml:space="preserve">usuwanie awarii Systemu CSF-K, </w:t>
      </w:r>
    </w:p>
    <w:p w14:paraId="45E78B82" w14:textId="49DA9AAD" w:rsidR="00B94659" w:rsidRPr="00B94659" w:rsidRDefault="00517498" w:rsidP="00DE306D">
      <w:pPr>
        <w:numPr>
          <w:ilvl w:val="1"/>
          <w:numId w:val="58"/>
        </w:numPr>
        <w:suppressAutoHyphens/>
        <w:ind w:left="1134" w:hanging="425"/>
        <w:contextualSpacing/>
        <w:jc w:val="both"/>
        <w:rPr>
          <w:lang w:eastAsia="zh-CN"/>
        </w:rPr>
      </w:pPr>
      <w:r>
        <w:rPr>
          <w:lang w:eastAsia="zh-CN"/>
        </w:rPr>
        <w:t>wytwarzanie, aktualizacje</w:t>
      </w:r>
      <w:r w:rsidR="00B94659" w:rsidRPr="00B94659">
        <w:rPr>
          <w:lang w:eastAsia="zh-CN"/>
        </w:rPr>
        <w:t xml:space="preserve"> i utrzymywanie bibli</w:t>
      </w:r>
      <w:r>
        <w:rPr>
          <w:lang w:eastAsia="zh-CN"/>
        </w:rPr>
        <w:t>oteki dokumentacji technicznej S</w:t>
      </w:r>
      <w:r w:rsidR="00B94659" w:rsidRPr="00B94659">
        <w:rPr>
          <w:lang w:eastAsia="zh-CN"/>
        </w:rPr>
        <w:t xml:space="preserve">ystemu </w:t>
      </w:r>
      <w:r>
        <w:rPr>
          <w:lang w:eastAsia="zh-CN"/>
        </w:rPr>
        <w:t xml:space="preserve">CSF-K </w:t>
      </w:r>
      <w:r w:rsidR="00B94659" w:rsidRPr="00B94659">
        <w:rPr>
          <w:lang w:eastAsia="zh-CN"/>
        </w:rPr>
        <w:t>i dokumentacji użytkownika;</w:t>
      </w:r>
    </w:p>
    <w:p w14:paraId="5EDFCA53" w14:textId="222EE2B5" w:rsidR="00B94659" w:rsidRPr="00B94659" w:rsidRDefault="00B94659" w:rsidP="00DE306D">
      <w:pPr>
        <w:numPr>
          <w:ilvl w:val="1"/>
          <w:numId w:val="58"/>
        </w:numPr>
        <w:suppressAutoHyphens/>
        <w:ind w:left="1134" w:hanging="425"/>
        <w:contextualSpacing/>
        <w:jc w:val="both"/>
        <w:rPr>
          <w:lang w:eastAsia="zh-CN"/>
        </w:rPr>
      </w:pPr>
      <w:r w:rsidRPr="00DE306D">
        <w:rPr>
          <w:lang w:eastAsia="zh-CN"/>
        </w:rPr>
        <w:t>administrowanie  środowisk</w:t>
      </w:r>
      <w:r w:rsidR="00E6492A">
        <w:rPr>
          <w:lang w:eastAsia="zh-CN"/>
        </w:rPr>
        <w:t>ami</w:t>
      </w:r>
      <w:r w:rsidRPr="00B94659">
        <w:rPr>
          <w:lang w:eastAsia="zh-CN"/>
        </w:rPr>
        <w:t xml:space="preserve"> teleinformatyczny</w:t>
      </w:r>
      <w:r w:rsidR="00E6492A">
        <w:rPr>
          <w:lang w:eastAsia="zh-CN"/>
        </w:rPr>
        <w:t>mi</w:t>
      </w:r>
      <w:r w:rsidRPr="00B94659">
        <w:rPr>
          <w:lang w:eastAsia="zh-CN"/>
        </w:rPr>
        <w:t xml:space="preserve"> </w:t>
      </w:r>
      <w:r w:rsidR="00763B12">
        <w:rPr>
          <w:lang w:eastAsia="zh-CN"/>
        </w:rPr>
        <w:t xml:space="preserve">Systemu CSF-K </w:t>
      </w:r>
      <w:r w:rsidRPr="00B94659">
        <w:rPr>
          <w:lang w:eastAsia="zh-CN"/>
        </w:rPr>
        <w:t>(zapewnienie dostępności i wydajności, aktualizacje środowisk</w:t>
      </w:r>
      <w:r w:rsidR="00E6492A">
        <w:rPr>
          <w:lang w:eastAsia="zh-CN"/>
        </w:rPr>
        <w:t>ami</w:t>
      </w:r>
      <w:r w:rsidRPr="00B94659">
        <w:rPr>
          <w:lang w:eastAsia="zh-CN"/>
        </w:rPr>
        <w:t xml:space="preserve"> w zakresie oprogramowania dedykowanego), w tym środowisk</w:t>
      </w:r>
      <w:r w:rsidR="00E6492A">
        <w:rPr>
          <w:lang w:eastAsia="zh-CN"/>
        </w:rPr>
        <w:t>ami</w:t>
      </w:r>
      <w:r w:rsidRPr="00B94659">
        <w:rPr>
          <w:lang w:eastAsia="zh-CN"/>
        </w:rPr>
        <w:t xml:space="preserve"> produkcyjny</w:t>
      </w:r>
      <w:r w:rsidR="00E6492A">
        <w:rPr>
          <w:lang w:eastAsia="zh-CN"/>
        </w:rPr>
        <w:t>mi</w:t>
      </w:r>
      <w:r w:rsidRPr="00B94659">
        <w:rPr>
          <w:lang w:eastAsia="zh-CN"/>
        </w:rPr>
        <w:t>, testowy</w:t>
      </w:r>
      <w:r w:rsidR="00E6492A">
        <w:rPr>
          <w:lang w:eastAsia="zh-CN"/>
        </w:rPr>
        <w:t>mi i rozwojowymi</w:t>
      </w:r>
      <w:r w:rsidRPr="00B94659">
        <w:rPr>
          <w:lang w:eastAsia="zh-CN"/>
        </w:rPr>
        <w:t>;</w:t>
      </w:r>
    </w:p>
    <w:p w14:paraId="4A61B2A9" w14:textId="77777777" w:rsidR="00B94659" w:rsidRPr="00B94659" w:rsidRDefault="00B94659" w:rsidP="00DE306D">
      <w:pPr>
        <w:numPr>
          <w:ilvl w:val="1"/>
          <w:numId w:val="58"/>
        </w:numPr>
        <w:suppressAutoHyphens/>
        <w:ind w:left="1134" w:hanging="425"/>
        <w:contextualSpacing/>
        <w:jc w:val="both"/>
        <w:rPr>
          <w:lang w:eastAsia="zh-CN"/>
        </w:rPr>
      </w:pPr>
      <w:r w:rsidRPr="00B94659">
        <w:rPr>
          <w:lang w:eastAsia="zh-CN"/>
        </w:rPr>
        <w:t>monitorowanie zmian aktów prawnych w zakresie mogącym mieć wpływ na funkcjonowanie i bezpieczeństwo Systemu CSF-K;</w:t>
      </w:r>
    </w:p>
    <w:p w14:paraId="210FD570" w14:textId="77777777" w:rsidR="00B94659" w:rsidRPr="00B94659" w:rsidRDefault="00B94659" w:rsidP="00DE306D">
      <w:pPr>
        <w:numPr>
          <w:ilvl w:val="1"/>
          <w:numId w:val="58"/>
        </w:numPr>
        <w:suppressAutoHyphens/>
        <w:ind w:left="1134" w:hanging="425"/>
        <w:contextualSpacing/>
        <w:jc w:val="both"/>
        <w:rPr>
          <w:lang w:eastAsia="zh-CN"/>
        </w:rPr>
      </w:pPr>
      <w:r w:rsidRPr="00B94659">
        <w:rPr>
          <w:lang w:eastAsia="zh-CN"/>
        </w:rPr>
        <w:t>udzielanie wyjaśnień, pomocy i konsultacji Użytkownikom Systemu CSF-K;</w:t>
      </w:r>
    </w:p>
    <w:p w14:paraId="777BED92" w14:textId="2AA7376F" w:rsidR="00B94659" w:rsidRPr="00B94659" w:rsidRDefault="00B94659" w:rsidP="00DE306D">
      <w:pPr>
        <w:numPr>
          <w:ilvl w:val="1"/>
          <w:numId w:val="58"/>
        </w:numPr>
        <w:suppressAutoHyphens/>
        <w:ind w:left="1134" w:hanging="425"/>
        <w:contextualSpacing/>
        <w:jc w:val="both"/>
        <w:rPr>
          <w:lang w:eastAsia="zh-CN"/>
        </w:rPr>
      </w:pPr>
      <w:r w:rsidRPr="00B94659">
        <w:rPr>
          <w:lang w:eastAsia="zh-CN"/>
        </w:rPr>
        <w:t xml:space="preserve">przeprowadzanie </w:t>
      </w:r>
      <w:r w:rsidR="00314817">
        <w:rPr>
          <w:lang w:eastAsia="zh-CN"/>
        </w:rPr>
        <w:t xml:space="preserve">instruktaży </w:t>
      </w:r>
      <w:r w:rsidR="006B7E3A">
        <w:rPr>
          <w:lang w:eastAsia="zh-CN"/>
        </w:rPr>
        <w:t>stacjonarnych,</w:t>
      </w:r>
    </w:p>
    <w:p w14:paraId="6855E99B" w14:textId="5CEEDFF1" w:rsidR="00B94659" w:rsidRPr="00B94659" w:rsidRDefault="00B94659" w:rsidP="00DE306D">
      <w:pPr>
        <w:numPr>
          <w:ilvl w:val="1"/>
          <w:numId w:val="58"/>
        </w:numPr>
        <w:suppressAutoHyphens/>
        <w:ind w:left="1134" w:hanging="425"/>
        <w:contextualSpacing/>
        <w:jc w:val="both"/>
        <w:rPr>
          <w:lang w:eastAsia="zh-CN"/>
        </w:rPr>
      </w:pPr>
      <w:r w:rsidRPr="00B94659">
        <w:rPr>
          <w:lang w:eastAsia="zh-CN"/>
        </w:rPr>
        <w:t xml:space="preserve">administrowanie i konserwacja </w:t>
      </w:r>
      <w:r w:rsidR="00E6492A">
        <w:rPr>
          <w:lang w:eastAsia="zh-CN"/>
        </w:rPr>
        <w:t xml:space="preserve">Systemu </w:t>
      </w:r>
      <w:r w:rsidRPr="00B94659">
        <w:rPr>
          <w:lang w:eastAsia="zh-CN"/>
        </w:rPr>
        <w:t>CSF-K,</w:t>
      </w:r>
    </w:p>
    <w:p w14:paraId="42EFCAFB" w14:textId="015CF8DE" w:rsidR="00B94659" w:rsidRPr="00B94659" w:rsidRDefault="00B94659" w:rsidP="00DE306D">
      <w:pPr>
        <w:numPr>
          <w:ilvl w:val="1"/>
          <w:numId w:val="58"/>
        </w:numPr>
        <w:suppressAutoHyphens/>
        <w:ind w:left="1134" w:hanging="425"/>
        <w:contextualSpacing/>
        <w:jc w:val="both"/>
        <w:rPr>
          <w:lang w:eastAsia="zh-CN"/>
        </w:rPr>
      </w:pPr>
      <w:r w:rsidRPr="00B94659">
        <w:rPr>
          <w:lang w:eastAsia="zh-CN"/>
        </w:rPr>
        <w:t xml:space="preserve">dostosowanie </w:t>
      </w:r>
      <w:r w:rsidR="00E6492A">
        <w:rPr>
          <w:lang w:eastAsia="zh-CN"/>
        </w:rPr>
        <w:t>S</w:t>
      </w:r>
      <w:r w:rsidRPr="00B94659">
        <w:rPr>
          <w:lang w:eastAsia="zh-CN"/>
        </w:rPr>
        <w:t>ystemu CSF-K do współpracy z innymi systemami operacyjnymi,</w:t>
      </w:r>
    </w:p>
    <w:p w14:paraId="044AD9B3" w14:textId="4F4C3C36" w:rsidR="00B94659" w:rsidRPr="00B94659" w:rsidRDefault="00B94659" w:rsidP="00DE306D">
      <w:pPr>
        <w:numPr>
          <w:ilvl w:val="1"/>
          <w:numId w:val="58"/>
        </w:numPr>
        <w:suppressAutoHyphens/>
        <w:ind w:left="1134" w:hanging="425"/>
        <w:contextualSpacing/>
        <w:jc w:val="both"/>
        <w:rPr>
          <w:lang w:eastAsia="zh-CN"/>
        </w:rPr>
      </w:pPr>
      <w:r w:rsidRPr="00B94659">
        <w:rPr>
          <w:lang w:eastAsia="zh-CN"/>
        </w:rPr>
        <w:t xml:space="preserve">opieka merytoryczna w zakresie eksploatacji </w:t>
      </w:r>
      <w:r w:rsidR="00E6492A">
        <w:rPr>
          <w:lang w:eastAsia="zh-CN"/>
        </w:rPr>
        <w:t xml:space="preserve">Systemu </w:t>
      </w:r>
      <w:r w:rsidRPr="00B94659">
        <w:rPr>
          <w:lang w:eastAsia="zh-CN"/>
        </w:rPr>
        <w:t>CSF-K,</w:t>
      </w:r>
    </w:p>
    <w:p w14:paraId="468E6BB0" w14:textId="66C3FCF1" w:rsidR="00B94659" w:rsidRDefault="00B94659" w:rsidP="00DE306D">
      <w:pPr>
        <w:numPr>
          <w:ilvl w:val="1"/>
          <w:numId w:val="58"/>
        </w:numPr>
        <w:suppressAutoHyphens/>
        <w:ind w:left="1134" w:hanging="425"/>
        <w:contextualSpacing/>
        <w:jc w:val="both"/>
        <w:rPr>
          <w:lang w:eastAsia="zh-CN"/>
        </w:rPr>
      </w:pPr>
      <w:r w:rsidRPr="00B94659">
        <w:rPr>
          <w:lang w:eastAsia="zh-CN"/>
        </w:rPr>
        <w:t xml:space="preserve">wykonywanie optymalizacji technologicznych </w:t>
      </w:r>
      <w:r w:rsidR="00E6492A">
        <w:rPr>
          <w:lang w:eastAsia="zh-CN"/>
        </w:rPr>
        <w:t>S</w:t>
      </w:r>
      <w:r w:rsidRPr="00B94659">
        <w:rPr>
          <w:lang w:eastAsia="zh-CN"/>
        </w:rPr>
        <w:t>ystemu CSF-K.</w:t>
      </w:r>
    </w:p>
    <w:p w14:paraId="47EFF046" w14:textId="07CB8E69" w:rsidR="00056017" w:rsidRDefault="00056017" w:rsidP="00517498">
      <w:pPr>
        <w:tabs>
          <w:tab w:val="left" w:pos="0"/>
        </w:tabs>
        <w:suppressAutoHyphens/>
        <w:contextualSpacing/>
        <w:jc w:val="both"/>
        <w:rPr>
          <w:lang w:eastAsia="zh-CN"/>
        </w:rPr>
      </w:pPr>
      <w:r>
        <w:rPr>
          <w:lang w:eastAsia="zh-CN"/>
        </w:rPr>
        <w:t xml:space="preserve">2. </w:t>
      </w:r>
      <w:r w:rsidR="00E6492A">
        <w:rPr>
          <w:lang w:eastAsia="zh-CN"/>
        </w:rPr>
        <w:t>Usługi k</w:t>
      </w:r>
      <w:r>
        <w:rPr>
          <w:lang w:eastAsia="zh-CN"/>
        </w:rPr>
        <w:t>onsultacji merytorycznych w siedzibie Zamawiającego.</w:t>
      </w:r>
    </w:p>
    <w:p w14:paraId="60C61999" w14:textId="6C065A3D" w:rsidR="00B94659" w:rsidRPr="00B94659" w:rsidRDefault="00056017" w:rsidP="006B7E3A">
      <w:pPr>
        <w:tabs>
          <w:tab w:val="left" w:pos="0"/>
        </w:tabs>
        <w:suppressAutoHyphens/>
        <w:contextualSpacing/>
        <w:jc w:val="both"/>
        <w:rPr>
          <w:lang w:eastAsia="zh-CN"/>
        </w:rPr>
      </w:pPr>
      <w:r>
        <w:rPr>
          <w:lang w:eastAsia="zh-CN"/>
        </w:rPr>
        <w:t xml:space="preserve">3. </w:t>
      </w:r>
      <w:r w:rsidR="00E6492A">
        <w:rPr>
          <w:lang w:eastAsia="zh-CN"/>
        </w:rPr>
        <w:t>Świadczenie usług b</w:t>
      </w:r>
      <w:r>
        <w:rPr>
          <w:lang w:eastAsia="zh-CN"/>
        </w:rPr>
        <w:t>ezpośredniego wsparcia użytkowników.</w:t>
      </w:r>
    </w:p>
    <w:p w14:paraId="2AD0FA8B" w14:textId="6E79E5FD" w:rsidR="00B94659" w:rsidRPr="00B94659" w:rsidRDefault="00056017" w:rsidP="006B7E3A">
      <w:pPr>
        <w:suppressAutoHyphens/>
        <w:contextualSpacing/>
        <w:jc w:val="both"/>
        <w:rPr>
          <w:lang w:eastAsia="zh-CN"/>
        </w:rPr>
      </w:pPr>
      <w:r>
        <w:rPr>
          <w:lang w:eastAsia="zh-CN"/>
        </w:rPr>
        <w:t>4.</w:t>
      </w:r>
      <w:r w:rsidR="00B94659" w:rsidRPr="00B94659">
        <w:rPr>
          <w:lang w:eastAsia="zh-CN"/>
        </w:rPr>
        <w:t>Wykonywanie Modyfikacji Systemu CSF-K obejmującego: moduł faktury, moduł finanse i księgowość, moduł kasa-bank, moduł rozliczenia zakupów, moduł środki trwałe, moduł planowania, w zakresie potrzeb Zamawiającego oraz zmian prawnych, w szczególności:</w:t>
      </w:r>
    </w:p>
    <w:p w14:paraId="2E2878EB" w14:textId="77777777" w:rsidR="00B94659" w:rsidRPr="00B94659" w:rsidRDefault="00B94659" w:rsidP="00B94659">
      <w:pPr>
        <w:numPr>
          <w:ilvl w:val="0"/>
          <w:numId w:val="56"/>
        </w:numPr>
        <w:suppressAutoHyphens/>
        <w:contextualSpacing/>
        <w:jc w:val="both"/>
        <w:rPr>
          <w:lang w:eastAsia="zh-CN"/>
        </w:rPr>
      </w:pPr>
      <w:r w:rsidRPr="00B94659">
        <w:rPr>
          <w:lang w:eastAsia="zh-CN"/>
        </w:rPr>
        <w:t>prowadzenie prac analitycznych, projektowych, programistycznych i testów;</w:t>
      </w:r>
    </w:p>
    <w:p w14:paraId="61B3A1B7" w14:textId="77777777" w:rsidR="00B94659" w:rsidRPr="00B94659" w:rsidRDefault="00B94659" w:rsidP="00B94659">
      <w:pPr>
        <w:numPr>
          <w:ilvl w:val="0"/>
          <w:numId w:val="56"/>
        </w:numPr>
        <w:suppressAutoHyphens/>
        <w:contextualSpacing/>
        <w:jc w:val="both"/>
        <w:rPr>
          <w:lang w:eastAsia="zh-CN"/>
        </w:rPr>
      </w:pPr>
      <w:r w:rsidRPr="00B94659">
        <w:rPr>
          <w:lang w:eastAsia="zh-CN"/>
        </w:rPr>
        <w:t>prace instalacyjne i wdrożeniowe,</w:t>
      </w:r>
    </w:p>
    <w:p w14:paraId="434FDB39" w14:textId="77777777" w:rsidR="00B94659" w:rsidRPr="00B94659" w:rsidRDefault="00B94659" w:rsidP="00B94659">
      <w:pPr>
        <w:numPr>
          <w:ilvl w:val="0"/>
          <w:numId w:val="56"/>
        </w:numPr>
        <w:suppressAutoHyphens/>
        <w:contextualSpacing/>
        <w:jc w:val="both"/>
        <w:rPr>
          <w:lang w:eastAsia="zh-CN"/>
        </w:rPr>
      </w:pPr>
      <w:r w:rsidRPr="00B94659">
        <w:rPr>
          <w:lang w:eastAsia="zh-CN"/>
        </w:rPr>
        <w:t>wykonanie dokumentacji dla każdej Modyfikacji i aktualizację dokumentacji po jej wdrożeniu,</w:t>
      </w:r>
    </w:p>
    <w:p w14:paraId="6999E934" w14:textId="04622489" w:rsidR="00B94659" w:rsidRPr="00B94659" w:rsidRDefault="00B94659" w:rsidP="00B94659">
      <w:pPr>
        <w:numPr>
          <w:ilvl w:val="0"/>
          <w:numId w:val="56"/>
        </w:numPr>
        <w:suppressAutoHyphens/>
        <w:contextualSpacing/>
        <w:jc w:val="both"/>
        <w:rPr>
          <w:lang w:eastAsia="zh-CN"/>
        </w:rPr>
      </w:pPr>
      <w:r w:rsidRPr="00B94659">
        <w:rPr>
          <w:lang w:eastAsia="zh-CN"/>
        </w:rPr>
        <w:t>przen</w:t>
      </w:r>
      <w:r w:rsidR="00314817">
        <w:rPr>
          <w:lang w:eastAsia="zh-CN"/>
        </w:rPr>
        <w:t>iesienie</w:t>
      </w:r>
      <w:r w:rsidRPr="00B94659">
        <w:rPr>
          <w:lang w:eastAsia="zh-CN"/>
        </w:rPr>
        <w:t xml:space="preserve"> autorskich praw majątkowych do Modyfikacji, Kodów źródłowych i wytworzonej Dokumentacji,</w:t>
      </w:r>
    </w:p>
    <w:p w14:paraId="50946561" w14:textId="77777777" w:rsidR="00B94659" w:rsidRPr="00B94659" w:rsidRDefault="00B94659" w:rsidP="00B94659">
      <w:pPr>
        <w:numPr>
          <w:ilvl w:val="0"/>
          <w:numId w:val="56"/>
        </w:numPr>
        <w:suppressAutoHyphens/>
        <w:contextualSpacing/>
        <w:jc w:val="both"/>
        <w:rPr>
          <w:lang w:eastAsia="zh-CN"/>
        </w:rPr>
      </w:pPr>
      <w:r w:rsidRPr="00B94659">
        <w:rPr>
          <w:lang w:eastAsia="zh-CN"/>
        </w:rPr>
        <w:t>wykonywanie innych prac zleconych przez Zamawiającego związanych z eksploatacją Systemu CSF-K.</w:t>
      </w:r>
    </w:p>
    <w:p w14:paraId="68020CE2" w14:textId="55790AED" w:rsidR="00B94659" w:rsidRPr="00B94659" w:rsidRDefault="00056017" w:rsidP="00517498">
      <w:pPr>
        <w:tabs>
          <w:tab w:val="left" w:pos="0"/>
        </w:tabs>
        <w:suppressAutoHyphens/>
        <w:contextualSpacing/>
        <w:rPr>
          <w:lang w:eastAsia="zh-CN"/>
        </w:rPr>
      </w:pPr>
      <w:r>
        <w:rPr>
          <w:lang w:eastAsia="zh-CN"/>
        </w:rPr>
        <w:t xml:space="preserve">5. </w:t>
      </w:r>
      <w:r w:rsidR="00B94659" w:rsidRPr="00B94659">
        <w:rPr>
          <w:lang w:eastAsia="zh-CN"/>
        </w:rPr>
        <w:t>Przyjęcie świadczenia usług eksploatacji i utrzymania Systemu CSF-K od Zamawiającego lub innego Wykonawcy.</w:t>
      </w:r>
    </w:p>
    <w:p w14:paraId="31B5215B" w14:textId="1FA51538" w:rsidR="00B94659" w:rsidRPr="00B94659" w:rsidRDefault="00056017" w:rsidP="00517498">
      <w:pPr>
        <w:tabs>
          <w:tab w:val="left" w:pos="0"/>
        </w:tabs>
        <w:suppressAutoHyphens/>
        <w:contextualSpacing/>
        <w:rPr>
          <w:lang w:eastAsia="zh-CN"/>
        </w:rPr>
      </w:pPr>
      <w:r>
        <w:rPr>
          <w:lang w:eastAsia="zh-CN"/>
        </w:rPr>
        <w:t xml:space="preserve">6. </w:t>
      </w:r>
      <w:r w:rsidR="00B94659" w:rsidRPr="00B94659">
        <w:rPr>
          <w:lang w:eastAsia="zh-CN"/>
        </w:rPr>
        <w:t>Przekazanie świadczenia usług eksploatacji i utrzymania Systemu CSF-K nowemu Wykonawcy lub Zamawiającemu.</w:t>
      </w:r>
    </w:p>
    <w:p w14:paraId="2D4E4E06" w14:textId="77777777" w:rsidR="00840555" w:rsidRDefault="00840555" w:rsidP="00826AD6">
      <w:pPr>
        <w:autoSpaceDE w:val="0"/>
        <w:autoSpaceDN w:val="0"/>
        <w:adjustRightInd w:val="0"/>
        <w:spacing w:line="288" w:lineRule="auto"/>
        <w:jc w:val="right"/>
        <w:rPr>
          <w:b/>
          <w:sz w:val="22"/>
          <w:szCs w:val="22"/>
        </w:rPr>
      </w:pPr>
    </w:p>
    <w:p w14:paraId="301418DE" w14:textId="77777777" w:rsidR="00840555" w:rsidRDefault="00840555" w:rsidP="00826AD6">
      <w:pPr>
        <w:autoSpaceDE w:val="0"/>
        <w:autoSpaceDN w:val="0"/>
        <w:adjustRightInd w:val="0"/>
        <w:spacing w:line="288" w:lineRule="auto"/>
        <w:jc w:val="right"/>
        <w:rPr>
          <w:b/>
          <w:sz w:val="22"/>
          <w:szCs w:val="22"/>
        </w:rPr>
      </w:pPr>
    </w:p>
    <w:p w14:paraId="0E0ACA94" w14:textId="77777777" w:rsidR="00840555" w:rsidRDefault="00840555" w:rsidP="00826AD6">
      <w:pPr>
        <w:autoSpaceDE w:val="0"/>
        <w:autoSpaceDN w:val="0"/>
        <w:adjustRightInd w:val="0"/>
        <w:spacing w:line="288" w:lineRule="auto"/>
        <w:jc w:val="right"/>
        <w:rPr>
          <w:b/>
          <w:sz w:val="22"/>
          <w:szCs w:val="22"/>
        </w:rPr>
      </w:pPr>
    </w:p>
    <w:p w14:paraId="69D76C14" w14:textId="77777777" w:rsidR="00840555" w:rsidRDefault="00840555" w:rsidP="00D022F6">
      <w:pPr>
        <w:autoSpaceDE w:val="0"/>
        <w:autoSpaceDN w:val="0"/>
        <w:adjustRightInd w:val="0"/>
        <w:spacing w:line="288" w:lineRule="auto"/>
        <w:rPr>
          <w:b/>
          <w:sz w:val="22"/>
          <w:szCs w:val="22"/>
        </w:rPr>
      </w:pPr>
    </w:p>
    <w:p w14:paraId="0CCD5F14" w14:textId="77777777" w:rsidR="0047680A" w:rsidRDefault="00F668C7" w:rsidP="00826AD6">
      <w:pPr>
        <w:autoSpaceDE w:val="0"/>
        <w:autoSpaceDN w:val="0"/>
        <w:adjustRightInd w:val="0"/>
        <w:spacing w:line="288" w:lineRule="auto"/>
        <w:jc w:val="right"/>
        <w:rPr>
          <w:b/>
          <w:sz w:val="22"/>
          <w:szCs w:val="22"/>
        </w:rPr>
      </w:pPr>
      <w:r w:rsidRPr="00F668C7">
        <w:rPr>
          <w:b/>
          <w:sz w:val="22"/>
          <w:szCs w:val="22"/>
        </w:rPr>
        <w:lastRenderedPageBreak/>
        <w:t xml:space="preserve">Załącznik nr  </w:t>
      </w:r>
      <w:r w:rsidR="008E380A">
        <w:rPr>
          <w:b/>
          <w:sz w:val="22"/>
          <w:szCs w:val="22"/>
        </w:rPr>
        <w:t xml:space="preserve">2 do SIWZ </w:t>
      </w:r>
      <w:r w:rsidRPr="00F668C7">
        <w:rPr>
          <w:b/>
          <w:sz w:val="22"/>
          <w:szCs w:val="22"/>
        </w:rPr>
        <w:t xml:space="preserve">  </w:t>
      </w:r>
    </w:p>
    <w:p w14:paraId="3DC52C87" w14:textId="77777777" w:rsidR="0047680A" w:rsidRDefault="0047680A" w:rsidP="0047680A">
      <w:pPr>
        <w:autoSpaceDE w:val="0"/>
        <w:autoSpaceDN w:val="0"/>
        <w:adjustRightInd w:val="0"/>
        <w:spacing w:line="288" w:lineRule="auto"/>
        <w:ind w:left="357" w:hanging="357"/>
        <w:jc w:val="right"/>
        <w:rPr>
          <w:b/>
          <w:sz w:val="22"/>
          <w:szCs w:val="22"/>
        </w:rPr>
      </w:pPr>
    </w:p>
    <w:p w14:paraId="5049FB9A" w14:textId="77777777" w:rsidR="00F668C7" w:rsidRPr="0047680A" w:rsidRDefault="00F668C7" w:rsidP="0047680A">
      <w:pPr>
        <w:autoSpaceDE w:val="0"/>
        <w:autoSpaceDN w:val="0"/>
        <w:adjustRightInd w:val="0"/>
        <w:spacing w:line="288" w:lineRule="auto"/>
        <w:ind w:left="357" w:hanging="357"/>
        <w:jc w:val="center"/>
        <w:rPr>
          <w:b/>
        </w:rPr>
      </w:pPr>
      <w:r w:rsidRPr="0047680A">
        <w:rPr>
          <w:b/>
        </w:rPr>
        <w:t>Formularz ofertowy</w:t>
      </w:r>
    </w:p>
    <w:p w14:paraId="41462481" w14:textId="77777777" w:rsidR="00F668C7" w:rsidRDefault="00F668C7" w:rsidP="004A5D0B">
      <w:pPr>
        <w:autoSpaceDE w:val="0"/>
        <w:autoSpaceDN w:val="0"/>
        <w:adjustRightInd w:val="0"/>
        <w:spacing w:line="288" w:lineRule="auto"/>
        <w:ind w:left="357" w:hanging="357"/>
        <w:rPr>
          <w:rFonts w:ascii="TTE1DDBDA0t00" w:hAnsi="TTE1DDBDA0t00" w:cs="TTE1DDBDA0t00"/>
          <w:sz w:val="22"/>
          <w:szCs w:val="22"/>
        </w:rPr>
      </w:pPr>
    </w:p>
    <w:p w14:paraId="3AF32F5F" w14:textId="77777777" w:rsidR="004A5D0B" w:rsidRPr="0047680A" w:rsidRDefault="004A5D0B" w:rsidP="004A5D0B">
      <w:pPr>
        <w:autoSpaceDE w:val="0"/>
        <w:autoSpaceDN w:val="0"/>
        <w:adjustRightInd w:val="0"/>
        <w:spacing w:line="288" w:lineRule="auto"/>
        <w:ind w:left="357" w:hanging="357"/>
        <w:rPr>
          <w:sz w:val="20"/>
          <w:szCs w:val="20"/>
        </w:rPr>
      </w:pPr>
      <w:r w:rsidRPr="0047680A">
        <w:rPr>
          <w:sz w:val="20"/>
          <w:szCs w:val="20"/>
        </w:rPr>
        <w:t xml:space="preserve">Nazwa (Firma) Wykonawcy </w:t>
      </w:r>
    </w:p>
    <w:p w14:paraId="1E6D266E" w14:textId="77777777" w:rsidR="004A5D0B" w:rsidRPr="0047680A" w:rsidRDefault="004A5D0B" w:rsidP="004A5D0B">
      <w:pPr>
        <w:autoSpaceDE w:val="0"/>
        <w:autoSpaceDN w:val="0"/>
        <w:adjustRightInd w:val="0"/>
        <w:spacing w:line="288" w:lineRule="auto"/>
        <w:ind w:left="357" w:hanging="357"/>
        <w:rPr>
          <w:sz w:val="20"/>
          <w:szCs w:val="20"/>
        </w:rPr>
      </w:pPr>
      <w:r w:rsidRPr="0047680A">
        <w:rPr>
          <w:sz w:val="20"/>
          <w:szCs w:val="20"/>
        </w:rPr>
        <w:t>………………………………………………………………………………….,</w:t>
      </w:r>
    </w:p>
    <w:p w14:paraId="5C681869" w14:textId="77777777" w:rsidR="004A5D0B" w:rsidRPr="0047680A" w:rsidRDefault="004A5D0B" w:rsidP="004A5D0B">
      <w:pPr>
        <w:autoSpaceDE w:val="0"/>
        <w:autoSpaceDN w:val="0"/>
        <w:adjustRightInd w:val="0"/>
        <w:spacing w:line="288" w:lineRule="auto"/>
        <w:ind w:left="357" w:hanging="357"/>
        <w:rPr>
          <w:sz w:val="20"/>
          <w:szCs w:val="20"/>
        </w:rPr>
      </w:pPr>
      <w:r w:rsidRPr="0047680A">
        <w:rPr>
          <w:sz w:val="20"/>
          <w:szCs w:val="20"/>
        </w:rPr>
        <w:t xml:space="preserve">Adres siedziby </w:t>
      </w:r>
    </w:p>
    <w:p w14:paraId="207D54CE" w14:textId="77777777" w:rsidR="004A5D0B" w:rsidRPr="0047680A" w:rsidRDefault="004A5D0B" w:rsidP="004A5D0B">
      <w:pPr>
        <w:autoSpaceDE w:val="0"/>
        <w:autoSpaceDN w:val="0"/>
        <w:adjustRightInd w:val="0"/>
        <w:spacing w:line="288" w:lineRule="auto"/>
        <w:ind w:left="357" w:hanging="357"/>
        <w:rPr>
          <w:sz w:val="20"/>
          <w:szCs w:val="20"/>
        </w:rPr>
      </w:pPr>
      <w:r w:rsidRPr="0047680A">
        <w:rPr>
          <w:sz w:val="20"/>
          <w:szCs w:val="20"/>
        </w:rPr>
        <w:t>……………………………………………………………………………………,</w:t>
      </w:r>
    </w:p>
    <w:p w14:paraId="032B2274" w14:textId="77777777" w:rsidR="004A5D0B" w:rsidRPr="0047680A" w:rsidRDefault="004A5D0B" w:rsidP="004A5D0B">
      <w:pPr>
        <w:autoSpaceDE w:val="0"/>
        <w:autoSpaceDN w:val="0"/>
        <w:adjustRightInd w:val="0"/>
        <w:spacing w:line="288" w:lineRule="auto"/>
        <w:ind w:left="357" w:hanging="357"/>
        <w:rPr>
          <w:sz w:val="20"/>
          <w:szCs w:val="20"/>
        </w:rPr>
      </w:pPr>
      <w:r w:rsidRPr="0047680A">
        <w:rPr>
          <w:sz w:val="20"/>
          <w:szCs w:val="20"/>
        </w:rPr>
        <w:t xml:space="preserve">Adres do korespondencji </w:t>
      </w:r>
    </w:p>
    <w:p w14:paraId="28D577C9" w14:textId="77777777" w:rsidR="004A5D0B" w:rsidRPr="0047680A" w:rsidRDefault="004A5D0B" w:rsidP="004A5D0B">
      <w:pPr>
        <w:autoSpaceDE w:val="0"/>
        <w:autoSpaceDN w:val="0"/>
        <w:adjustRightInd w:val="0"/>
        <w:spacing w:line="288" w:lineRule="auto"/>
        <w:ind w:left="357" w:hanging="357"/>
        <w:rPr>
          <w:sz w:val="20"/>
          <w:szCs w:val="20"/>
        </w:rPr>
      </w:pPr>
      <w:r w:rsidRPr="0047680A">
        <w:rPr>
          <w:sz w:val="20"/>
          <w:szCs w:val="20"/>
        </w:rPr>
        <w:t>……………………………………………………………………………………,</w:t>
      </w:r>
    </w:p>
    <w:p w14:paraId="206123FA" w14:textId="77777777" w:rsidR="004A5D0B" w:rsidRPr="0047680A" w:rsidRDefault="004A5D0B" w:rsidP="004A5D0B">
      <w:pPr>
        <w:autoSpaceDE w:val="0"/>
        <w:autoSpaceDN w:val="0"/>
        <w:adjustRightInd w:val="0"/>
        <w:spacing w:line="288" w:lineRule="auto"/>
        <w:ind w:left="357" w:hanging="357"/>
        <w:rPr>
          <w:sz w:val="20"/>
          <w:szCs w:val="20"/>
        </w:rPr>
      </w:pPr>
      <w:r w:rsidRPr="0047680A">
        <w:rPr>
          <w:sz w:val="20"/>
          <w:szCs w:val="20"/>
        </w:rPr>
        <w:t>Osoba do kontaktów - ……………………………………………………………;</w:t>
      </w:r>
    </w:p>
    <w:p w14:paraId="49AE0303" w14:textId="77777777" w:rsidR="004A5D0B" w:rsidRPr="0047680A" w:rsidRDefault="004A5D0B" w:rsidP="004A5D0B">
      <w:pPr>
        <w:autoSpaceDE w:val="0"/>
        <w:autoSpaceDN w:val="0"/>
        <w:adjustRightInd w:val="0"/>
        <w:spacing w:line="288" w:lineRule="auto"/>
        <w:ind w:left="357" w:hanging="357"/>
        <w:rPr>
          <w:sz w:val="20"/>
          <w:szCs w:val="20"/>
        </w:rPr>
      </w:pPr>
      <w:r w:rsidRPr="0047680A">
        <w:rPr>
          <w:sz w:val="20"/>
          <w:szCs w:val="20"/>
        </w:rPr>
        <w:t xml:space="preserve">Tel. - ......................................................; fax - ......................................................;       </w:t>
      </w:r>
    </w:p>
    <w:p w14:paraId="33B67816" w14:textId="77777777" w:rsidR="004A5D0B" w:rsidRPr="0047680A" w:rsidRDefault="004A5D0B" w:rsidP="004A5D0B">
      <w:pPr>
        <w:autoSpaceDE w:val="0"/>
        <w:autoSpaceDN w:val="0"/>
        <w:adjustRightInd w:val="0"/>
        <w:spacing w:line="288" w:lineRule="auto"/>
        <w:ind w:left="357" w:hanging="357"/>
        <w:rPr>
          <w:sz w:val="20"/>
          <w:szCs w:val="20"/>
        </w:rPr>
      </w:pPr>
      <w:r w:rsidRPr="0047680A">
        <w:rPr>
          <w:sz w:val="20"/>
          <w:szCs w:val="20"/>
        </w:rPr>
        <w:t>E-mail: ..............................................................;</w:t>
      </w:r>
    </w:p>
    <w:p w14:paraId="7A29B057" w14:textId="77777777" w:rsidR="004A5D0B" w:rsidRPr="004A5D0B" w:rsidRDefault="004A5D0B" w:rsidP="00F668C7">
      <w:pPr>
        <w:spacing w:after="120" w:line="288" w:lineRule="auto"/>
        <w:rPr>
          <w:rFonts w:ascii="Verdana" w:hAnsi="Verdana"/>
          <w:i/>
          <w:iCs/>
          <w:sz w:val="20"/>
          <w:szCs w:val="20"/>
        </w:rPr>
      </w:pPr>
    </w:p>
    <w:p w14:paraId="2C5EFD55" w14:textId="77777777" w:rsidR="004A5D0B" w:rsidRPr="004A5D0B" w:rsidRDefault="004A5D0B" w:rsidP="004A5D0B">
      <w:pPr>
        <w:shd w:val="clear" w:color="auto" w:fill="FFFFFF"/>
        <w:suppressAutoHyphens/>
        <w:spacing w:line="299" w:lineRule="exact"/>
        <w:ind w:left="4678" w:right="1426" w:hanging="357"/>
        <w:rPr>
          <w:b/>
          <w:bCs/>
          <w:spacing w:val="-2"/>
          <w:sz w:val="22"/>
          <w:szCs w:val="20"/>
          <w:lang w:eastAsia="ar-SA"/>
        </w:rPr>
      </w:pPr>
      <w:r w:rsidRPr="004A5D0B">
        <w:rPr>
          <w:b/>
          <w:bCs/>
          <w:spacing w:val="-2"/>
          <w:sz w:val="22"/>
          <w:szCs w:val="20"/>
          <w:lang w:eastAsia="ar-SA"/>
        </w:rPr>
        <w:t>Kasa Rolniczego Ubezpieczenia</w:t>
      </w:r>
    </w:p>
    <w:p w14:paraId="532965F1" w14:textId="77777777" w:rsidR="004A5D0B" w:rsidRPr="004A5D0B" w:rsidRDefault="004A5D0B" w:rsidP="004A5D0B">
      <w:pPr>
        <w:shd w:val="clear" w:color="auto" w:fill="FFFFFF"/>
        <w:suppressAutoHyphens/>
        <w:spacing w:line="299" w:lineRule="exact"/>
        <w:ind w:left="4678" w:right="1426" w:hanging="357"/>
        <w:rPr>
          <w:b/>
          <w:bCs/>
          <w:spacing w:val="-1"/>
          <w:sz w:val="22"/>
          <w:szCs w:val="20"/>
          <w:lang w:eastAsia="ar-SA"/>
        </w:rPr>
      </w:pPr>
      <w:r w:rsidRPr="004A5D0B">
        <w:rPr>
          <w:b/>
          <w:bCs/>
          <w:spacing w:val="-1"/>
          <w:sz w:val="22"/>
          <w:szCs w:val="20"/>
          <w:lang w:eastAsia="ar-SA"/>
        </w:rPr>
        <w:t xml:space="preserve">Społecznego - Centrala </w:t>
      </w:r>
    </w:p>
    <w:p w14:paraId="7638B400" w14:textId="77777777" w:rsidR="004A5D0B" w:rsidRPr="00F668C7" w:rsidRDefault="004A5D0B" w:rsidP="00F668C7">
      <w:pPr>
        <w:shd w:val="clear" w:color="auto" w:fill="FFFFFF"/>
        <w:suppressAutoHyphens/>
        <w:spacing w:line="299" w:lineRule="exact"/>
        <w:ind w:left="4678" w:hanging="357"/>
        <w:rPr>
          <w:b/>
          <w:bCs/>
          <w:spacing w:val="-1"/>
          <w:sz w:val="22"/>
          <w:szCs w:val="20"/>
          <w:lang w:eastAsia="ar-SA"/>
        </w:rPr>
      </w:pPr>
      <w:r w:rsidRPr="004A5D0B">
        <w:rPr>
          <w:sz w:val="22"/>
          <w:szCs w:val="20"/>
          <w:lang w:eastAsia="ar-SA"/>
        </w:rPr>
        <w:t xml:space="preserve">Al. </w:t>
      </w:r>
      <w:r w:rsidRPr="004A5D0B">
        <w:rPr>
          <w:spacing w:val="-1"/>
          <w:sz w:val="22"/>
          <w:szCs w:val="20"/>
          <w:lang w:eastAsia="ar-SA"/>
        </w:rPr>
        <w:t>Niepodległości</w:t>
      </w:r>
      <w:r w:rsidR="00F668C7">
        <w:rPr>
          <w:sz w:val="22"/>
          <w:szCs w:val="20"/>
          <w:lang w:eastAsia="ar-SA"/>
        </w:rPr>
        <w:t xml:space="preserve"> 190, 00-608</w:t>
      </w:r>
      <w:r w:rsidR="00F668C7" w:rsidRPr="00F668C7">
        <w:rPr>
          <w:sz w:val="22"/>
          <w:szCs w:val="20"/>
          <w:lang w:eastAsia="ar-SA"/>
        </w:rPr>
        <w:t xml:space="preserve"> </w:t>
      </w:r>
      <w:r w:rsidR="00F668C7" w:rsidRPr="00F668C7">
        <w:rPr>
          <w:spacing w:val="-1"/>
          <w:sz w:val="22"/>
          <w:szCs w:val="20"/>
          <w:lang w:eastAsia="ar-SA"/>
        </w:rPr>
        <w:t>Wa</w:t>
      </w:r>
      <w:r w:rsidRPr="00F668C7">
        <w:rPr>
          <w:spacing w:val="-1"/>
          <w:sz w:val="22"/>
          <w:szCs w:val="20"/>
          <w:lang w:eastAsia="ar-SA"/>
        </w:rPr>
        <w:t>rszawa</w:t>
      </w:r>
    </w:p>
    <w:p w14:paraId="785E61F4" w14:textId="77777777" w:rsidR="004A5D0B" w:rsidRPr="004A5D0B" w:rsidRDefault="004A5D0B" w:rsidP="004A5D0B">
      <w:pPr>
        <w:shd w:val="clear" w:color="auto" w:fill="FFFFFF"/>
        <w:suppressAutoHyphens/>
        <w:spacing w:line="299" w:lineRule="exact"/>
        <w:ind w:left="4994" w:right="1426" w:hanging="357"/>
        <w:rPr>
          <w:rFonts w:ascii="Arial" w:hAnsi="Arial"/>
          <w:spacing w:val="-1"/>
          <w:sz w:val="22"/>
          <w:szCs w:val="20"/>
          <w:u w:val="single"/>
          <w:lang w:eastAsia="ar-SA"/>
        </w:rPr>
      </w:pPr>
    </w:p>
    <w:p w14:paraId="57E0B484" w14:textId="77777777" w:rsidR="004A5D0B" w:rsidRPr="004A5D0B" w:rsidRDefault="004A5D0B" w:rsidP="004A5D0B">
      <w:pPr>
        <w:shd w:val="clear" w:color="auto" w:fill="FFFFFF"/>
        <w:suppressAutoHyphens/>
        <w:spacing w:line="299" w:lineRule="exact"/>
        <w:ind w:left="4994" w:right="1426" w:hanging="357"/>
        <w:rPr>
          <w:rFonts w:ascii="Arial" w:hAnsi="Arial"/>
          <w:spacing w:val="-1"/>
          <w:sz w:val="22"/>
          <w:szCs w:val="20"/>
          <w:u w:val="single"/>
          <w:lang w:eastAsia="ar-SA"/>
        </w:rPr>
      </w:pPr>
    </w:p>
    <w:p w14:paraId="627A14ED" w14:textId="77777777" w:rsidR="004A5D0B" w:rsidRPr="004A5D0B" w:rsidRDefault="004A5D0B" w:rsidP="00EA6C8E">
      <w:pPr>
        <w:numPr>
          <w:ilvl w:val="0"/>
          <w:numId w:val="8"/>
        </w:numPr>
        <w:spacing w:line="288" w:lineRule="auto"/>
        <w:ind w:left="0" w:firstLine="0"/>
        <w:contextualSpacing/>
        <w:jc w:val="both"/>
        <w:rPr>
          <w:b/>
        </w:rPr>
      </w:pPr>
      <w:r w:rsidRPr="004A5D0B">
        <w:t xml:space="preserve">W odpowiedzi na ogłoszenie o zamówieniu, w postępowaniu o udzielenie zamówienia publicznego prowadzonego na podstawie  art. 39 i nast. ustawy z dnia 29 stycznia 2004 r. Prawo zamówień publicznych (tekst jednolity Dz. U. z 2017r., poz. 1579 z późn.zm.) zwanej dalej PZP w trybie przetargu nieograniczonego pn.: </w:t>
      </w:r>
      <w:r w:rsidR="00F668C7">
        <w:rPr>
          <w:b/>
        </w:rPr>
        <w:t>Kompleksowa obsługa</w:t>
      </w:r>
      <w:r w:rsidR="00F668C7" w:rsidRPr="00F668C7">
        <w:rPr>
          <w:b/>
        </w:rPr>
        <w:t xml:space="preserve"> systemu informatycznego Centralnego Systemu Finansowo-Księgowego</w:t>
      </w:r>
      <w:r w:rsidR="00F668C7">
        <w:rPr>
          <w:b/>
        </w:rPr>
        <w:t xml:space="preserve"> </w:t>
      </w:r>
      <w:r w:rsidR="00F668C7" w:rsidRPr="00F668C7">
        <w:rPr>
          <w:b/>
        </w:rPr>
        <w:t>(0000-ZP.261.3.2018)</w:t>
      </w:r>
      <w:r w:rsidR="00F668C7" w:rsidRPr="00F668C7">
        <w:rPr>
          <w:b/>
        </w:rPr>
        <w:br/>
      </w:r>
      <w:r w:rsidRPr="004A5D0B">
        <w:t>przedkładamy niniejszą ofertę zgodnie z wymaganiami określonymi w SIWZ  oraz oferujemy wykonanie przedmiotu zamówienia za cenę:</w:t>
      </w:r>
    </w:p>
    <w:p w14:paraId="0081B44C" w14:textId="77777777" w:rsidR="004A5D0B" w:rsidRPr="004A5D0B" w:rsidRDefault="004A5D0B" w:rsidP="0047680A">
      <w:pPr>
        <w:tabs>
          <w:tab w:val="left" w:pos="708"/>
        </w:tabs>
        <w:spacing w:line="288" w:lineRule="auto"/>
        <w:contextualSpacing/>
        <w:jc w:val="both"/>
        <w:rPr>
          <w:rFonts w:ascii="Arial Narrow" w:hAnsi="Arial Narrow"/>
          <w:sz w:val="20"/>
          <w:szCs w:val="20"/>
        </w:rPr>
      </w:pPr>
    </w:p>
    <w:p w14:paraId="0AEE862E" w14:textId="77777777" w:rsidR="004A5D0B" w:rsidRPr="004A5D0B" w:rsidRDefault="004A5D0B" w:rsidP="00F668C7">
      <w:pPr>
        <w:spacing w:line="276" w:lineRule="auto"/>
        <w:contextualSpacing/>
        <w:jc w:val="both"/>
      </w:pPr>
      <w:r w:rsidRPr="004A5D0B">
        <w:rPr>
          <w:b/>
        </w:rPr>
        <w:t>Cena ryczałtu miesięcznego</w:t>
      </w:r>
      <w:r w:rsidRPr="004A5D0B">
        <w:t xml:space="preserve"> wynosi …………. zł netto,  co stanowi ………………. zł brutto (słownie: ……………………..złotych), w tym podatek VAT ( …… %). </w:t>
      </w:r>
    </w:p>
    <w:p w14:paraId="7B9E3986" w14:textId="77777777" w:rsidR="004A5D0B" w:rsidRPr="004A5D0B" w:rsidRDefault="004A5D0B" w:rsidP="00F668C7">
      <w:pPr>
        <w:spacing w:line="276" w:lineRule="auto"/>
        <w:ind w:left="360"/>
        <w:contextualSpacing/>
        <w:jc w:val="both"/>
      </w:pPr>
    </w:p>
    <w:p w14:paraId="0011B279" w14:textId="77777777" w:rsidR="004A5D0B" w:rsidRPr="004A5D0B" w:rsidRDefault="003E54FE" w:rsidP="00F668C7">
      <w:pPr>
        <w:spacing w:line="276" w:lineRule="auto"/>
        <w:contextualSpacing/>
        <w:jc w:val="both"/>
      </w:pPr>
      <w:r w:rsidRPr="00DE306D">
        <w:rPr>
          <w:b/>
        </w:rPr>
        <w:t xml:space="preserve">Cena za jedną roboczogodzinę modyfikacji </w:t>
      </w:r>
      <w:r w:rsidR="004A5D0B" w:rsidRPr="00DE306D">
        <w:t xml:space="preserve"> wynosi  …………… zł netto, co stanowi ………………….. zł brutto (słownie:      ………… złotych), w tym podatek VAT </w:t>
      </w:r>
      <w:r w:rsidR="004A5D0B" w:rsidRPr="00DE306D">
        <w:br/>
        <w:t>( …..%).</w:t>
      </w:r>
      <w:r w:rsidR="00F7554B">
        <w:t xml:space="preserve"> </w:t>
      </w:r>
    </w:p>
    <w:p w14:paraId="41F86D4D" w14:textId="77777777" w:rsidR="004A5D0B" w:rsidRDefault="004A5D0B" w:rsidP="00F668C7">
      <w:pPr>
        <w:tabs>
          <w:tab w:val="left" w:pos="708"/>
        </w:tabs>
        <w:spacing w:line="276" w:lineRule="auto"/>
        <w:contextualSpacing/>
        <w:jc w:val="both"/>
        <w:rPr>
          <w:b/>
        </w:rPr>
      </w:pPr>
    </w:p>
    <w:tbl>
      <w:tblPr>
        <w:tblStyle w:val="Tabela-Siatka"/>
        <w:tblW w:w="5000" w:type="pct"/>
        <w:tblLook w:val="04A0" w:firstRow="1" w:lastRow="0" w:firstColumn="1" w:lastColumn="0" w:noHBand="0" w:noVBand="1"/>
      </w:tblPr>
      <w:tblGrid>
        <w:gridCol w:w="896"/>
        <w:gridCol w:w="1196"/>
        <w:gridCol w:w="1143"/>
        <w:gridCol w:w="1098"/>
        <w:gridCol w:w="882"/>
        <w:gridCol w:w="1248"/>
        <w:gridCol w:w="615"/>
        <w:gridCol w:w="1003"/>
        <w:gridCol w:w="1207"/>
      </w:tblGrid>
      <w:tr w:rsidR="000D05EA" w:rsidRPr="00394BE5" w14:paraId="16C5352E" w14:textId="77777777" w:rsidTr="00F77F7C">
        <w:tc>
          <w:tcPr>
            <w:tcW w:w="1126" w:type="pct"/>
            <w:gridSpan w:val="2"/>
            <w:vMerge w:val="restart"/>
            <w:tcBorders>
              <w:top w:val="single" w:sz="4" w:space="0" w:color="000000" w:themeColor="text1"/>
              <w:left w:val="single" w:sz="4" w:space="0" w:color="000000" w:themeColor="text1"/>
              <w:right w:val="single" w:sz="4" w:space="0" w:color="000000" w:themeColor="text1"/>
            </w:tcBorders>
            <w:shd w:val="pct12" w:color="auto" w:fill="auto"/>
            <w:vAlign w:val="center"/>
            <w:hideMark/>
          </w:tcPr>
          <w:p w14:paraId="7285F64B" w14:textId="77777777" w:rsidR="000D05EA" w:rsidRPr="00394BE5" w:rsidRDefault="000D05EA" w:rsidP="00F77F7C">
            <w:pPr>
              <w:pStyle w:val="Listanumerowana"/>
              <w:numPr>
                <w:ilvl w:val="0"/>
                <w:numId w:val="0"/>
              </w:numPr>
              <w:tabs>
                <w:tab w:val="left" w:pos="708"/>
              </w:tabs>
              <w:jc w:val="center"/>
              <w:rPr>
                <w:rFonts w:ascii="Arial Narrow" w:hAnsi="Arial Narrow" w:cs="Arial"/>
                <w:b/>
                <w:sz w:val="16"/>
                <w:szCs w:val="16"/>
                <w:lang w:eastAsia="en-US"/>
              </w:rPr>
            </w:pPr>
          </w:p>
        </w:tc>
        <w:tc>
          <w:tcPr>
            <w:tcW w:w="615"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pct12" w:color="auto" w:fill="auto"/>
            <w:vAlign w:val="center"/>
            <w:hideMark/>
          </w:tcPr>
          <w:p w14:paraId="18468220" w14:textId="77777777" w:rsidR="000D05EA" w:rsidRPr="00394BE5" w:rsidRDefault="000D05EA" w:rsidP="00F77F7C">
            <w:pPr>
              <w:pStyle w:val="Listanumerowana"/>
              <w:numPr>
                <w:ilvl w:val="0"/>
                <w:numId w:val="0"/>
              </w:numPr>
              <w:tabs>
                <w:tab w:val="left" w:pos="708"/>
              </w:tabs>
              <w:jc w:val="center"/>
              <w:rPr>
                <w:rFonts w:ascii="Arial Narrow" w:hAnsi="Arial Narrow" w:cs="Arial"/>
                <w:b/>
                <w:sz w:val="16"/>
                <w:szCs w:val="16"/>
                <w:lang w:eastAsia="en-US"/>
              </w:rPr>
            </w:pPr>
            <w:r w:rsidRPr="00394BE5">
              <w:rPr>
                <w:rFonts w:ascii="Arial Narrow" w:hAnsi="Arial Narrow" w:cs="Arial"/>
                <w:b/>
                <w:sz w:val="16"/>
                <w:szCs w:val="16"/>
                <w:lang w:eastAsia="en-US"/>
              </w:rPr>
              <w:t>Jednostka</w:t>
            </w:r>
          </w:p>
        </w:tc>
        <w:tc>
          <w:tcPr>
            <w:tcW w:w="591"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pct12" w:color="auto" w:fill="auto"/>
            <w:vAlign w:val="center"/>
            <w:hideMark/>
          </w:tcPr>
          <w:p w14:paraId="63FAC83C" w14:textId="77777777" w:rsidR="000D05EA" w:rsidRPr="00394BE5" w:rsidRDefault="000D05EA" w:rsidP="00F77F7C">
            <w:pPr>
              <w:pStyle w:val="Listanumerowana"/>
              <w:numPr>
                <w:ilvl w:val="0"/>
                <w:numId w:val="0"/>
              </w:numPr>
              <w:tabs>
                <w:tab w:val="left" w:pos="708"/>
              </w:tabs>
              <w:jc w:val="center"/>
              <w:rPr>
                <w:rFonts w:ascii="Arial Narrow" w:hAnsi="Arial Narrow" w:cs="Arial"/>
                <w:b/>
                <w:sz w:val="16"/>
                <w:szCs w:val="16"/>
                <w:lang w:eastAsia="en-US"/>
              </w:rPr>
            </w:pPr>
            <w:r w:rsidRPr="00394BE5">
              <w:rPr>
                <w:rFonts w:ascii="Arial Narrow" w:hAnsi="Arial Narrow" w:cs="Arial"/>
                <w:b/>
                <w:sz w:val="16"/>
                <w:szCs w:val="16"/>
                <w:lang w:eastAsia="en-US"/>
              </w:rPr>
              <w:t>Cena jednostkowa netto w zł</w:t>
            </w:r>
          </w:p>
        </w:tc>
        <w:tc>
          <w:tcPr>
            <w:tcW w:w="475"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pct12" w:color="auto" w:fill="auto"/>
            <w:vAlign w:val="center"/>
            <w:hideMark/>
          </w:tcPr>
          <w:p w14:paraId="26E091FF" w14:textId="77777777" w:rsidR="000D05EA" w:rsidRPr="00394BE5" w:rsidRDefault="000D05EA" w:rsidP="00F77F7C">
            <w:pPr>
              <w:pStyle w:val="Listanumerowana"/>
              <w:numPr>
                <w:ilvl w:val="0"/>
                <w:numId w:val="0"/>
              </w:numPr>
              <w:tabs>
                <w:tab w:val="left" w:pos="708"/>
              </w:tabs>
              <w:jc w:val="center"/>
              <w:rPr>
                <w:rFonts w:ascii="Arial Narrow" w:hAnsi="Arial Narrow" w:cs="Arial"/>
                <w:b/>
                <w:sz w:val="16"/>
                <w:szCs w:val="16"/>
                <w:lang w:eastAsia="en-US"/>
              </w:rPr>
            </w:pPr>
            <w:r w:rsidRPr="00394BE5">
              <w:rPr>
                <w:rFonts w:ascii="Arial Narrow" w:hAnsi="Arial Narrow" w:cs="Arial"/>
                <w:b/>
                <w:sz w:val="16"/>
                <w:szCs w:val="16"/>
                <w:lang w:eastAsia="en-US"/>
              </w:rPr>
              <w:t>Ilość jednostek</w:t>
            </w:r>
          </w:p>
        </w:tc>
        <w:tc>
          <w:tcPr>
            <w:tcW w:w="672"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pct12" w:color="auto" w:fill="auto"/>
            <w:vAlign w:val="center"/>
            <w:hideMark/>
          </w:tcPr>
          <w:p w14:paraId="104DA235" w14:textId="77777777" w:rsidR="000D05EA" w:rsidRPr="00394BE5" w:rsidRDefault="000D05EA" w:rsidP="00F77F7C">
            <w:pPr>
              <w:pStyle w:val="Listanumerowana"/>
              <w:numPr>
                <w:ilvl w:val="0"/>
                <w:numId w:val="0"/>
              </w:numPr>
              <w:tabs>
                <w:tab w:val="left" w:pos="708"/>
              </w:tabs>
              <w:jc w:val="center"/>
              <w:rPr>
                <w:rFonts w:ascii="Arial Narrow" w:hAnsi="Arial Narrow" w:cs="Arial"/>
                <w:b/>
                <w:sz w:val="16"/>
                <w:szCs w:val="16"/>
                <w:lang w:eastAsia="en-US"/>
              </w:rPr>
            </w:pPr>
            <w:r w:rsidRPr="00394BE5">
              <w:rPr>
                <w:rFonts w:ascii="Arial Narrow" w:hAnsi="Arial Narrow" w:cs="Arial"/>
                <w:b/>
                <w:sz w:val="16"/>
                <w:szCs w:val="16"/>
                <w:lang w:eastAsia="en-US"/>
              </w:rPr>
              <w:t>Wartość netto w zł</w:t>
            </w:r>
          </w:p>
        </w:tc>
        <w:tc>
          <w:tcPr>
            <w:tcW w:w="87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pct12" w:color="auto" w:fill="auto"/>
            <w:vAlign w:val="center"/>
            <w:hideMark/>
          </w:tcPr>
          <w:p w14:paraId="0D547212" w14:textId="77777777" w:rsidR="000D05EA" w:rsidRPr="00394BE5" w:rsidRDefault="000D05EA" w:rsidP="00F77F7C">
            <w:pPr>
              <w:pStyle w:val="Listanumerowana"/>
              <w:numPr>
                <w:ilvl w:val="0"/>
                <w:numId w:val="0"/>
              </w:numPr>
              <w:tabs>
                <w:tab w:val="left" w:pos="708"/>
              </w:tabs>
              <w:jc w:val="center"/>
              <w:rPr>
                <w:rFonts w:ascii="Arial Narrow" w:hAnsi="Arial Narrow" w:cs="Arial"/>
                <w:b/>
                <w:sz w:val="16"/>
                <w:szCs w:val="16"/>
                <w:lang w:eastAsia="en-US"/>
              </w:rPr>
            </w:pPr>
            <w:r w:rsidRPr="00394BE5">
              <w:rPr>
                <w:rFonts w:ascii="Arial Narrow" w:hAnsi="Arial Narrow" w:cs="Arial"/>
                <w:b/>
                <w:sz w:val="16"/>
                <w:szCs w:val="16"/>
                <w:lang w:eastAsia="en-US"/>
              </w:rPr>
              <w:t>Podatek VAT</w:t>
            </w:r>
          </w:p>
        </w:tc>
        <w:tc>
          <w:tcPr>
            <w:tcW w:w="650"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pct12" w:color="auto" w:fill="auto"/>
            <w:vAlign w:val="center"/>
            <w:hideMark/>
          </w:tcPr>
          <w:p w14:paraId="7BA8D375" w14:textId="77777777" w:rsidR="000D05EA" w:rsidRPr="00394BE5" w:rsidRDefault="000D05EA" w:rsidP="00F77F7C">
            <w:pPr>
              <w:pStyle w:val="Listanumerowana"/>
              <w:numPr>
                <w:ilvl w:val="0"/>
                <w:numId w:val="0"/>
              </w:numPr>
              <w:tabs>
                <w:tab w:val="left" w:pos="708"/>
              </w:tabs>
              <w:jc w:val="center"/>
              <w:rPr>
                <w:rFonts w:ascii="Arial Narrow" w:hAnsi="Arial Narrow" w:cs="Arial"/>
                <w:b/>
                <w:sz w:val="16"/>
                <w:szCs w:val="16"/>
                <w:lang w:eastAsia="en-US"/>
              </w:rPr>
            </w:pPr>
            <w:r w:rsidRPr="00394BE5">
              <w:rPr>
                <w:rFonts w:ascii="Arial Narrow" w:hAnsi="Arial Narrow" w:cs="Arial"/>
                <w:b/>
                <w:sz w:val="16"/>
                <w:szCs w:val="16"/>
                <w:lang w:eastAsia="en-US"/>
              </w:rPr>
              <w:t>Wartość brutto w zł</w:t>
            </w:r>
          </w:p>
        </w:tc>
      </w:tr>
      <w:tr w:rsidR="000D05EA" w:rsidRPr="00394BE5" w14:paraId="3BEE66C3" w14:textId="77777777" w:rsidTr="00F77F7C">
        <w:tc>
          <w:tcPr>
            <w:tcW w:w="0" w:type="auto"/>
            <w:gridSpan w:val="2"/>
            <w:vMerge/>
            <w:tcBorders>
              <w:left w:val="single" w:sz="4" w:space="0" w:color="000000" w:themeColor="text1"/>
              <w:right w:val="single" w:sz="4" w:space="0" w:color="000000" w:themeColor="text1"/>
            </w:tcBorders>
            <w:vAlign w:val="center"/>
            <w:hideMark/>
          </w:tcPr>
          <w:p w14:paraId="2695DAFD" w14:textId="77777777" w:rsidR="000D05EA" w:rsidRPr="00394BE5" w:rsidRDefault="000D05EA" w:rsidP="00F77F7C">
            <w:pPr>
              <w:rPr>
                <w:rFonts w:ascii="Arial Narrow" w:hAnsi="Arial Narrow" w:cs="Arial"/>
                <w:b/>
                <w:sz w:val="16"/>
                <w:szCs w:val="16"/>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DFED501" w14:textId="77777777" w:rsidR="000D05EA" w:rsidRPr="00394BE5" w:rsidRDefault="000D05EA" w:rsidP="00F77F7C">
            <w:pPr>
              <w:rPr>
                <w:rFonts w:ascii="Arial Narrow" w:hAnsi="Arial Narrow" w:cs="Arial"/>
                <w:b/>
                <w:sz w:val="16"/>
                <w:szCs w:val="16"/>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43E70F1" w14:textId="77777777" w:rsidR="000D05EA" w:rsidRPr="00394BE5" w:rsidRDefault="000D05EA" w:rsidP="00F77F7C">
            <w:pPr>
              <w:rPr>
                <w:rFonts w:ascii="Arial Narrow" w:hAnsi="Arial Narrow" w:cs="Arial"/>
                <w:b/>
                <w:sz w:val="16"/>
                <w:szCs w:val="16"/>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A7F7E68" w14:textId="77777777" w:rsidR="000D05EA" w:rsidRPr="00394BE5" w:rsidRDefault="000D05EA" w:rsidP="00F77F7C">
            <w:pPr>
              <w:rPr>
                <w:rFonts w:ascii="Arial Narrow" w:hAnsi="Arial Narrow" w:cs="Arial"/>
                <w:b/>
                <w:sz w:val="16"/>
                <w:szCs w:val="16"/>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8211FBE" w14:textId="77777777" w:rsidR="000D05EA" w:rsidRPr="00394BE5" w:rsidRDefault="000D05EA" w:rsidP="00F77F7C">
            <w:pPr>
              <w:rPr>
                <w:rFonts w:ascii="Arial Narrow" w:hAnsi="Arial Narrow" w:cs="Arial"/>
                <w:b/>
                <w:sz w:val="16"/>
                <w:szCs w:val="16"/>
                <w:lang w:eastAsia="en-US"/>
              </w:rPr>
            </w:pPr>
          </w:p>
        </w:tc>
        <w:tc>
          <w:tcPr>
            <w:tcW w:w="33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12" w:color="auto" w:fill="auto"/>
            <w:vAlign w:val="center"/>
            <w:hideMark/>
          </w:tcPr>
          <w:p w14:paraId="39CB8C33" w14:textId="77777777" w:rsidR="000D05EA" w:rsidRPr="00394BE5" w:rsidRDefault="000D05EA" w:rsidP="00F77F7C">
            <w:pPr>
              <w:pStyle w:val="Listanumerowana"/>
              <w:numPr>
                <w:ilvl w:val="0"/>
                <w:numId w:val="0"/>
              </w:numPr>
              <w:tabs>
                <w:tab w:val="left" w:pos="708"/>
              </w:tabs>
              <w:jc w:val="center"/>
              <w:rPr>
                <w:rFonts w:ascii="Arial Narrow" w:hAnsi="Arial Narrow" w:cs="Arial"/>
                <w:b/>
                <w:sz w:val="16"/>
                <w:szCs w:val="16"/>
                <w:lang w:eastAsia="en-US"/>
              </w:rPr>
            </w:pPr>
            <w:r w:rsidRPr="00394BE5">
              <w:rPr>
                <w:rFonts w:ascii="Arial Narrow" w:hAnsi="Arial Narrow" w:cs="Arial"/>
                <w:b/>
                <w:sz w:val="16"/>
                <w:szCs w:val="16"/>
                <w:lang w:eastAsia="en-US"/>
              </w:rPr>
              <w:t>%</w:t>
            </w:r>
          </w:p>
        </w:tc>
        <w:tc>
          <w:tcPr>
            <w:tcW w:w="5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12" w:color="auto" w:fill="auto"/>
            <w:vAlign w:val="center"/>
            <w:hideMark/>
          </w:tcPr>
          <w:p w14:paraId="50CE41A4" w14:textId="77777777" w:rsidR="000D05EA" w:rsidRPr="00394BE5" w:rsidRDefault="000D05EA" w:rsidP="00F77F7C">
            <w:pPr>
              <w:pStyle w:val="Listanumerowana"/>
              <w:numPr>
                <w:ilvl w:val="0"/>
                <w:numId w:val="0"/>
              </w:numPr>
              <w:tabs>
                <w:tab w:val="left" w:pos="708"/>
              </w:tabs>
              <w:jc w:val="center"/>
              <w:rPr>
                <w:rFonts w:ascii="Arial Narrow" w:hAnsi="Arial Narrow" w:cs="Arial"/>
                <w:b/>
                <w:sz w:val="16"/>
                <w:szCs w:val="16"/>
                <w:lang w:eastAsia="en-US"/>
              </w:rPr>
            </w:pPr>
            <w:r w:rsidRPr="00394BE5">
              <w:rPr>
                <w:rFonts w:ascii="Arial Narrow" w:hAnsi="Arial Narrow" w:cs="Arial"/>
                <w:b/>
                <w:sz w:val="16"/>
                <w:szCs w:val="16"/>
                <w:lang w:eastAsia="en-US"/>
              </w:rPr>
              <w:t>zł</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3B90480" w14:textId="77777777" w:rsidR="000D05EA" w:rsidRPr="00394BE5" w:rsidRDefault="000D05EA" w:rsidP="00F77F7C">
            <w:pPr>
              <w:rPr>
                <w:rFonts w:ascii="Arial Narrow" w:hAnsi="Arial Narrow" w:cs="Arial"/>
                <w:b/>
                <w:sz w:val="16"/>
                <w:szCs w:val="16"/>
                <w:lang w:eastAsia="en-US"/>
              </w:rPr>
            </w:pPr>
          </w:p>
        </w:tc>
      </w:tr>
      <w:tr w:rsidR="000D05EA" w:rsidRPr="00394BE5" w14:paraId="32B44AA5" w14:textId="77777777" w:rsidTr="00F77F7C">
        <w:tc>
          <w:tcPr>
            <w:tcW w:w="1126" w:type="pct"/>
            <w:gridSpan w:val="2"/>
            <w:vMerge/>
            <w:tcBorders>
              <w:left w:val="single" w:sz="4" w:space="0" w:color="000000" w:themeColor="text1"/>
              <w:bottom w:val="single" w:sz="4" w:space="0" w:color="000000" w:themeColor="text1"/>
              <w:right w:val="single" w:sz="4" w:space="0" w:color="000000" w:themeColor="text1"/>
            </w:tcBorders>
            <w:shd w:val="pct12" w:color="auto" w:fill="auto"/>
            <w:vAlign w:val="center"/>
          </w:tcPr>
          <w:p w14:paraId="43E90C86" w14:textId="77777777" w:rsidR="000D05EA" w:rsidRPr="00394BE5" w:rsidRDefault="000D05EA" w:rsidP="00F77F7C">
            <w:pPr>
              <w:pStyle w:val="Listanumerowana"/>
              <w:numPr>
                <w:ilvl w:val="0"/>
                <w:numId w:val="0"/>
              </w:numPr>
              <w:tabs>
                <w:tab w:val="left" w:pos="708"/>
              </w:tabs>
              <w:jc w:val="center"/>
              <w:rPr>
                <w:rFonts w:ascii="Arial Narrow" w:hAnsi="Arial Narrow" w:cs="Arial"/>
                <w:sz w:val="16"/>
                <w:szCs w:val="16"/>
                <w:lang w:eastAsia="en-US"/>
              </w:rPr>
            </w:pPr>
          </w:p>
        </w:tc>
        <w:tc>
          <w:tcPr>
            <w:tcW w:w="61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12" w:color="auto" w:fill="auto"/>
            <w:vAlign w:val="center"/>
            <w:hideMark/>
          </w:tcPr>
          <w:p w14:paraId="5E9247AB" w14:textId="77777777" w:rsidR="000D05EA" w:rsidRPr="00394BE5" w:rsidRDefault="000D05EA" w:rsidP="00F77F7C">
            <w:pPr>
              <w:pStyle w:val="Listanumerowana"/>
              <w:numPr>
                <w:ilvl w:val="0"/>
                <w:numId w:val="0"/>
              </w:numPr>
              <w:tabs>
                <w:tab w:val="left" w:pos="708"/>
              </w:tabs>
              <w:jc w:val="center"/>
              <w:rPr>
                <w:rFonts w:ascii="Arial Narrow" w:hAnsi="Arial Narrow" w:cs="Arial"/>
                <w:sz w:val="16"/>
                <w:szCs w:val="16"/>
                <w:lang w:eastAsia="en-US"/>
              </w:rPr>
            </w:pPr>
            <w:r w:rsidRPr="00394BE5">
              <w:rPr>
                <w:rFonts w:ascii="Arial Narrow" w:hAnsi="Arial Narrow" w:cs="Arial"/>
                <w:sz w:val="16"/>
                <w:szCs w:val="16"/>
                <w:lang w:eastAsia="en-US"/>
              </w:rPr>
              <w:t>b</w:t>
            </w:r>
          </w:p>
        </w:tc>
        <w:tc>
          <w:tcPr>
            <w:tcW w:w="5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12" w:color="auto" w:fill="auto"/>
            <w:vAlign w:val="center"/>
            <w:hideMark/>
          </w:tcPr>
          <w:p w14:paraId="2CD466E7" w14:textId="77777777" w:rsidR="000D05EA" w:rsidRPr="00394BE5" w:rsidRDefault="000D05EA" w:rsidP="00F77F7C">
            <w:pPr>
              <w:pStyle w:val="Listanumerowana"/>
              <w:numPr>
                <w:ilvl w:val="0"/>
                <w:numId w:val="0"/>
              </w:numPr>
              <w:tabs>
                <w:tab w:val="left" w:pos="708"/>
              </w:tabs>
              <w:jc w:val="center"/>
              <w:rPr>
                <w:rFonts w:ascii="Arial Narrow" w:hAnsi="Arial Narrow" w:cs="Arial"/>
                <w:sz w:val="16"/>
                <w:szCs w:val="16"/>
                <w:lang w:eastAsia="en-US"/>
              </w:rPr>
            </w:pPr>
            <w:r w:rsidRPr="00394BE5">
              <w:rPr>
                <w:rFonts w:ascii="Arial Narrow" w:hAnsi="Arial Narrow" w:cs="Arial"/>
                <w:sz w:val="16"/>
                <w:szCs w:val="16"/>
                <w:lang w:eastAsia="en-US"/>
              </w:rPr>
              <w:t>c</w:t>
            </w:r>
          </w:p>
        </w:tc>
        <w:tc>
          <w:tcPr>
            <w:tcW w:w="47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12" w:color="auto" w:fill="auto"/>
            <w:vAlign w:val="center"/>
            <w:hideMark/>
          </w:tcPr>
          <w:p w14:paraId="6B7C8874" w14:textId="77777777" w:rsidR="000D05EA" w:rsidRPr="00394BE5" w:rsidRDefault="000D05EA" w:rsidP="00F77F7C">
            <w:pPr>
              <w:pStyle w:val="Listanumerowana"/>
              <w:numPr>
                <w:ilvl w:val="0"/>
                <w:numId w:val="0"/>
              </w:numPr>
              <w:tabs>
                <w:tab w:val="left" w:pos="708"/>
              </w:tabs>
              <w:jc w:val="center"/>
              <w:rPr>
                <w:rFonts w:ascii="Arial Narrow" w:hAnsi="Arial Narrow" w:cs="Arial"/>
                <w:sz w:val="16"/>
                <w:szCs w:val="16"/>
                <w:lang w:eastAsia="en-US"/>
              </w:rPr>
            </w:pPr>
            <w:r w:rsidRPr="00394BE5">
              <w:rPr>
                <w:rFonts w:ascii="Arial Narrow" w:hAnsi="Arial Narrow" w:cs="Arial"/>
                <w:sz w:val="16"/>
                <w:szCs w:val="16"/>
                <w:lang w:eastAsia="en-US"/>
              </w:rPr>
              <w:t>d</w:t>
            </w:r>
          </w:p>
        </w:tc>
        <w:tc>
          <w:tcPr>
            <w:tcW w:w="67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12" w:color="auto" w:fill="auto"/>
            <w:vAlign w:val="center"/>
            <w:hideMark/>
          </w:tcPr>
          <w:p w14:paraId="238BB07F" w14:textId="77777777" w:rsidR="000D05EA" w:rsidRPr="00394BE5" w:rsidRDefault="000D05EA" w:rsidP="00F77F7C">
            <w:pPr>
              <w:pStyle w:val="Listanumerowana"/>
              <w:numPr>
                <w:ilvl w:val="0"/>
                <w:numId w:val="0"/>
              </w:numPr>
              <w:tabs>
                <w:tab w:val="left" w:pos="708"/>
              </w:tabs>
              <w:jc w:val="center"/>
              <w:rPr>
                <w:rFonts w:ascii="Arial Narrow" w:hAnsi="Arial Narrow" w:cs="Arial"/>
                <w:sz w:val="16"/>
                <w:szCs w:val="16"/>
                <w:lang w:eastAsia="en-US"/>
              </w:rPr>
            </w:pPr>
            <w:r w:rsidRPr="00394BE5">
              <w:rPr>
                <w:rFonts w:ascii="Arial Narrow" w:hAnsi="Arial Narrow" w:cs="Arial"/>
                <w:sz w:val="16"/>
                <w:szCs w:val="16"/>
                <w:lang w:eastAsia="en-US"/>
              </w:rPr>
              <w:t>e=c x d</w:t>
            </w:r>
          </w:p>
        </w:tc>
        <w:tc>
          <w:tcPr>
            <w:tcW w:w="33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12" w:color="auto" w:fill="auto"/>
            <w:vAlign w:val="center"/>
            <w:hideMark/>
          </w:tcPr>
          <w:p w14:paraId="40FEB068" w14:textId="77777777" w:rsidR="000D05EA" w:rsidRPr="00394BE5" w:rsidRDefault="000D05EA" w:rsidP="00F77F7C">
            <w:pPr>
              <w:pStyle w:val="Listanumerowana"/>
              <w:numPr>
                <w:ilvl w:val="0"/>
                <w:numId w:val="0"/>
              </w:numPr>
              <w:tabs>
                <w:tab w:val="left" w:pos="708"/>
              </w:tabs>
              <w:jc w:val="center"/>
              <w:rPr>
                <w:rFonts w:ascii="Arial Narrow" w:hAnsi="Arial Narrow" w:cs="Arial"/>
                <w:sz w:val="16"/>
                <w:szCs w:val="16"/>
                <w:lang w:eastAsia="en-US"/>
              </w:rPr>
            </w:pPr>
            <w:r w:rsidRPr="00394BE5">
              <w:rPr>
                <w:rFonts w:ascii="Arial Narrow" w:hAnsi="Arial Narrow" w:cs="Arial"/>
                <w:sz w:val="16"/>
                <w:szCs w:val="16"/>
                <w:lang w:eastAsia="en-US"/>
              </w:rPr>
              <w:t>f</w:t>
            </w:r>
          </w:p>
        </w:tc>
        <w:tc>
          <w:tcPr>
            <w:tcW w:w="54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12" w:color="auto" w:fill="auto"/>
            <w:vAlign w:val="center"/>
            <w:hideMark/>
          </w:tcPr>
          <w:p w14:paraId="05C26F6F" w14:textId="77777777" w:rsidR="000D05EA" w:rsidRPr="00394BE5" w:rsidRDefault="000D05EA" w:rsidP="00F77F7C">
            <w:pPr>
              <w:pStyle w:val="Listanumerowana"/>
              <w:numPr>
                <w:ilvl w:val="0"/>
                <w:numId w:val="0"/>
              </w:numPr>
              <w:tabs>
                <w:tab w:val="left" w:pos="708"/>
              </w:tabs>
              <w:jc w:val="center"/>
              <w:rPr>
                <w:rFonts w:ascii="Arial Narrow" w:hAnsi="Arial Narrow" w:cs="Arial"/>
                <w:sz w:val="16"/>
                <w:szCs w:val="16"/>
                <w:lang w:eastAsia="en-US"/>
              </w:rPr>
            </w:pPr>
            <w:r w:rsidRPr="00394BE5">
              <w:rPr>
                <w:rFonts w:ascii="Arial Narrow" w:hAnsi="Arial Narrow" w:cs="Arial"/>
                <w:sz w:val="16"/>
                <w:szCs w:val="16"/>
                <w:lang w:eastAsia="en-US"/>
              </w:rPr>
              <w:t>g=e x f</w:t>
            </w:r>
          </w:p>
        </w:tc>
        <w:tc>
          <w:tcPr>
            <w:tcW w:w="65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12" w:color="auto" w:fill="auto"/>
            <w:vAlign w:val="center"/>
            <w:hideMark/>
          </w:tcPr>
          <w:p w14:paraId="0F39AD26" w14:textId="77777777" w:rsidR="000D05EA" w:rsidRPr="00394BE5" w:rsidRDefault="000D05EA" w:rsidP="00F77F7C">
            <w:pPr>
              <w:pStyle w:val="Listanumerowana"/>
              <w:numPr>
                <w:ilvl w:val="0"/>
                <w:numId w:val="0"/>
              </w:numPr>
              <w:tabs>
                <w:tab w:val="left" w:pos="708"/>
              </w:tabs>
              <w:jc w:val="center"/>
              <w:rPr>
                <w:rFonts w:ascii="Arial Narrow" w:hAnsi="Arial Narrow" w:cs="Arial"/>
                <w:sz w:val="16"/>
                <w:szCs w:val="16"/>
                <w:lang w:eastAsia="en-US"/>
              </w:rPr>
            </w:pPr>
            <w:r w:rsidRPr="00394BE5">
              <w:rPr>
                <w:rFonts w:ascii="Arial Narrow" w:hAnsi="Arial Narrow" w:cs="Arial"/>
                <w:sz w:val="16"/>
                <w:szCs w:val="16"/>
                <w:lang w:eastAsia="en-US"/>
              </w:rPr>
              <w:t>h= e+g</w:t>
            </w:r>
          </w:p>
        </w:tc>
      </w:tr>
      <w:tr w:rsidR="000D05EA" w:rsidRPr="00394BE5" w14:paraId="0074B3F5" w14:textId="77777777" w:rsidTr="00F77F7C">
        <w:tc>
          <w:tcPr>
            <w:tcW w:w="112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A06C7D" w14:textId="77777777" w:rsidR="000D05EA" w:rsidRPr="00394BE5" w:rsidRDefault="000D05EA" w:rsidP="00F77F7C">
            <w:pPr>
              <w:pStyle w:val="Listanumerowana"/>
              <w:numPr>
                <w:ilvl w:val="0"/>
                <w:numId w:val="0"/>
              </w:numPr>
              <w:tabs>
                <w:tab w:val="left" w:pos="708"/>
              </w:tabs>
              <w:rPr>
                <w:rFonts w:ascii="Arial Narrow" w:hAnsi="Arial Narrow" w:cs="Arial"/>
                <w:sz w:val="16"/>
                <w:szCs w:val="16"/>
                <w:lang w:eastAsia="en-US"/>
              </w:rPr>
            </w:pPr>
          </w:p>
          <w:p w14:paraId="2A6EDB5E" w14:textId="77777777" w:rsidR="000D05EA" w:rsidRPr="00394BE5" w:rsidRDefault="000D05EA" w:rsidP="00F77F7C">
            <w:pPr>
              <w:pStyle w:val="Listanumerowana"/>
              <w:numPr>
                <w:ilvl w:val="0"/>
                <w:numId w:val="0"/>
              </w:numPr>
              <w:tabs>
                <w:tab w:val="left" w:pos="708"/>
              </w:tabs>
              <w:jc w:val="both"/>
              <w:rPr>
                <w:rFonts w:ascii="Arial Narrow" w:hAnsi="Arial Narrow" w:cs="Arial"/>
                <w:sz w:val="16"/>
                <w:szCs w:val="16"/>
                <w:lang w:eastAsia="en-US"/>
              </w:rPr>
            </w:pPr>
            <w:r>
              <w:rPr>
                <w:rFonts w:ascii="Arial Narrow" w:hAnsi="Arial Narrow" w:cs="Arial"/>
                <w:sz w:val="16"/>
                <w:szCs w:val="16"/>
                <w:lang w:eastAsia="en-US"/>
              </w:rPr>
              <w:t>Wynagrodzenie ryczałtowe</w:t>
            </w:r>
          </w:p>
        </w:tc>
        <w:tc>
          <w:tcPr>
            <w:tcW w:w="61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9E26476" w14:textId="77777777" w:rsidR="000D05EA" w:rsidRPr="00394BE5" w:rsidRDefault="000D05EA" w:rsidP="00F77F7C">
            <w:pPr>
              <w:pStyle w:val="Listanumerowana"/>
              <w:numPr>
                <w:ilvl w:val="0"/>
                <w:numId w:val="0"/>
              </w:numPr>
              <w:tabs>
                <w:tab w:val="left" w:pos="708"/>
              </w:tabs>
              <w:rPr>
                <w:rFonts w:ascii="Arial Narrow" w:hAnsi="Arial Narrow" w:cs="Arial"/>
                <w:sz w:val="16"/>
                <w:szCs w:val="16"/>
                <w:lang w:eastAsia="en-US"/>
              </w:rPr>
            </w:pPr>
            <w:r w:rsidRPr="00394BE5">
              <w:rPr>
                <w:rFonts w:ascii="Arial Narrow" w:hAnsi="Arial Narrow" w:cs="Arial"/>
                <w:sz w:val="16"/>
                <w:szCs w:val="16"/>
                <w:lang w:eastAsia="en-US"/>
              </w:rPr>
              <w:t>Rata miesięczna (ryczałt)</w:t>
            </w:r>
          </w:p>
        </w:tc>
        <w:tc>
          <w:tcPr>
            <w:tcW w:w="59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34EF5C" w14:textId="77777777" w:rsidR="000D05EA" w:rsidRPr="00394BE5" w:rsidRDefault="000D05EA" w:rsidP="00F77F7C">
            <w:pPr>
              <w:pStyle w:val="Listanumerowana"/>
              <w:numPr>
                <w:ilvl w:val="0"/>
                <w:numId w:val="0"/>
              </w:numPr>
              <w:tabs>
                <w:tab w:val="left" w:pos="708"/>
              </w:tabs>
              <w:rPr>
                <w:rFonts w:ascii="Arial Narrow" w:hAnsi="Arial Narrow" w:cs="Arial"/>
                <w:sz w:val="16"/>
                <w:szCs w:val="16"/>
                <w:lang w:eastAsia="en-US"/>
              </w:rPr>
            </w:pPr>
          </w:p>
        </w:tc>
        <w:tc>
          <w:tcPr>
            <w:tcW w:w="4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2CF9D39" w14:textId="77777777" w:rsidR="000D05EA" w:rsidRPr="00394BE5" w:rsidRDefault="000D05EA" w:rsidP="00F77F7C">
            <w:pPr>
              <w:pStyle w:val="Listanumerowana"/>
              <w:numPr>
                <w:ilvl w:val="0"/>
                <w:numId w:val="0"/>
              </w:numPr>
              <w:tabs>
                <w:tab w:val="left" w:pos="708"/>
              </w:tabs>
              <w:jc w:val="center"/>
              <w:rPr>
                <w:rFonts w:ascii="Arial Narrow" w:hAnsi="Arial Narrow" w:cs="Arial"/>
                <w:sz w:val="16"/>
                <w:szCs w:val="16"/>
                <w:lang w:eastAsia="en-US"/>
              </w:rPr>
            </w:pPr>
            <w:r>
              <w:rPr>
                <w:rFonts w:ascii="Arial Narrow" w:hAnsi="Arial Narrow" w:cs="Arial"/>
                <w:sz w:val="16"/>
                <w:szCs w:val="16"/>
                <w:lang w:eastAsia="en-US"/>
              </w:rPr>
              <w:t>48</w:t>
            </w:r>
          </w:p>
        </w:tc>
        <w:tc>
          <w:tcPr>
            <w:tcW w:w="6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CF76D7" w14:textId="77777777" w:rsidR="000D05EA" w:rsidRPr="00394BE5" w:rsidRDefault="000D05EA" w:rsidP="00F77F7C">
            <w:pPr>
              <w:pStyle w:val="Listanumerowana"/>
              <w:numPr>
                <w:ilvl w:val="0"/>
                <w:numId w:val="0"/>
              </w:numPr>
              <w:tabs>
                <w:tab w:val="left" w:pos="708"/>
              </w:tabs>
              <w:rPr>
                <w:rFonts w:ascii="Arial Narrow" w:hAnsi="Arial Narrow" w:cs="Arial"/>
                <w:sz w:val="16"/>
                <w:szCs w:val="16"/>
                <w:lang w:eastAsia="en-US"/>
              </w:rPr>
            </w:pPr>
          </w:p>
        </w:tc>
        <w:tc>
          <w:tcPr>
            <w:tcW w:w="3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0ED592" w14:textId="77777777" w:rsidR="000D05EA" w:rsidRPr="00394BE5" w:rsidRDefault="000D05EA" w:rsidP="00F77F7C">
            <w:pPr>
              <w:pStyle w:val="Listanumerowana"/>
              <w:numPr>
                <w:ilvl w:val="0"/>
                <w:numId w:val="0"/>
              </w:numPr>
              <w:tabs>
                <w:tab w:val="left" w:pos="708"/>
              </w:tabs>
              <w:rPr>
                <w:rFonts w:ascii="Arial Narrow" w:hAnsi="Arial Narrow" w:cs="Arial"/>
                <w:sz w:val="16"/>
                <w:szCs w:val="16"/>
                <w:lang w:eastAsia="en-US"/>
              </w:rPr>
            </w:pPr>
          </w:p>
        </w:tc>
        <w:tc>
          <w:tcPr>
            <w:tcW w:w="54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24161B" w14:textId="77777777" w:rsidR="000D05EA" w:rsidRPr="00394BE5" w:rsidRDefault="000D05EA" w:rsidP="00F77F7C">
            <w:pPr>
              <w:pStyle w:val="Listanumerowana"/>
              <w:numPr>
                <w:ilvl w:val="0"/>
                <w:numId w:val="0"/>
              </w:numPr>
              <w:tabs>
                <w:tab w:val="left" w:pos="708"/>
              </w:tabs>
              <w:rPr>
                <w:rFonts w:ascii="Arial Narrow" w:hAnsi="Arial Narrow" w:cs="Arial"/>
                <w:sz w:val="16"/>
                <w:szCs w:val="16"/>
                <w:lang w:eastAsia="en-US"/>
              </w:rPr>
            </w:pPr>
          </w:p>
        </w:tc>
        <w:tc>
          <w:tcPr>
            <w:tcW w:w="65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71025E" w14:textId="77777777" w:rsidR="000D05EA" w:rsidRPr="00394BE5" w:rsidRDefault="000D05EA" w:rsidP="00F77F7C">
            <w:pPr>
              <w:pStyle w:val="Listanumerowana"/>
              <w:numPr>
                <w:ilvl w:val="0"/>
                <w:numId w:val="0"/>
              </w:numPr>
              <w:tabs>
                <w:tab w:val="left" w:pos="708"/>
              </w:tabs>
              <w:rPr>
                <w:rFonts w:ascii="Arial Narrow" w:hAnsi="Arial Narrow" w:cs="Arial"/>
                <w:sz w:val="16"/>
                <w:szCs w:val="16"/>
                <w:lang w:eastAsia="en-US"/>
              </w:rPr>
            </w:pPr>
          </w:p>
        </w:tc>
      </w:tr>
      <w:tr w:rsidR="000D05EA" w:rsidRPr="00394BE5" w14:paraId="76C698AD" w14:textId="77777777" w:rsidTr="00F77F7C">
        <w:tc>
          <w:tcPr>
            <w:tcW w:w="112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8286F62" w14:textId="2B3BA56B" w:rsidR="000D05EA" w:rsidRPr="00394BE5" w:rsidRDefault="000D05EA" w:rsidP="00F77F7C">
            <w:pPr>
              <w:pStyle w:val="Listanumerowana"/>
              <w:numPr>
                <w:ilvl w:val="0"/>
                <w:numId w:val="0"/>
              </w:numPr>
              <w:tabs>
                <w:tab w:val="left" w:pos="708"/>
              </w:tabs>
              <w:rPr>
                <w:rFonts w:ascii="Arial Narrow" w:hAnsi="Arial Narrow" w:cs="Arial"/>
                <w:sz w:val="16"/>
                <w:szCs w:val="16"/>
                <w:lang w:eastAsia="en-US"/>
              </w:rPr>
            </w:pPr>
            <w:r>
              <w:rPr>
                <w:rFonts w:ascii="Arial Narrow" w:hAnsi="Arial Narrow" w:cs="Arial"/>
                <w:sz w:val="16"/>
                <w:szCs w:val="16"/>
                <w:lang w:eastAsia="en-US"/>
              </w:rPr>
              <w:t>Wynagrodzenie za modyfikacje</w:t>
            </w:r>
            <w:r w:rsidR="007B0EED">
              <w:rPr>
                <w:rFonts w:ascii="Arial Narrow" w:hAnsi="Arial Narrow" w:cs="Arial"/>
                <w:sz w:val="16"/>
                <w:szCs w:val="16"/>
                <w:lang w:eastAsia="en-US"/>
              </w:rPr>
              <w:t xml:space="preserve"> fakultatywne</w:t>
            </w:r>
          </w:p>
        </w:tc>
        <w:tc>
          <w:tcPr>
            <w:tcW w:w="61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245D0FA" w14:textId="77777777" w:rsidR="000D05EA" w:rsidRPr="00394BE5" w:rsidRDefault="000D05EA" w:rsidP="00F77F7C">
            <w:pPr>
              <w:pStyle w:val="Listanumerowana"/>
              <w:numPr>
                <w:ilvl w:val="0"/>
                <w:numId w:val="0"/>
              </w:numPr>
              <w:tabs>
                <w:tab w:val="left" w:pos="708"/>
              </w:tabs>
              <w:rPr>
                <w:rFonts w:ascii="Arial Narrow" w:hAnsi="Arial Narrow" w:cs="Arial"/>
                <w:sz w:val="16"/>
                <w:szCs w:val="16"/>
                <w:lang w:eastAsia="en-US"/>
              </w:rPr>
            </w:pPr>
            <w:r>
              <w:rPr>
                <w:rFonts w:ascii="Arial Narrow" w:hAnsi="Arial Narrow" w:cs="Arial"/>
                <w:sz w:val="16"/>
                <w:szCs w:val="16"/>
                <w:lang w:eastAsia="en-US"/>
              </w:rPr>
              <w:t>roboczogodzina</w:t>
            </w:r>
          </w:p>
        </w:tc>
        <w:tc>
          <w:tcPr>
            <w:tcW w:w="59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6EEC03" w14:textId="77777777" w:rsidR="000D05EA" w:rsidRPr="00394BE5" w:rsidRDefault="000D05EA" w:rsidP="00F77F7C">
            <w:pPr>
              <w:pStyle w:val="Listanumerowana"/>
              <w:numPr>
                <w:ilvl w:val="0"/>
                <w:numId w:val="0"/>
              </w:numPr>
              <w:tabs>
                <w:tab w:val="left" w:pos="708"/>
              </w:tabs>
              <w:rPr>
                <w:rFonts w:ascii="Arial Narrow" w:hAnsi="Arial Narrow" w:cs="Arial"/>
                <w:sz w:val="16"/>
                <w:szCs w:val="16"/>
                <w:lang w:eastAsia="en-US"/>
              </w:rPr>
            </w:pPr>
          </w:p>
        </w:tc>
        <w:tc>
          <w:tcPr>
            <w:tcW w:w="47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9610182" w14:textId="77777777" w:rsidR="000D05EA" w:rsidRPr="00394BE5" w:rsidRDefault="006C4FBC" w:rsidP="00F77F7C">
            <w:pPr>
              <w:pStyle w:val="Listanumerowana"/>
              <w:numPr>
                <w:ilvl w:val="0"/>
                <w:numId w:val="0"/>
              </w:numPr>
              <w:tabs>
                <w:tab w:val="left" w:pos="708"/>
              </w:tabs>
              <w:jc w:val="center"/>
              <w:rPr>
                <w:rFonts w:ascii="Arial Narrow" w:hAnsi="Arial Narrow" w:cs="Arial"/>
                <w:sz w:val="16"/>
                <w:szCs w:val="16"/>
                <w:lang w:eastAsia="en-US"/>
              </w:rPr>
            </w:pPr>
            <w:r>
              <w:rPr>
                <w:rFonts w:ascii="Arial Narrow" w:hAnsi="Arial Narrow" w:cs="Arial"/>
                <w:sz w:val="16"/>
                <w:szCs w:val="16"/>
                <w:lang w:eastAsia="en-US"/>
              </w:rPr>
              <w:t>1500</w:t>
            </w:r>
          </w:p>
        </w:tc>
        <w:tc>
          <w:tcPr>
            <w:tcW w:w="6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83D0EF" w14:textId="77777777" w:rsidR="000D05EA" w:rsidRPr="00394BE5" w:rsidRDefault="000D05EA" w:rsidP="00F77F7C">
            <w:pPr>
              <w:pStyle w:val="Listanumerowana"/>
              <w:numPr>
                <w:ilvl w:val="0"/>
                <w:numId w:val="0"/>
              </w:numPr>
              <w:tabs>
                <w:tab w:val="left" w:pos="708"/>
              </w:tabs>
              <w:rPr>
                <w:rFonts w:ascii="Arial Narrow" w:hAnsi="Arial Narrow" w:cs="Arial"/>
                <w:sz w:val="16"/>
                <w:szCs w:val="16"/>
                <w:lang w:eastAsia="en-US"/>
              </w:rPr>
            </w:pPr>
          </w:p>
        </w:tc>
        <w:tc>
          <w:tcPr>
            <w:tcW w:w="3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F35291" w14:textId="77777777" w:rsidR="000D05EA" w:rsidRPr="00394BE5" w:rsidRDefault="000D05EA" w:rsidP="00F77F7C">
            <w:pPr>
              <w:pStyle w:val="Listanumerowana"/>
              <w:numPr>
                <w:ilvl w:val="0"/>
                <w:numId w:val="0"/>
              </w:numPr>
              <w:tabs>
                <w:tab w:val="left" w:pos="708"/>
              </w:tabs>
              <w:rPr>
                <w:rFonts w:ascii="Arial Narrow" w:hAnsi="Arial Narrow" w:cs="Arial"/>
                <w:sz w:val="16"/>
                <w:szCs w:val="16"/>
                <w:lang w:eastAsia="en-US"/>
              </w:rPr>
            </w:pPr>
          </w:p>
        </w:tc>
        <w:tc>
          <w:tcPr>
            <w:tcW w:w="54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B35454" w14:textId="77777777" w:rsidR="000D05EA" w:rsidRPr="00394BE5" w:rsidRDefault="000D05EA" w:rsidP="00F77F7C">
            <w:pPr>
              <w:pStyle w:val="Listanumerowana"/>
              <w:numPr>
                <w:ilvl w:val="0"/>
                <w:numId w:val="0"/>
              </w:numPr>
              <w:tabs>
                <w:tab w:val="left" w:pos="708"/>
              </w:tabs>
              <w:rPr>
                <w:rFonts w:ascii="Arial Narrow" w:hAnsi="Arial Narrow" w:cs="Arial"/>
                <w:sz w:val="16"/>
                <w:szCs w:val="16"/>
                <w:lang w:eastAsia="en-US"/>
              </w:rPr>
            </w:pPr>
          </w:p>
        </w:tc>
        <w:tc>
          <w:tcPr>
            <w:tcW w:w="65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B6D136" w14:textId="77777777" w:rsidR="000D05EA" w:rsidRDefault="000D05EA" w:rsidP="00F77F7C">
            <w:pPr>
              <w:pStyle w:val="Listanumerowana"/>
              <w:numPr>
                <w:ilvl w:val="0"/>
                <w:numId w:val="0"/>
              </w:numPr>
              <w:tabs>
                <w:tab w:val="left" w:pos="708"/>
              </w:tabs>
              <w:rPr>
                <w:rFonts w:ascii="Arial Narrow" w:hAnsi="Arial Narrow" w:cs="Arial"/>
                <w:sz w:val="16"/>
                <w:szCs w:val="16"/>
                <w:lang w:eastAsia="en-US"/>
              </w:rPr>
            </w:pPr>
          </w:p>
          <w:p w14:paraId="3B84F563" w14:textId="77777777" w:rsidR="000D05EA" w:rsidRPr="00394BE5" w:rsidRDefault="000D05EA" w:rsidP="00F77F7C">
            <w:pPr>
              <w:pStyle w:val="Listanumerowana"/>
              <w:numPr>
                <w:ilvl w:val="0"/>
                <w:numId w:val="0"/>
              </w:numPr>
              <w:tabs>
                <w:tab w:val="left" w:pos="708"/>
              </w:tabs>
              <w:rPr>
                <w:rFonts w:ascii="Arial Narrow" w:hAnsi="Arial Narrow" w:cs="Arial"/>
                <w:sz w:val="16"/>
                <w:szCs w:val="16"/>
                <w:lang w:eastAsia="en-US"/>
              </w:rPr>
            </w:pPr>
          </w:p>
        </w:tc>
      </w:tr>
      <w:tr w:rsidR="000D05EA" w14:paraId="1CFFC82F" w14:textId="77777777" w:rsidTr="00F77F7C">
        <w:tc>
          <w:tcPr>
            <w:tcW w:w="48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12" w:color="auto" w:fill="auto"/>
          </w:tcPr>
          <w:p w14:paraId="3BDC0A27" w14:textId="77777777" w:rsidR="000D05EA" w:rsidRPr="00394BE5" w:rsidRDefault="000D05EA" w:rsidP="00F77F7C">
            <w:pPr>
              <w:pStyle w:val="Listanumerowana"/>
              <w:numPr>
                <w:ilvl w:val="0"/>
                <w:numId w:val="0"/>
              </w:numPr>
              <w:shd w:val="pct12" w:color="auto" w:fill="auto"/>
              <w:tabs>
                <w:tab w:val="left" w:pos="708"/>
              </w:tabs>
              <w:rPr>
                <w:rFonts w:ascii="Arial Narrow" w:hAnsi="Arial Narrow" w:cs="Arial"/>
                <w:b/>
                <w:sz w:val="16"/>
                <w:szCs w:val="16"/>
                <w:lang w:eastAsia="en-US"/>
              </w:rPr>
            </w:pPr>
          </w:p>
        </w:tc>
        <w:tc>
          <w:tcPr>
            <w:tcW w:w="2325"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pct12" w:color="auto" w:fill="auto"/>
            <w:vAlign w:val="center"/>
          </w:tcPr>
          <w:p w14:paraId="037E43D4" w14:textId="77777777" w:rsidR="000D05EA" w:rsidRPr="00394BE5" w:rsidRDefault="000D05EA" w:rsidP="00F77F7C">
            <w:pPr>
              <w:pStyle w:val="Listanumerowana"/>
              <w:numPr>
                <w:ilvl w:val="0"/>
                <w:numId w:val="0"/>
              </w:numPr>
              <w:shd w:val="pct12" w:color="auto" w:fill="auto"/>
              <w:tabs>
                <w:tab w:val="left" w:pos="708"/>
              </w:tabs>
              <w:rPr>
                <w:rFonts w:ascii="Arial Narrow" w:hAnsi="Arial Narrow" w:cs="Arial"/>
                <w:b/>
                <w:sz w:val="16"/>
                <w:szCs w:val="16"/>
                <w:lang w:eastAsia="en-US"/>
              </w:rPr>
            </w:pPr>
          </w:p>
          <w:p w14:paraId="1DFCBE56" w14:textId="77777777" w:rsidR="000D05EA" w:rsidRDefault="000D05EA" w:rsidP="00F77F7C">
            <w:pPr>
              <w:pStyle w:val="Listanumerowana"/>
              <w:numPr>
                <w:ilvl w:val="0"/>
                <w:numId w:val="0"/>
              </w:numPr>
              <w:shd w:val="pct12" w:color="auto" w:fill="auto"/>
              <w:tabs>
                <w:tab w:val="left" w:pos="708"/>
              </w:tabs>
              <w:rPr>
                <w:rFonts w:ascii="Arial Narrow" w:hAnsi="Arial Narrow" w:cs="Arial"/>
                <w:b/>
                <w:sz w:val="16"/>
                <w:szCs w:val="16"/>
                <w:lang w:eastAsia="en-US"/>
              </w:rPr>
            </w:pPr>
            <w:r w:rsidRPr="00394BE5">
              <w:rPr>
                <w:rFonts w:ascii="Arial Narrow" w:hAnsi="Arial Narrow" w:cs="Arial"/>
                <w:b/>
                <w:sz w:val="16"/>
                <w:szCs w:val="16"/>
                <w:lang w:eastAsia="en-US"/>
              </w:rPr>
              <w:t>RAZEM W ZŁ :</w:t>
            </w:r>
            <w:r>
              <w:rPr>
                <w:rFonts w:ascii="Arial Narrow" w:hAnsi="Arial Narrow" w:cs="Arial"/>
                <w:b/>
                <w:sz w:val="16"/>
                <w:szCs w:val="16"/>
                <w:lang w:eastAsia="en-US"/>
              </w:rPr>
              <w:t xml:space="preserve">    </w:t>
            </w:r>
          </w:p>
          <w:p w14:paraId="041EA411" w14:textId="77777777" w:rsidR="000D05EA" w:rsidRDefault="000D05EA" w:rsidP="00F77F7C">
            <w:pPr>
              <w:pStyle w:val="Listanumerowana"/>
              <w:numPr>
                <w:ilvl w:val="0"/>
                <w:numId w:val="0"/>
              </w:numPr>
              <w:tabs>
                <w:tab w:val="left" w:pos="708"/>
              </w:tabs>
              <w:rPr>
                <w:rFonts w:ascii="Arial Narrow" w:hAnsi="Arial Narrow" w:cs="Arial"/>
                <w:sz w:val="16"/>
                <w:szCs w:val="16"/>
                <w:lang w:eastAsia="en-US"/>
              </w:rPr>
            </w:pPr>
          </w:p>
        </w:tc>
        <w:tc>
          <w:tcPr>
            <w:tcW w:w="67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88C3D8" w14:textId="77777777" w:rsidR="000D05EA" w:rsidRDefault="000D05EA" w:rsidP="00F77F7C">
            <w:pPr>
              <w:pStyle w:val="Listanumerowana"/>
              <w:numPr>
                <w:ilvl w:val="0"/>
                <w:numId w:val="0"/>
              </w:numPr>
              <w:tabs>
                <w:tab w:val="left" w:pos="708"/>
              </w:tabs>
              <w:rPr>
                <w:rFonts w:ascii="Arial Narrow" w:hAnsi="Arial Narrow" w:cs="Arial"/>
                <w:color w:val="FF0000"/>
                <w:sz w:val="16"/>
                <w:szCs w:val="16"/>
                <w:lang w:eastAsia="en-US"/>
              </w:rPr>
            </w:pPr>
          </w:p>
        </w:tc>
        <w:tc>
          <w:tcPr>
            <w:tcW w:w="331" w:type="pct"/>
            <w:tcBorders>
              <w:top w:val="single" w:sz="4" w:space="0" w:color="000000" w:themeColor="text1"/>
              <w:left w:val="single" w:sz="4" w:space="0" w:color="000000" w:themeColor="text1"/>
              <w:bottom w:val="single" w:sz="4" w:space="0" w:color="000000" w:themeColor="text1"/>
              <w:right w:val="single" w:sz="4" w:space="0" w:color="000000" w:themeColor="text1"/>
              <w:tl2br w:val="single" w:sz="4" w:space="0" w:color="000000" w:themeColor="text1"/>
              <w:tr2bl w:val="single" w:sz="4" w:space="0" w:color="000000" w:themeColor="text1"/>
            </w:tcBorders>
            <w:shd w:val="pct12" w:color="auto" w:fill="auto"/>
            <w:vAlign w:val="center"/>
          </w:tcPr>
          <w:p w14:paraId="67CDFAA0" w14:textId="77777777" w:rsidR="000D05EA" w:rsidRDefault="000D05EA" w:rsidP="00F77F7C">
            <w:pPr>
              <w:pStyle w:val="Listanumerowana"/>
              <w:numPr>
                <w:ilvl w:val="0"/>
                <w:numId w:val="0"/>
              </w:numPr>
              <w:tabs>
                <w:tab w:val="left" w:pos="708"/>
              </w:tabs>
              <w:rPr>
                <w:rFonts w:ascii="Arial Narrow" w:hAnsi="Arial Narrow" w:cs="Arial"/>
                <w:color w:val="FF0000"/>
                <w:sz w:val="16"/>
                <w:szCs w:val="16"/>
                <w:lang w:eastAsia="en-US"/>
              </w:rPr>
            </w:pPr>
          </w:p>
        </w:tc>
        <w:tc>
          <w:tcPr>
            <w:tcW w:w="54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14BF10" w14:textId="77777777" w:rsidR="000D05EA" w:rsidRDefault="000D05EA" w:rsidP="00F77F7C">
            <w:pPr>
              <w:pStyle w:val="Listanumerowana"/>
              <w:numPr>
                <w:ilvl w:val="0"/>
                <w:numId w:val="0"/>
              </w:numPr>
              <w:tabs>
                <w:tab w:val="left" w:pos="708"/>
              </w:tabs>
              <w:rPr>
                <w:rFonts w:ascii="Arial Narrow" w:hAnsi="Arial Narrow" w:cs="Arial"/>
                <w:color w:val="FF0000"/>
                <w:sz w:val="16"/>
                <w:szCs w:val="16"/>
                <w:lang w:eastAsia="en-US"/>
              </w:rPr>
            </w:pPr>
          </w:p>
        </w:tc>
        <w:tc>
          <w:tcPr>
            <w:tcW w:w="65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F2BB15" w14:textId="77777777" w:rsidR="000D05EA" w:rsidRDefault="000D05EA" w:rsidP="00F77F7C">
            <w:pPr>
              <w:pStyle w:val="Listanumerowana"/>
              <w:numPr>
                <w:ilvl w:val="0"/>
                <w:numId w:val="0"/>
              </w:numPr>
              <w:tabs>
                <w:tab w:val="left" w:pos="708"/>
              </w:tabs>
              <w:rPr>
                <w:rFonts w:ascii="Arial Narrow" w:hAnsi="Arial Narrow" w:cs="Arial"/>
                <w:color w:val="FF0000"/>
                <w:sz w:val="16"/>
                <w:szCs w:val="16"/>
                <w:lang w:eastAsia="en-US"/>
              </w:rPr>
            </w:pPr>
          </w:p>
        </w:tc>
      </w:tr>
    </w:tbl>
    <w:p w14:paraId="1BAF655B" w14:textId="77777777" w:rsidR="000D05EA" w:rsidRDefault="000D05EA" w:rsidP="00F668C7">
      <w:pPr>
        <w:tabs>
          <w:tab w:val="left" w:pos="708"/>
        </w:tabs>
        <w:spacing w:line="276" w:lineRule="auto"/>
        <w:contextualSpacing/>
        <w:jc w:val="both"/>
        <w:rPr>
          <w:b/>
        </w:rPr>
      </w:pPr>
    </w:p>
    <w:p w14:paraId="710E8C54" w14:textId="77777777" w:rsidR="004A5D0B" w:rsidRPr="004A5D0B" w:rsidRDefault="004A5D0B" w:rsidP="00F668C7">
      <w:pPr>
        <w:shd w:val="clear" w:color="auto" w:fill="FFFFFF"/>
        <w:spacing w:line="276" w:lineRule="auto"/>
        <w:contextualSpacing/>
        <w:jc w:val="both"/>
        <w:rPr>
          <w:b/>
          <w:bCs/>
        </w:rPr>
      </w:pPr>
      <w:r w:rsidRPr="004A5D0B">
        <w:rPr>
          <w:b/>
          <w:bCs/>
        </w:rPr>
        <w:lastRenderedPageBreak/>
        <w:t xml:space="preserve">Wynagrodzenie całkowite za wykonanie przedmiotu zamówienia wynosi …………………………….. zł netto, co stanowi …………………. zł brutto (słownie: ……………….złotych) , w tym VAT ( … %). </w:t>
      </w:r>
    </w:p>
    <w:p w14:paraId="562A611C" w14:textId="77777777" w:rsidR="004A5D0B" w:rsidRDefault="004A5D0B" w:rsidP="0047680A">
      <w:pPr>
        <w:spacing w:line="288" w:lineRule="auto"/>
        <w:jc w:val="both"/>
        <w:rPr>
          <w:rFonts w:ascii="Arial" w:hAnsi="Arial"/>
          <w:sz w:val="22"/>
          <w:szCs w:val="20"/>
        </w:rPr>
      </w:pPr>
    </w:p>
    <w:p w14:paraId="32DC4CE9" w14:textId="77777777" w:rsidR="000D05EA" w:rsidRDefault="00636BC8" w:rsidP="0047680A">
      <w:pPr>
        <w:spacing w:line="288" w:lineRule="auto"/>
        <w:jc w:val="both"/>
      </w:pPr>
      <w:r w:rsidRPr="00DE306D">
        <w:t xml:space="preserve">Oferujemy </w:t>
      </w:r>
      <w:r>
        <w:t>Parametry utrzymaniowe SLA usługi utrzymania Systemu w wymiarze:</w:t>
      </w:r>
    </w:p>
    <w:p w14:paraId="487F4309" w14:textId="77777777" w:rsidR="00636BC8" w:rsidRDefault="00636BC8" w:rsidP="0047680A">
      <w:pPr>
        <w:spacing w:line="288" w:lineRule="auto"/>
        <w:jc w:val="both"/>
      </w:pPr>
    </w:p>
    <w:tbl>
      <w:tblPr>
        <w:tblStyle w:val="Tabela-Siatka"/>
        <w:tblW w:w="0" w:type="auto"/>
        <w:tblInd w:w="534" w:type="dxa"/>
        <w:tblLayout w:type="fixed"/>
        <w:tblLook w:val="04A0" w:firstRow="1" w:lastRow="0" w:firstColumn="1" w:lastColumn="0" w:noHBand="0" w:noVBand="1"/>
      </w:tblPr>
      <w:tblGrid>
        <w:gridCol w:w="3677"/>
        <w:gridCol w:w="1284"/>
        <w:gridCol w:w="1276"/>
        <w:gridCol w:w="1825"/>
      </w:tblGrid>
      <w:tr w:rsidR="00636BC8" w14:paraId="3C3937A7" w14:textId="77777777" w:rsidTr="00DE306D">
        <w:trPr>
          <w:trHeight w:val="43"/>
        </w:trPr>
        <w:tc>
          <w:tcPr>
            <w:tcW w:w="3677" w:type="dxa"/>
          </w:tcPr>
          <w:p w14:paraId="553B998B" w14:textId="77777777" w:rsidR="00636BC8" w:rsidRDefault="00636BC8" w:rsidP="00F77F7C">
            <w:r>
              <w:t>Rodzaj awarii</w:t>
            </w:r>
          </w:p>
        </w:tc>
        <w:tc>
          <w:tcPr>
            <w:tcW w:w="1284" w:type="dxa"/>
          </w:tcPr>
          <w:p w14:paraId="6A7E4B33" w14:textId="79B25889" w:rsidR="00636BC8" w:rsidRDefault="00636BC8" w:rsidP="00F77F7C">
            <w:r>
              <w:t>Czas reakcji w godz.</w:t>
            </w:r>
            <w:r w:rsidR="008336A9">
              <w:t xml:space="preserve"> roboczych</w:t>
            </w:r>
          </w:p>
        </w:tc>
        <w:tc>
          <w:tcPr>
            <w:tcW w:w="1276" w:type="dxa"/>
          </w:tcPr>
          <w:p w14:paraId="0A17DE57" w14:textId="6D43FA57" w:rsidR="00636BC8" w:rsidRDefault="00636BC8" w:rsidP="00F77F7C">
            <w:r>
              <w:t>Czas usunięcia w godz.</w:t>
            </w:r>
            <w:r w:rsidR="008336A9">
              <w:t xml:space="preserve"> roboczych</w:t>
            </w:r>
            <w:r>
              <w:t xml:space="preserve"> </w:t>
            </w:r>
          </w:p>
        </w:tc>
        <w:tc>
          <w:tcPr>
            <w:tcW w:w="1825" w:type="dxa"/>
          </w:tcPr>
          <w:p w14:paraId="50B957EB" w14:textId="77777777" w:rsidR="00636BC8" w:rsidRPr="00DE306D" w:rsidRDefault="00636BC8" w:rsidP="00DE306D">
            <w:pPr>
              <w:jc w:val="center"/>
              <w:rPr>
                <w:sz w:val="22"/>
                <w:szCs w:val="22"/>
              </w:rPr>
            </w:pPr>
            <w:r w:rsidRPr="00DE306D">
              <w:rPr>
                <w:sz w:val="22"/>
                <w:szCs w:val="22"/>
              </w:rPr>
              <w:t>Do wypełnienia przez Wykonawcę – wpisać tak/nie</w:t>
            </w:r>
            <w:r>
              <w:rPr>
                <w:sz w:val="22"/>
                <w:szCs w:val="22"/>
              </w:rPr>
              <w:t>*</w:t>
            </w:r>
          </w:p>
          <w:p w14:paraId="716EA191" w14:textId="77777777" w:rsidR="00636BC8" w:rsidRDefault="00636BC8" w:rsidP="00F77F7C"/>
        </w:tc>
      </w:tr>
      <w:tr w:rsidR="00636BC8" w14:paraId="42A5F75E" w14:textId="77777777" w:rsidTr="00DE306D">
        <w:trPr>
          <w:trHeight w:val="42"/>
        </w:trPr>
        <w:tc>
          <w:tcPr>
            <w:tcW w:w="3677" w:type="dxa"/>
          </w:tcPr>
          <w:p w14:paraId="7A18E4CB" w14:textId="77777777" w:rsidR="00636BC8" w:rsidRDefault="00636BC8" w:rsidP="00F77F7C">
            <w:r>
              <w:t>Krytyczna/Istotna/Pozostałe</w:t>
            </w:r>
          </w:p>
        </w:tc>
        <w:tc>
          <w:tcPr>
            <w:tcW w:w="1284" w:type="dxa"/>
          </w:tcPr>
          <w:p w14:paraId="280E4BDD" w14:textId="77777777" w:rsidR="00636BC8" w:rsidRDefault="00636BC8" w:rsidP="00F77F7C">
            <w:r>
              <w:t>0,5/1/3</w:t>
            </w:r>
          </w:p>
        </w:tc>
        <w:tc>
          <w:tcPr>
            <w:tcW w:w="1276" w:type="dxa"/>
          </w:tcPr>
          <w:p w14:paraId="47812A89" w14:textId="77777777" w:rsidR="00636BC8" w:rsidRDefault="00636BC8" w:rsidP="00F77F7C">
            <w:r>
              <w:t>4/8/12</w:t>
            </w:r>
          </w:p>
        </w:tc>
        <w:tc>
          <w:tcPr>
            <w:tcW w:w="1825" w:type="dxa"/>
          </w:tcPr>
          <w:p w14:paraId="4149AE06" w14:textId="77777777" w:rsidR="00636BC8" w:rsidRDefault="00636BC8" w:rsidP="00F77F7C"/>
        </w:tc>
      </w:tr>
      <w:tr w:rsidR="00636BC8" w14:paraId="738981D6" w14:textId="77777777" w:rsidTr="00DE306D">
        <w:trPr>
          <w:trHeight w:val="42"/>
        </w:trPr>
        <w:tc>
          <w:tcPr>
            <w:tcW w:w="3677" w:type="dxa"/>
          </w:tcPr>
          <w:p w14:paraId="740FAD28" w14:textId="77777777" w:rsidR="00636BC8" w:rsidRDefault="00636BC8" w:rsidP="00F77F7C">
            <w:r>
              <w:t>Krytyczna/Istotna/Pozostałe</w:t>
            </w:r>
          </w:p>
        </w:tc>
        <w:tc>
          <w:tcPr>
            <w:tcW w:w="1284" w:type="dxa"/>
          </w:tcPr>
          <w:p w14:paraId="1872D9D6" w14:textId="77777777" w:rsidR="00636BC8" w:rsidRDefault="00636BC8" w:rsidP="00F77F7C">
            <w:r>
              <w:t>1/2/6</w:t>
            </w:r>
          </w:p>
        </w:tc>
        <w:tc>
          <w:tcPr>
            <w:tcW w:w="1276" w:type="dxa"/>
          </w:tcPr>
          <w:p w14:paraId="091B956D" w14:textId="77777777" w:rsidR="00636BC8" w:rsidRDefault="00636BC8" w:rsidP="00F77F7C">
            <w:r>
              <w:t>6/12/24</w:t>
            </w:r>
          </w:p>
        </w:tc>
        <w:tc>
          <w:tcPr>
            <w:tcW w:w="1825" w:type="dxa"/>
          </w:tcPr>
          <w:p w14:paraId="0240304C" w14:textId="77777777" w:rsidR="00636BC8" w:rsidRDefault="00636BC8" w:rsidP="00F77F7C"/>
        </w:tc>
      </w:tr>
      <w:tr w:rsidR="00636BC8" w14:paraId="53F6C943" w14:textId="77777777" w:rsidTr="00DE306D">
        <w:trPr>
          <w:trHeight w:val="42"/>
        </w:trPr>
        <w:tc>
          <w:tcPr>
            <w:tcW w:w="3677" w:type="dxa"/>
          </w:tcPr>
          <w:p w14:paraId="7D46F1B7" w14:textId="77777777" w:rsidR="00636BC8" w:rsidRDefault="00636BC8" w:rsidP="00F77F7C">
            <w:r>
              <w:t>Krytyczna/Istotna/Pozostałe</w:t>
            </w:r>
          </w:p>
        </w:tc>
        <w:tc>
          <w:tcPr>
            <w:tcW w:w="1284" w:type="dxa"/>
          </w:tcPr>
          <w:p w14:paraId="25B3FDE1" w14:textId="77777777" w:rsidR="00636BC8" w:rsidRDefault="00636BC8" w:rsidP="00F77F7C">
            <w:r>
              <w:t>2/4/8</w:t>
            </w:r>
          </w:p>
        </w:tc>
        <w:tc>
          <w:tcPr>
            <w:tcW w:w="1276" w:type="dxa"/>
          </w:tcPr>
          <w:p w14:paraId="051F7915" w14:textId="77777777" w:rsidR="00636BC8" w:rsidRDefault="00636BC8" w:rsidP="00F77F7C">
            <w:r>
              <w:t>8/24/48</w:t>
            </w:r>
          </w:p>
        </w:tc>
        <w:tc>
          <w:tcPr>
            <w:tcW w:w="1825" w:type="dxa"/>
          </w:tcPr>
          <w:p w14:paraId="2374D407" w14:textId="77777777" w:rsidR="00636BC8" w:rsidRDefault="00636BC8" w:rsidP="00F77F7C"/>
        </w:tc>
      </w:tr>
    </w:tbl>
    <w:p w14:paraId="3D93FC70" w14:textId="2A45BC69" w:rsidR="00636BC8" w:rsidRDefault="00636BC8" w:rsidP="00DE306D">
      <w:pPr>
        <w:pStyle w:val="Akapitzlist"/>
        <w:spacing w:line="288" w:lineRule="auto"/>
        <w:ind w:left="426"/>
        <w:jc w:val="both"/>
        <w:rPr>
          <w:sz w:val="20"/>
          <w:szCs w:val="20"/>
        </w:rPr>
      </w:pPr>
      <w:r w:rsidRPr="00DE306D">
        <w:rPr>
          <w:sz w:val="20"/>
          <w:szCs w:val="20"/>
        </w:rPr>
        <w:t xml:space="preserve">*”tak” należy wpisać </w:t>
      </w:r>
      <w:r>
        <w:rPr>
          <w:sz w:val="20"/>
          <w:szCs w:val="20"/>
        </w:rPr>
        <w:t>tylko w jedny</w:t>
      </w:r>
      <w:r w:rsidR="00D73895">
        <w:rPr>
          <w:sz w:val="20"/>
          <w:szCs w:val="20"/>
        </w:rPr>
        <w:t>m wierszu. W przypadku wpisania „tak”</w:t>
      </w:r>
      <w:r>
        <w:rPr>
          <w:sz w:val="20"/>
          <w:szCs w:val="20"/>
        </w:rPr>
        <w:t xml:space="preserve"> w kilku </w:t>
      </w:r>
      <w:r w:rsidR="00DD39C2">
        <w:rPr>
          <w:sz w:val="20"/>
          <w:szCs w:val="20"/>
        </w:rPr>
        <w:t xml:space="preserve">lub wszystkich </w:t>
      </w:r>
      <w:r>
        <w:rPr>
          <w:sz w:val="20"/>
          <w:szCs w:val="20"/>
        </w:rPr>
        <w:t xml:space="preserve">wierszach lub wpisania „nie” </w:t>
      </w:r>
      <w:r w:rsidR="007B0EED">
        <w:rPr>
          <w:sz w:val="20"/>
          <w:szCs w:val="20"/>
        </w:rPr>
        <w:t xml:space="preserve">w kilku lub </w:t>
      </w:r>
      <w:r>
        <w:rPr>
          <w:sz w:val="20"/>
          <w:szCs w:val="20"/>
        </w:rPr>
        <w:t xml:space="preserve">we wszystkich wierszach </w:t>
      </w:r>
      <w:r w:rsidR="00D73895">
        <w:rPr>
          <w:sz w:val="20"/>
          <w:szCs w:val="20"/>
        </w:rPr>
        <w:t xml:space="preserve"> </w:t>
      </w:r>
      <w:r w:rsidR="00A51B94">
        <w:rPr>
          <w:sz w:val="20"/>
          <w:szCs w:val="20"/>
        </w:rPr>
        <w:t>oferta Wykonawcy otrzyma 0 pkt w tym kryterium oceny ofert.</w:t>
      </w:r>
    </w:p>
    <w:p w14:paraId="71481A25" w14:textId="77777777" w:rsidR="00D73895" w:rsidRDefault="00D73895" w:rsidP="00D73895">
      <w:pPr>
        <w:spacing w:line="288" w:lineRule="auto"/>
        <w:jc w:val="both"/>
        <w:rPr>
          <w:sz w:val="20"/>
          <w:szCs w:val="20"/>
        </w:rPr>
      </w:pPr>
    </w:p>
    <w:p w14:paraId="761FE5E3" w14:textId="24CF699B" w:rsidR="00D73895" w:rsidRDefault="00D73895" w:rsidP="00D73895">
      <w:pPr>
        <w:spacing w:line="288" w:lineRule="auto"/>
        <w:jc w:val="both"/>
      </w:pPr>
      <w:r>
        <w:t xml:space="preserve">Oferujemy ……  konsultacji merytorycznych w skali roku (wpisać: 2 lub </w:t>
      </w:r>
      <w:r w:rsidR="00314817">
        <w:t>4</w:t>
      </w:r>
      <w:r>
        <w:t xml:space="preserve"> lub </w:t>
      </w:r>
      <w:r w:rsidR="00314817">
        <w:t>6</w:t>
      </w:r>
      <w:r>
        <w:t xml:space="preserve"> ). </w:t>
      </w:r>
    </w:p>
    <w:p w14:paraId="40C33DC2" w14:textId="63E7C421" w:rsidR="00D73895" w:rsidRPr="00DE306D" w:rsidRDefault="00D73895" w:rsidP="00D73895">
      <w:pPr>
        <w:spacing w:line="288" w:lineRule="auto"/>
        <w:jc w:val="both"/>
        <w:rPr>
          <w:sz w:val="20"/>
          <w:szCs w:val="20"/>
          <w:u w:val="single"/>
        </w:rPr>
      </w:pPr>
      <w:r w:rsidRPr="00DE306D">
        <w:rPr>
          <w:sz w:val="20"/>
          <w:szCs w:val="20"/>
          <w:u w:val="single"/>
        </w:rPr>
        <w:t xml:space="preserve">W </w:t>
      </w:r>
      <w:r w:rsidR="00A51B94" w:rsidRPr="00DE306D">
        <w:rPr>
          <w:sz w:val="20"/>
          <w:szCs w:val="20"/>
          <w:u w:val="single"/>
        </w:rPr>
        <w:t>przypadku</w:t>
      </w:r>
      <w:r w:rsidRPr="00DE306D">
        <w:rPr>
          <w:sz w:val="20"/>
          <w:szCs w:val="20"/>
          <w:u w:val="single"/>
        </w:rPr>
        <w:t xml:space="preserve"> wpisania </w:t>
      </w:r>
      <w:r w:rsidR="00A51B94" w:rsidRPr="00DE306D">
        <w:rPr>
          <w:sz w:val="20"/>
          <w:szCs w:val="20"/>
          <w:u w:val="single"/>
        </w:rPr>
        <w:t>innej</w:t>
      </w:r>
      <w:r w:rsidRPr="00DE306D">
        <w:rPr>
          <w:sz w:val="20"/>
          <w:szCs w:val="20"/>
          <w:u w:val="single"/>
        </w:rPr>
        <w:t xml:space="preserve"> liczby lub nie wypełnienia</w:t>
      </w:r>
      <w:r w:rsidR="00A51B94" w:rsidRPr="00DE306D">
        <w:rPr>
          <w:sz w:val="20"/>
          <w:szCs w:val="20"/>
          <w:u w:val="single"/>
        </w:rPr>
        <w:t xml:space="preserve"> pola</w:t>
      </w:r>
      <w:r w:rsidR="008336A9">
        <w:rPr>
          <w:sz w:val="20"/>
          <w:szCs w:val="20"/>
          <w:u w:val="single"/>
        </w:rPr>
        <w:t>,</w:t>
      </w:r>
      <w:r w:rsidRPr="00DE306D">
        <w:rPr>
          <w:sz w:val="20"/>
          <w:szCs w:val="20"/>
          <w:u w:val="single"/>
        </w:rPr>
        <w:t xml:space="preserve"> </w:t>
      </w:r>
      <w:r w:rsidR="00A51B94" w:rsidRPr="00DE306D">
        <w:rPr>
          <w:sz w:val="20"/>
          <w:szCs w:val="20"/>
          <w:u w:val="single"/>
        </w:rPr>
        <w:t xml:space="preserve">oferta Wykonawcy otrzyma 0 pkt w tym kryterium oceny ofert. </w:t>
      </w:r>
    </w:p>
    <w:p w14:paraId="1D2524E7" w14:textId="77777777" w:rsidR="000D05EA" w:rsidRDefault="000D05EA" w:rsidP="0047680A">
      <w:pPr>
        <w:spacing w:line="288" w:lineRule="auto"/>
        <w:jc w:val="both"/>
        <w:rPr>
          <w:rFonts w:ascii="Arial" w:hAnsi="Arial"/>
          <w:sz w:val="22"/>
          <w:szCs w:val="20"/>
        </w:rPr>
      </w:pPr>
    </w:p>
    <w:p w14:paraId="291EA876" w14:textId="6E1BE1EF" w:rsidR="005B5FB0" w:rsidRDefault="00A51B94" w:rsidP="00DE306D">
      <w:pPr>
        <w:spacing w:line="276" w:lineRule="auto"/>
        <w:jc w:val="both"/>
      </w:pPr>
      <w:r w:rsidRPr="00A51B94">
        <w:t>Oferujemy</w:t>
      </w:r>
      <w:r>
        <w:t>/nie oferujemy</w:t>
      </w:r>
      <w:r w:rsidR="005B5FB0">
        <w:t>*</w:t>
      </w:r>
      <w:r w:rsidRPr="00DE306D">
        <w:t xml:space="preserve"> bezpośrednie wsparcie użytkowników</w:t>
      </w:r>
      <w:r w:rsidR="005B5FB0">
        <w:t xml:space="preserve"> w następującej formie:</w:t>
      </w:r>
    </w:p>
    <w:p w14:paraId="6292BB2F" w14:textId="340B8DED" w:rsidR="005B5FB0" w:rsidRDefault="005B5FB0" w:rsidP="00DE306D">
      <w:pPr>
        <w:spacing w:line="276" w:lineRule="auto"/>
        <w:jc w:val="both"/>
      </w:pPr>
      <w:r>
        <w:t>…………………………………………………………………………………………………..</w:t>
      </w:r>
    </w:p>
    <w:p w14:paraId="2937F71F" w14:textId="57E3A1A6" w:rsidR="005B5FB0" w:rsidRDefault="005B5FB0" w:rsidP="005B5FB0">
      <w:pPr>
        <w:spacing w:line="276" w:lineRule="auto"/>
        <w:jc w:val="both"/>
      </w:pPr>
      <w:r>
        <w:t>(należy wpisać</w:t>
      </w:r>
      <w:r w:rsidR="006258EF">
        <w:t>: „</w:t>
      </w:r>
      <w:r>
        <w:t>stałego</w:t>
      </w:r>
      <w:r w:rsidRPr="00CD5271">
        <w:t xml:space="preserve"> kontakt</w:t>
      </w:r>
      <w:r>
        <w:t>u telefonicznego</w:t>
      </w:r>
      <w:r w:rsidRPr="00CD5271">
        <w:t xml:space="preserve"> do konsultanta Wykonawcy</w:t>
      </w:r>
      <w:r w:rsidR="006258EF">
        <w:t>” lub „</w:t>
      </w:r>
      <w:r>
        <w:t xml:space="preserve"> </w:t>
      </w:r>
      <w:r w:rsidRPr="00CD5271">
        <w:t>ws</w:t>
      </w:r>
      <w:r>
        <w:t>parcia</w:t>
      </w:r>
      <w:r w:rsidRPr="0031262B">
        <w:t xml:space="preserve"> użytkownika </w:t>
      </w:r>
      <w:r>
        <w:t>za pośrednictwem HelpDesk -</w:t>
      </w:r>
      <w:r w:rsidRPr="00CD5271">
        <w:t xml:space="preserve"> czas reakcji 15 min od zgłoszenia (odpow</w:t>
      </w:r>
      <w:r>
        <w:t>iedź konsultanta na zgłoszenie)”.</w:t>
      </w:r>
    </w:p>
    <w:p w14:paraId="548971A8" w14:textId="77777777" w:rsidR="00D022F6" w:rsidRDefault="00D022F6" w:rsidP="00DE306D">
      <w:pPr>
        <w:spacing w:line="276" w:lineRule="auto"/>
        <w:jc w:val="both"/>
      </w:pPr>
    </w:p>
    <w:p w14:paraId="757C899B" w14:textId="37DA0E2D" w:rsidR="00A51B94" w:rsidRPr="00D022F6" w:rsidRDefault="007B0EED" w:rsidP="00DE306D">
      <w:pPr>
        <w:spacing w:line="276" w:lineRule="auto"/>
        <w:jc w:val="both"/>
      </w:pPr>
      <w:r>
        <w:t>*</w:t>
      </w:r>
      <w:r w:rsidR="00D022F6">
        <w:t xml:space="preserve"> </w:t>
      </w:r>
      <w:r w:rsidR="00A51B94" w:rsidRPr="00DE306D">
        <w:rPr>
          <w:sz w:val="20"/>
          <w:szCs w:val="20"/>
          <w:u w:val="single"/>
        </w:rPr>
        <w:t xml:space="preserve">Należy wybrać jedną z opcji. W przypadku </w:t>
      </w:r>
      <w:r w:rsidR="005B5FB0">
        <w:rPr>
          <w:sz w:val="20"/>
          <w:szCs w:val="20"/>
          <w:u w:val="single"/>
        </w:rPr>
        <w:t xml:space="preserve">nie wskazanie czy Wykonawca oferuje czy też nie bezpośrednie wsparcie użytkownika (nie skreślenie żadnej z opcji) lub </w:t>
      </w:r>
      <w:r w:rsidR="00A51B94" w:rsidRPr="00DE306D">
        <w:rPr>
          <w:sz w:val="20"/>
          <w:szCs w:val="20"/>
          <w:u w:val="single"/>
        </w:rPr>
        <w:t>nie</w:t>
      </w:r>
      <w:r w:rsidR="005B5FB0">
        <w:rPr>
          <w:sz w:val="20"/>
          <w:szCs w:val="20"/>
          <w:u w:val="single"/>
        </w:rPr>
        <w:t>podania żadnej formy</w:t>
      </w:r>
      <w:r w:rsidR="006B7E3A">
        <w:rPr>
          <w:sz w:val="20"/>
          <w:szCs w:val="20"/>
          <w:u w:val="single"/>
        </w:rPr>
        <w:t>,</w:t>
      </w:r>
      <w:r w:rsidR="005B5FB0">
        <w:rPr>
          <w:sz w:val="20"/>
          <w:szCs w:val="20"/>
          <w:u w:val="single"/>
        </w:rPr>
        <w:t xml:space="preserve"> </w:t>
      </w:r>
      <w:r w:rsidR="00A51B94" w:rsidRPr="00DE306D">
        <w:rPr>
          <w:sz w:val="20"/>
          <w:szCs w:val="20"/>
          <w:u w:val="single"/>
        </w:rPr>
        <w:t>oferta Wykonawcy otrzyma</w:t>
      </w:r>
      <w:r w:rsidR="00DD39C2" w:rsidRPr="00DD39C2">
        <w:rPr>
          <w:sz w:val="20"/>
          <w:szCs w:val="20"/>
          <w:u w:val="single"/>
        </w:rPr>
        <w:t xml:space="preserve"> 0 pkt</w:t>
      </w:r>
      <w:r w:rsidR="00DD39C2">
        <w:rPr>
          <w:sz w:val="20"/>
          <w:szCs w:val="20"/>
          <w:u w:val="single"/>
        </w:rPr>
        <w:t xml:space="preserve"> w tym kryterium oceny ofert. </w:t>
      </w:r>
    </w:p>
    <w:p w14:paraId="45B7ED27" w14:textId="77777777" w:rsidR="00A51B94" w:rsidRDefault="00A51B94" w:rsidP="0047680A">
      <w:pPr>
        <w:spacing w:line="288" w:lineRule="auto"/>
        <w:jc w:val="both"/>
      </w:pPr>
    </w:p>
    <w:p w14:paraId="3C11D619" w14:textId="77777777" w:rsidR="00A51B94" w:rsidRPr="00DE306D" w:rsidRDefault="00A51B94" w:rsidP="0047680A">
      <w:pPr>
        <w:spacing w:line="288" w:lineRule="auto"/>
        <w:jc w:val="both"/>
      </w:pPr>
    </w:p>
    <w:p w14:paraId="134F4A43" w14:textId="77777777" w:rsidR="004A5D0B" w:rsidRPr="004A5D0B" w:rsidRDefault="004A5D0B" w:rsidP="00EA6C8E">
      <w:pPr>
        <w:numPr>
          <w:ilvl w:val="0"/>
          <w:numId w:val="8"/>
        </w:numPr>
        <w:suppressAutoHyphens/>
        <w:spacing w:line="288" w:lineRule="auto"/>
        <w:contextualSpacing/>
        <w:jc w:val="both"/>
        <w:rPr>
          <w:lang w:eastAsia="zh-CN"/>
        </w:rPr>
      </w:pPr>
      <w:r w:rsidRPr="004A5D0B">
        <w:rPr>
          <w:lang w:eastAsia="zh-CN"/>
        </w:rPr>
        <w:t xml:space="preserve">Oświadczamy, że: </w:t>
      </w:r>
    </w:p>
    <w:p w14:paraId="63E0A343" w14:textId="77777777" w:rsidR="004A5D0B" w:rsidRPr="004A5D0B" w:rsidRDefault="00DD39C2" w:rsidP="00F668C7">
      <w:pPr>
        <w:suppressAutoHyphens/>
        <w:ind w:left="709" w:hanging="283"/>
        <w:jc w:val="both"/>
        <w:rPr>
          <w:lang w:eastAsia="zh-CN"/>
        </w:rPr>
      </w:pPr>
      <w:r>
        <w:rPr>
          <w:lang w:eastAsia="zh-CN"/>
        </w:rPr>
        <w:t>2</w:t>
      </w:r>
      <w:r w:rsidR="004A5D0B" w:rsidRPr="004A5D0B">
        <w:rPr>
          <w:lang w:eastAsia="zh-CN"/>
        </w:rPr>
        <w:t xml:space="preserve">.1. złożona przez nas oferta …………. </w:t>
      </w:r>
      <w:r w:rsidR="004A5D0B" w:rsidRPr="004A5D0B">
        <w:rPr>
          <w:b/>
          <w:bCs/>
          <w:u w:val="single"/>
          <w:lang w:eastAsia="zh-CN"/>
        </w:rPr>
        <w:t>(wpisać: powoduje lub nie powoduje)</w:t>
      </w:r>
      <w:r w:rsidR="004A5D0B" w:rsidRPr="004A5D0B">
        <w:rPr>
          <w:b/>
          <w:bCs/>
          <w:lang w:eastAsia="zh-CN"/>
        </w:rPr>
        <w:t xml:space="preserve">* </w:t>
      </w:r>
      <w:r w:rsidR="004A5D0B" w:rsidRPr="004A5D0B">
        <w:rPr>
          <w:lang w:eastAsia="zh-CN"/>
        </w:rPr>
        <w:t xml:space="preserve">powstanie u Zamawiającego obowiązku podatkowego zgodnie z przepisami o podatku od towarów i usług  dla: </w:t>
      </w:r>
    </w:p>
    <w:p w14:paraId="3BE420A6" w14:textId="77777777" w:rsidR="004A5D0B" w:rsidRPr="004A5D0B" w:rsidRDefault="004A5D0B" w:rsidP="00F668C7">
      <w:pPr>
        <w:suppressAutoHyphens/>
        <w:spacing w:line="276" w:lineRule="auto"/>
        <w:ind w:left="851" w:hanging="425"/>
        <w:jc w:val="both"/>
        <w:rPr>
          <w:lang w:eastAsia="zh-CN"/>
        </w:rPr>
      </w:pPr>
      <w:r w:rsidRPr="004A5D0B">
        <w:rPr>
          <w:lang w:eastAsia="zh-CN"/>
        </w:rPr>
        <w:t xml:space="preserve">      ……………………………………….……………......................................................</w:t>
      </w:r>
    </w:p>
    <w:p w14:paraId="39C55BF1" w14:textId="77777777" w:rsidR="004A5D0B" w:rsidRPr="004A5D0B" w:rsidRDefault="004A5D0B" w:rsidP="00F668C7">
      <w:pPr>
        <w:suppressAutoHyphens/>
        <w:spacing w:line="276" w:lineRule="auto"/>
        <w:ind w:left="851" w:hanging="425"/>
        <w:jc w:val="both"/>
        <w:rPr>
          <w:lang w:eastAsia="zh-CN"/>
        </w:rPr>
      </w:pPr>
      <w:r w:rsidRPr="004A5D0B">
        <w:rPr>
          <w:lang w:eastAsia="zh-CN"/>
        </w:rPr>
        <w:t xml:space="preserve">                                                </w:t>
      </w:r>
      <w:r w:rsidRPr="004A5D0B">
        <w:rPr>
          <w:vertAlign w:val="superscript"/>
          <w:lang w:eastAsia="zh-CN"/>
        </w:rPr>
        <w:t>(wskazać nazwę (rodzaj) towaru lub usługi)</w:t>
      </w:r>
      <w:r w:rsidRPr="004A5D0B">
        <w:rPr>
          <w:lang w:eastAsia="zh-CN"/>
        </w:rPr>
        <w:t xml:space="preserve"> </w:t>
      </w:r>
    </w:p>
    <w:p w14:paraId="63650C02" w14:textId="77777777" w:rsidR="004A5D0B" w:rsidRPr="004A5D0B" w:rsidRDefault="004A5D0B" w:rsidP="00F668C7">
      <w:pPr>
        <w:suppressAutoHyphens/>
        <w:spacing w:line="276" w:lineRule="auto"/>
        <w:ind w:left="851" w:hanging="425"/>
        <w:jc w:val="both"/>
        <w:rPr>
          <w:lang w:eastAsia="zh-CN"/>
        </w:rPr>
      </w:pPr>
      <w:r w:rsidRPr="004A5D0B">
        <w:rPr>
          <w:lang w:eastAsia="zh-CN"/>
        </w:rPr>
        <w:t xml:space="preserve">      </w:t>
      </w:r>
      <w:r w:rsidRPr="004A5D0B">
        <w:rPr>
          <w:lang w:eastAsia="zh-CN"/>
        </w:rPr>
        <w:tab/>
        <w:t xml:space="preserve">    o wartości ………………………………………… (wskazać wartość bez kwoty podatku). </w:t>
      </w:r>
    </w:p>
    <w:p w14:paraId="368A924D" w14:textId="77777777" w:rsidR="004A5D0B" w:rsidRPr="004A5D0B" w:rsidRDefault="004A5D0B" w:rsidP="00F668C7">
      <w:pPr>
        <w:suppressAutoHyphens/>
        <w:spacing w:line="276" w:lineRule="auto"/>
        <w:ind w:left="851" w:hanging="425"/>
        <w:jc w:val="both"/>
        <w:rPr>
          <w:b/>
          <w:bCs/>
        </w:rPr>
      </w:pPr>
    </w:p>
    <w:p w14:paraId="7D1B6B30" w14:textId="77777777" w:rsidR="004A5D0B" w:rsidRPr="004A5D0B" w:rsidRDefault="004A5D0B" w:rsidP="00F668C7">
      <w:pPr>
        <w:suppressAutoHyphens/>
        <w:spacing w:line="276" w:lineRule="auto"/>
        <w:ind w:left="851"/>
        <w:jc w:val="both"/>
        <w:rPr>
          <w:b/>
          <w:bCs/>
          <w:sz w:val="20"/>
          <w:szCs w:val="20"/>
        </w:rPr>
      </w:pPr>
      <w:r w:rsidRPr="004A5D0B">
        <w:rPr>
          <w:b/>
          <w:bCs/>
          <w:sz w:val="20"/>
          <w:szCs w:val="20"/>
        </w:rPr>
        <w:t>UWAGA!</w:t>
      </w:r>
    </w:p>
    <w:p w14:paraId="1FEBFAC3" w14:textId="77777777" w:rsidR="004A5D0B" w:rsidRPr="004A5D0B" w:rsidRDefault="004A5D0B" w:rsidP="00F668C7">
      <w:pPr>
        <w:spacing w:line="276" w:lineRule="auto"/>
        <w:ind w:left="851"/>
        <w:jc w:val="both"/>
        <w:rPr>
          <w:b/>
          <w:bCs/>
          <w:sz w:val="20"/>
          <w:szCs w:val="20"/>
          <w:lang w:eastAsia="zh-CN"/>
        </w:rPr>
      </w:pPr>
      <w:r w:rsidRPr="004A5D0B">
        <w:rPr>
          <w:b/>
          <w:sz w:val="20"/>
          <w:szCs w:val="20"/>
        </w:rPr>
        <w:t>Mechanizm odwrotnego obciążenia polega na przeniesieniu obowiązku rozliczania podatku VAT z Wykonawcy na Zamawiającego, zgodnie z postanowieniami</w:t>
      </w:r>
      <w:r w:rsidRPr="004A5D0B">
        <w:rPr>
          <w:b/>
          <w:bCs/>
          <w:sz w:val="20"/>
          <w:szCs w:val="20"/>
          <w:lang w:eastAsia="zh-CN"/>
        </w:rPr>
        <w:t xml:space="preserve"> ustawy z dnia 11 marca 2004 roku o podatku od towarów i usług. </w:t>
      </w:r>
    </w:p>
    <w:p w14:paraId="3AFFDB17" w14:textId="77777777" w:rsidR="00DD39C2" w:rsidRPr="004A5D0B" w:rsidRDefault="00DD39C2" w:rsidP="00DE306D">
      <w:pPr>
        <w:spacing w:line="288" w:lineRule="auto"/>
        <w:ind w:left="567" w:hanging="141"/>
        <w:contextualSpacing/>
        <w:jc w:val="both"/>
        <w:rPr>
          <w:snapToGrid w:val="0"/>
        </w:rPr>
      </w:pPr>
      <w:r>
        <w:rPr>
          <w:snapToGrid w:val="0"/>
        </w:rPr>
        <w:lastRenderedPageBreak/>
        <w:t>2.2.</w:t>
      </w:r>
      <w:r w:rsidR="004A5D0B" w:rsidRPr="004A5D0B">
        <w:rPr>
          <w:snapToGrid w:val="0"/>
        </w:rPr>
        <w:t xml:space="preserve"> oferowany przez nas przedmiot zamówienia spełnia wszystkie wymagania określone przez Zamawiającego w SIWZ i zobowiązujemy się zrealizować przedmiot zamówienia na warunkach określonych w SIWZ;</w:t>
      </w:r>
    </w:p>
    <w:p w14:paraId="0484C971" w14:textId="77777777" w:rsidR="004A5D0B" w:rsidRPr="004A5D0B" w:rsidRDefault="00DD39C2" w:rsidP="00DE306D">
      <w:pPr>
        <w:spacing w:line="288" w:lineRule="auto"/>
        <w:ind w:left="567" w:hanging="141"/>
        <w:contextualSpacing/>
        <w:jc w:val="both"/>
        <w:rPr>
          <w:snapToGrid w:val="0"/>
        </w:rPr>
      </w:pPr>
      <w:r>
        <w:rPr>
          <w:snapToGrid w:val="0"/>
        </w:rPr>
        <w:t>2.3.</w:t>
      </w:r>
      <w:r w:rsidR="004A5D0B" w:rsidRPr="004A5D0B">
        <w:rPr>
          <w:snapToGrid w:val="0"/>
        </w:rPr>
        <w:t>podane wyżej ceny są ostateczne i zawierają wszystkie koszty Wykonawcy;</w:t>
      </w:r>
    </w:p>
    <w:p w14:paraId="75309D7C" w14:textId="77777777" w:rsidR="004A5D0B" w:rsidRPr="004A5D0B" w:rsidRDefault="00DD39C2" w:rsidP="00DE306D">
      <w:pPr>
        <w:spacing w:line="288" w:lineRule="auto"/>
        <w:ind w:left="567" w:hanging="141"/>
        <w:contextualSpacing/>
        <w:jc w:val="both"/>
        <w:rPr>
          <w:snapToGrid w:val="0"/>
        </w:rPr>
      </w:pPr>
      <w:r>
        <w:rPr>
          <w:snapToGrid w:val="0"/>
        </w:rPr>
        <w:t xml:space="preserve">2.4. </w:t>
      </w:r>
      <w:r w:rsidR="004A5D0B" w:rsidRPr="004A5D0B">
        <w:rPr>
          <w:snapToGrid w:val="0"/>
        </w:rPr>
        <w:t xml:space="preserve">akceptujemy warunki płatności określone we Wzorze umowy; </w:t>
      </w:r>
    </w:p>
    <w:p w14:paraId="6516890B" w14:textId="77777777" w:rsidR="004A5D0B" w:rsidRPr="004A5D0B" w:rsidRDefault="00DD39C2" w:rsidP="00DE306D">
      <w:pPr>
        <w:spacing w:line="288" w:lineRule="auto"/>
        <w:ind w:left="567" w:hanging="141"/>
        <w:contextualSpacing/>
        <w:jc w:val="both"/>
        <w:rPr>
          <w:snapToGrid w:val="0"/>
        </w:rPr>
      </w:pPr>
      <w:r>
        <w:rPr>
          <w:snapToGrid w:val="0"/>
        </w:rPr>
        <w:t xml:space="preserve">2.5. </w:t>
      </w:r>
      <w:r w:rsidR="004A5D0B" w:rsidRPr="004A5D0B">
        <w:rPr>
          <w:snapToGrid w:val="0"/>
        </w:rPr>
        <w:t xml:space="preserve"> zapoznaliśmy się ze SIWZ, w tym z wzorem umowy, nie wnosimy zastrzeżeń i zobowiązujemy się do stosowania określonych warunków oraz w przypadku wyboru naszej oferty - do zawarcia umowy zgodnej ze złożoną ofertą oraz postanowieniami SIWZ, w miejscu i terminie wyznaczonym przez Zamawiającego; </w:t>
      </w:r>
    </w:p>
    <w:p w14:paraId="2C945386" w14:textId="77777777" w:rsidR="004A5D0B" w:rsidRPr="004A5D0B" w:rsidRDefault="00DD39C2" w:rsidP="00DE306D">
      <w:pPr>
        <w:spacing w:line="288" w:lineRule="auto"/>
        <w:ind w:left="567" w:hanging="141"/>
        <w:contextualSpacing/>
        <w:jc w:val="both"/>
        <w:rPr>
          <w:snapToGrid w:val="0"/>
        </w:rPr>
      </w:pPr>
      <w:r>
        <w:rPr>
          <w:snapToGrid w:val="0"/>
        </w:rPr>
        <w:t xml:space="preserve">2.6. </w:t>
      </w:r>
      <w:r w:rsidR="004A5D0B" w:rsidRPr="004A5D0B">
        <w:rPr>
          <w:snapToGrid w:val="0"/>
        </w:rPr>
        <w:t>uważamy się za związanych niniejszą ofertą na czas ws</w:t>
      </w:r>
      <w:r w:rsidR="003E54FE">
        <w:rPr>
          <w:snapToGrid w:val="0"/>
        </w:rPr>
        <w:t>kazany w SIWZ, tj. przez okres 6</w:t>
      </w:r>
      <w:r w:rsidR="004A5D0B" w:rsidRPr="004A5D0B">
        <w:rPr>
          <w:snapToGrid w:val="0"/>
        </w:rPr>
        <w:t xml:space="preserve">0 dni od upływu terminu składania ofert; </w:t>
      </w:r>
    </w:p>
    <w:p w14:paraId="5154FE11" w14:textId="77777777" w:rsidR="004A5D0B" w:rsidRPr="004A5D0B" w:rsidRDefault="00DD39C2" w:rsidP="00DE306D">
      <w:pPr>
        <w:spacing w:line="288" w:lineRule="auto"/>
        <w:ind w:left="567" w:hanging="141"/>
        <w:contextualSpacing/>
        <w:jc w:val="both"/>
        <w:rPr>
          <w:snapToGrid w:val="0"/>
        </w:rPr>
      </w:pPr>
      <w:r>
        <w:rPr>
          <w:snapToGrid w:val="0"/>
        </w:rPr>
        <w:t xml:space="preserve">2.7. </w:t>
      </w:r>
      <w:r w:rsidR="004A5D0B" w:rsidRPr="004A5D0B">
        <w:rPr>
          <w:snapToGrid w:val="0"/>
        </w:rPr>
        <w:t xml:space="preserve">deklarujemy wniesienie zabezpieczenia należytego wykonania umowy w wysokości </w:t>
      </w:r>
      <w:r w:rsidR="004A5D0B" w:rsidRPr="00517498">
        <w:rPr>
          <w:snapToGrid w:val="0"/>
        </w:rPr>
        <w:t>10%</w:t>
      </w:r>
      <w:r w:rsidR="004A5D0B" w:rsidRPr="004A5D0B">
        <w:rPr>
          <w:snapToGrid w:val="0"/>
        </w:rPr>
        <w:t xml:space="preserve"> ceny całkowitej brutto podanej w ofercie.</w:t>
      </w:r>
    </w:p>
    <w:p w14:paraId="44A3A978" w14:textId="77777777" w:rsidR="004A5D0B" w:rsidRPr="004A5D0B" w:rsidRDefault="00DD39C2" w:rsidP="00DD39C2">
      <w:pPr>
        <w:spacing w:line="288" w:lineRule="auto"/>
        <w:ind w:left="567" w:hanging="141"/>
        <w:contextualSpacing/>
        <w:jc w:val="both"/>
        <w:rPr>
          <w:snapToGrid w:val="0"/>
        </w:rPr>
      </w:pPr>
      <w:r>
        <w:rPr>
          <w:snapToGrid w:val="0"/>
        </w:rPr>
        <w:t xml:space="preserve">2.8. </w:t>
      </w:r>
      <w:r w:rsidR="004A5D0B" w:rsidRPr="004A5D0B">
        <w:rPr>
          <w:snapToGrid w:val="0"/>
        </w:rPr>
        <w:t>Dokumenty wymienione w ofercie od strony ……… do strony ……… stanowią tajemnicę przedsiębiorstwa i nie mogą być ujawnione pozostałym uczestnikom postępowania.</w:t>
      </w:r>
    </w:p>
    <w:p w14:paraId="12EC10CA" w14:textId="3084620F" w:rsidR="004A5D0B" w:rsidRPr="007B0EED" w:rsidRDefault="007B0EED" w:rsidP="00517498">
      <w:pPr>
        <w:spacing w:line="288" w:lineRule="auto"/>
        <w:ind w:left="426"/>
        <w:contextualSpacing/>
        <w:jc w:val="both"/>
        <w:rPr>
          <w:snapToGrid w:val="0"/>
        </w:rPr>
      </w:pPr>
      <w:r>
        <w:rPr>
          <w:snapToGrid w:val="0"/>
        </w:rPr>
        <w:t xml:space="preserve">2.9. </w:t>
      </w:r>
      <w:r w:rsidR="004A5D0B" w:rsidRPr="007B0EED">
        <w:rPr>
          <w:snapToGrid w:val="0"/>
        </w:rPr>
        <w:t>Osobą uprawnioną do kontaktów z Zamawiającym jest:</w:t>
      </w:r>
    </w:p>
    <w:p w14:paraId="054CBF6C" w14:textId="77777777" w:rsidR="004A5D0B" w:rsidRPr="004A5D0B" w:rsidRDefault="004A5D0B" w:rsidP="00DD39C2">
      <w:pPr>
        <w:tabs>
          <w:tab w:val="left" w:pos="708"/>
        </w:tabs>
        <w:spacing w:line="288" w:lineRule="auto"/>
        <w:ind w:left="567" w:hanging="141"/>
        <w:contextualSpacing/>
        <w:jc w:val="both"/>
        <w:rPr>
          <w:snapToGrid w:val="0"/>
        </w:rPr>
      </w:pPr>
      <w:r w:rsidRPr="004A5D0B">
        <w:rPr>
          <w:snapToGrid w:val="0"/>
        </w:rPr>
        <w:t xml:space="preserve">Imię i nazwisko………………………………, tel.: ……………., </w:t>
      </w:r>
    </w:p>
    <w:p w14:paraId="6C5841E3" w14:textId="77777777" w:rsidR="004A5D0B" w:rsidRPr="004A5D0B" w:rsidRDefault="004A5D0B" w:rsidP="00DD39C2">
      <w:pPr>
        <w:tabs>
          <w:tab w:val="left" w:pos="708"/>
        </w:tabs>
        <w:spacing w:line="288" w:lineRule="auto"/>
        <w:ind w:left="567" w:hanging="141"/>
        <w:contextualSpacing/>
        <w:jc w:val="both"/>
        <w:rPr>
          <w:snapToGrid w:val="0"/>
        </w:rPr>
      </w:pPr>
      <w:r w:rsidRPr="004A5D0B">
        <w:rPr>
          <w:snapToGrid w:val="0"/>
        </w:rPr>
        <w:t xml:space="preserve">adres e-mail: ………………………………………….. </w:t>
      </w:r>
    </w:p>
    <w:p w14:paraId="10E48F63" w14:textId="77777777" w:rsidR="004A5D0B" w:rsidRPr="004A5D0B" w:rsidRDefault="004A5D0B" w:rsidP="00EA6C8E">
      <w:pPr>
        <w:numPr>
          <w:ilvl w:val="0"/>
          <w:numId w:val="8"/>
        </w:numPr>
        <w:tabs>
          <w:tab w:val="left" w:pos="708"/>
        </w:tabs>
        <w:spacing w:line="288" w:lineRule="auto"/>
        <w:contextualSpacing/>
        <w:jc w:val="both"/>
        <w:rPr>
          <w:snapToGrid w:val="0"/>
        </w:rPr>
      </w:pPr>
      <w:r w:rsidRPr="004A5D0B">
        <w:rPr>
          <w:bCs/>
          <w:snapToGrid w:val="0"/>
        </w:rPr>
        <w:t xml:space="preserve">Informacje o oświadczeniach lub dokumentach ogólnodostępnych:  </w:t>
      </w:r>
    </w:p>
    <w:p w14:paraId="2B5D8E6D" w14:textId="77777777" w:rsidR="004A5D0B" w:rsidRPr="004A5D0B" w:rsidRDefault="004A5D0B" w:rsidP="00EA6C8E">
      <w:pPr>
        <w:numPr>
          <w:ilvl w:val="0"/>
          <w:numId w:val="13"/>
        </w:numPr>
        <w:tabs>
          <w:tab w:val="left" w:pos="708"/>
        </w:tabs>
        <w:spacing w:line="288" w:lineRule="auto"/>
        <w:contextualSpacing/>
        <w:rPr>
          <w:snapToGrid w:val="0"/>
        </w:rPr>
      </w:pPr>
      <w:r w:rsidRPr="004A5D0B">
        <w:rPr>
          <w:bCs/>
          <w:snapToGrid w:val="0"/>
        </w:rPr>
        <w:t>Nazwa dokumentu/oświadczenia* ………………………………………………… Adres strony internetowej: …………………………………………………………</w:t>
      </w:r>
    </w:p>
    <w:p w14:paraId="3F2DADAF" w14:textId="77777777" w:rsidR="004A5D0B" w:rsidRPr="004A5D0B" w:rsidRDefault="004A5D0B" w:rsidP="00EA6C8E">
      <w:pPr>
        <w:numPr>
          <w:ilvl w:val="0"/>
          <w:numId w:val="13"/>
        </w:numPr>
        <w:tabs>
          <w:tab w:val="left" w:pos="708"/>
        </w:tabs>
        <w:spacing w:line="288" w:lineRule="auto"/>
        <w:contextualSpacing/>
        <w:rPr>
          <w:snapToGrid w:val="0"/>
        </w:rPr>
      </w:pPr>
      <w:r w:rsidRPr="004A5D0B">
        <w:rPr>
          <w:bCs/>
          <w:snapToGrid w:val="0"/>
        </w:rPr>
        <w:t>Nazwa dokumentu/oświadczenia* ………………………………………………… Adres strony internetowej: …………………………………………………………</w:t>
      </w:r>
    </w:p>
    <w:p w14:paraId="566CF45B" w14:textId="77777777" w:rsidR="004A5D0B" w:rsidRPr="004A5D0B" w:rsidRDefault="004A5D0B" w:rsidP="00F668C7">
      <w:pPr>
        <w:tabs>
          <w:tab w:val="left" w:pos="708"/>
        </w:tabs>
        <w:spacing w:line="288" w:lineRule="auto"/>
        <w:contextualSpacing/>
        <w:rPr>
          <w:bCs/>
          <w:snapToGrid w:val="0"/>
          <w:sz w:val="20"/>
          <w:szCs w:val="20"/>
        </w:rPr>
      </w:pPr>
      <w:r w:rsidRPr="004A5D0B">
        <w:rPr>
          <w:bCs/>
          <w:snapToGrid w:val="0"/>
          <w:sz w:val="20"/>
          <w:szCs w:val="20"/>
        </w:rPr>
        <w:t>* niepotrzebne skreślić</w:t>
      </w:r>
    </w:p>
    <w:p w14:paraId="2CE72279" w14:textId="77777777" w:rsidR="004A5D0B" w:rsidRPr="004A5D0B" w:rsidRDefault="004A5D0B" w:rsidP="004A5D0B">
      <w:pPr>
        <w:tabs>
          <w:tab w:val="left" w:pos="708"/>
        </w:tabs>
        <w:spacing w:line="288" w:lineRule="auto"/>
        <w:contextualSpacing/>
        <w:jc w:val="both"/>
        <w:rPr>
          <w:rFonts w:ascii="Arial Narrow" w:hAnsi="Arial Narrow"/>
          <w:snapToGrid w:val="0"/>
          <w:sz w:val="20"/>
          <w:szCs w:val="20"/>
        </w:rPr>
      </w:pPr>
    </w:p>
    <w:p w14:paraId="3A224683" w14:textId="77777777" w:rsidR="004A5D0B" w:rsidRPr="004A5D0B" w:rsidRDefault="004A5D0B" w:rsidP="004A5D0B">
      <w:pPr>
        <w:tabs>
          <w:tab w:val="left" w:pos="708"/>
        </w:tabs>
        <w:spacing w:line="288" w:lineRule="auto"/>
        <w:ind w:left="360"/>
        <w:contextualSpacing/>
        <w:jc w:val="both"/>
        <w:rPr>
          <w:rFonts w:ascii="Arial Narrow" w:hAnsi="Arial Narrow"/>
          <w:snapToGrid w:val="0"/>
          <w:sz w:val="20"/>
          <w:szCs w:val="20"/>
        </w:rPr>
      </w:pPr>
      <w:r w:rsidRPr="004A5D0B">
        <w:rPr>
          <w:rFonts w:ascii="Arial Narrow" w:hAnsi="Arial Narrow"/>
          <w:i/>
          <w:snapToGrid w:val="0"/>
          <w:sz w:val="20"/>
          <w:szCs w:val="20"/>
        </w:rPr>
        <w:t>Świadom odpowiedzialności karnej oświadczam, że załączone do oferty dokumenty opisują stan prawny i faktyczny, aktualny na dzień złożenia oferty (art. 297 k.k.).</w:t>
      </w:r>
    </w:p>
    <w:p w14:paraId="4FF7DF2A" w14:textId="77777777" w:rsidR="004A5D0B" w:rsidRPr="004A5D0B" w:rsidRDefault="004A5D0B" w:rsidP="00F668C7">
      <w:pPr>
        <w:tabs>
          <w:tab w:val="left" w:pos="708"/>
        </w:tabs>
        <w:spacing w:line="288" w:lineRule="auto"/>
        <w:contextualSpacing/>
        <w:jc w:val="both"/>
        <w:rPr>
          <w:rFonts w:ascii="Arial Narrow" w:hAnsi="Arial Narrow"/>
          <w:snapToGrid w:val="0"/>
          <w:sz w:val="20"/>
          <w:szCs w:val="20"/>
        </w:rPr>
      </w:pPr>
    </w:p>
    <w:tbl>
      <w:tblPr>
        <w:tblStyle w:val="Tabela-Siatka1"/>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8"/>
        <w:gridCol w:w="2749"/>
        <w:gridCol w:w="3651"/>
      </w:tblGrid>
      <w:tr w:rsidR="004A5D0B" w:rsidRPr="004A5D0B" w14:paraId="5151E206" w14:textId="77777777" w:rsidTr="008E380A">
        <w:tc>
          <w:tcPr>
            <w:tcW w:w="2528" w:type="dxa"/>
            <w:hideMark/>
          </w:tcPr>
          <w:p w14:paraId="73392459" w14:textId="77777777" w:rsidR="004A5D0B" w:rsidRPr="004A5D0B" w:rsidRDefault="004A5D0B" w:rsidP="004A5D0B">
            <w:pPr>
              <w:tabs>
                <w:tab w:val="left" w:pos="708"/>
              </w:tabs>
              <w:spacing w:line="288" w:lineRule="auto"/>
              <w:contextualSpacing/>
              <w:jc w:val="left"/>
              <w:rPr>
                <w:rFonts w:ascii="Arial Narrow" w:hAnsi="Arial Narrow"/>
                <w:snapToGrid w:val="0"/>
                <w:sz w:val="20"/>
                <w:szCs w:val="20"/>
              </w:rPr>
            </w:pPr>
            <w:r w:rsidRPr="004A5D0B">
              <w:rPr>
                <w:rFonts w:ascii="Arial Narrow" w:hAnsi="Arial Narrow"/>
                <w:snapToGrid w:val="0"/>
                <w:sz w:val="20"/>
                <w:szCs w:val="20"/>
              </w:rPr>
              <w:t>…………………………….,</w:t>
            </w:r>
          </w:p>
        </w:tc>
        <w:tc>
          <w:tcPr>
            <w:tcW w:w="2749" w:type="dxa"/>
            <w:hideMark/>
          </w:tcPr>
          <w:p w14:paraId="72345F38" w14:textId="77777777" w:rsidR="004A5D0B" w:rsidRPr="004A5D0B" w:rsidRDefault="004A5D0B" w:rsidP="004A5D0B">
            <w:pPr>
              <w:tabs>
                <w:tab w:val="left" w:pos="708"/>
              </w:tabs>
              <w:spacing w:line="288" w:lineRule="auto"/>
              <w:contextualSpacing/>
              <w:jc w:val="left"/>
              <w:rPr>
                <w:rFonts w:ascii="Arial Narrow" w:hAnsi="Arial Narrow"/>
                <w:snapToGrid w:val="0"/>
                <w:sz w:val="20"/>
                <w:szCs w:val="20"/>
              </w:rPr>
            </w:pPr>
            <w:r w:rsidRPr="004A5D0B">
              <w:rPr>
                <w:rFonts w:ascii="Arial Narrow" w:hAnsi="Arial Narrow"/>
                <w:snapToGrid w:val="0"/>
                <w:sz w:val="20"/>
                <w:szCs w:val="20"/>
              </w:rPr>
              <w:t>dn. …………………</w:t>
            </w:r>
          </w:p>
        </w:tc>
        <w:tc>
          <w:tcPr>
            <w:tcW w:w="3651" w:type="dxa"/>
            <w:hideMark/>
          </w:tcPr>
          <w:p w14:paraId="5E35CEF8" w14:textId="77777777" w:rsidR="004A5D0B" w:rsidRPr="004A5D0B" w:rsidRDefault="004A5D0B" w:rsidP="004A5D0B">
            <w:pPr>
              <w:tabs>
                <w:tab w:val="left" w:pos="708"/>
              </w:tabs>
              <w:spacing w:line="288" w:lineRule="auto"/>
              <w:contextualSpacing/>
              <w:jc w:val="left"/>
              <w:rPr>
                <w:rFonts w:ascii="Arial Narrow" w:hAnsi="Arial Narrow"/>
                <w:snapToGrid w:val="0"/>
                <w:sz w:val="20"/>
                <w:szCs w:val="20"/>
              </w:rPr>
            </w:pPr>
            <w:r w:rsidRPr="004A5D0B">
              <w:rPr>
                <w:rFonts w:ascii="Arial Narrow" w:hAnsi="Arial Narrow"/>
                <w:snapToGrid w:val="0"/>
                <w:sz w:val="20"/>
                <w:szCs w:val="20"/>
              </w:rPr>
              <w:t>……………………………………………….</w:t>
            </w:r>
          </w:p>
        </w:tc>
      </w:tr>
      <w:tr w:rsidR="004A5D0B" w:rsidRPr="004A5D0B" w14:paraId="5C113FAB" w14:textId="77777777" w:rsidTr="008E380A">
        <w:tc>
          <w:tcPr>
            <w:tcW w:w="2528" w:type="dxa"/>
            <w:hideMark/>
          </w:tcPr>
          <w:p w14:paraId="4D58E987" w14:textId="77777777" w:rsidR="004A5D0B" w:rsidRPr="004A5D0B" w:rsidRDefault="004A5D0B" w:rsidP="004A5D0B">
            <w:pPr>
              <w:tabs>
                <w:tab w:val="left" w:pos="708"/>
              </w:tabs>
              <w:spacing w:line="288" w:lineRule="auto"/>
              <w:contextualSpacing/>
              <w:jc w:val="left"/>
              <w:rPr>
                <w:rFonts w:ascii="Arial Narrow" w:hAnsi="Arial Narrow"/>
                <w:i/>
                <w:snapToGrid w:val="0"/>
                <w:sz w:val="16"/>
                <w:szCs w:val="16"/>
              </w:rPr>
            </w:pPr>
            <w:r w:rsidRPr="004A5D0B">
              <w:rPr>
                <w:rFonts w:ascii="Arial Narrow" w:hAnsi="Arial Narrow"/>
                <w:i/>
                <w:snapToGrid w:val="0"/>
                <w:sz w:val="16"/>
                <w:szCs w:val="16"/>
              </w:rPr>
              <w:t>Miejsce</w:t>
            </w:r>
          </w:p>
        </w:tc>
        <w:tc>
          <w:tcPr>
            <w:tcW w:w="2749" w:type="dxa"/>
            <w:hideMark/>
          </w:tcPr>
          <w:p w14:paraId="6703C8B7" w14:textId="77777777" w:rsidR="004A5D0B" w:rsidRPr="004A5D0B" w:rsidRDefault="004A5D0B" w:rsidP="004A5D0B">
            <w:pPr>
              <w:tabs>
                <w:tab w:val="left" w:pos="708"/>
              </w:tabs>
              <w:spacing w:line="288" w:lineRule="auto"/>
              <w:contextualSpacing/>
              <w:jc w:val="left"/>
              <w:rPr>
                <w:rFonts w:ascii="Arial Narrow" w:hAnsi="Arial Narrow"/>
                <w:i/>
                <w:snapToGrid w:val="0"/>
                <w:sz w:val="16"/>
                <w:szCs w:val="16"/>
              </w:rPr>
            </w:pPr>
            <w:r w:rsidRPr="004A5D0B">
              <w:rPr>
                <w:rFonts w:ascii="Arial Narrow" w:hAnsi="Arial Narrow"/>
                <w:i/>
                <w:snapToGrid w:val="0"/>
                <w:sz w:val="16"/>
                <w:szCs w:val="16"/>
              </w:rPr>
              <w:t xml:space="preserve">                 data</w:t>
            </w:r>
          </w:p>
        </w:tc>
        <w:tc>
          <w:tcPr>
            <w:tcW w:w="3651" w:type="dxa"/>
            <w:hideMark/>
          </w:tcPr>
          <w:p w14:paraId="17380B2B" w14:textId="77777777" w:rsidR="004A5D0B" w:rsidRPr="004A5D0B" w:rsidRDefault="004A5D0B" w:rsidP="004A5D0B">
            <w:pPr>
              <w:tabs>
                <w:tab w:val="left" w:pos="708"/>
              </w:tabs>
              <w:spacing w:line="288" w:lineRule="auto"/>
              <w:contextualSpacing/>
              <w:jc w:val="left"/>
              <w:rPr>
                <w:rFonts w:ascii="Arial Narrow" w:hAnsi="Arial Narrow"/>
                <w:i/>
                <w:snapToGrid w:val="0"/>
                <w:sz w:val="16"/>
                <w:szCs w:val="16"/>
              </w:rPr>
            </w:pPr>
            <w:r w:rsidRPr="004A5D0B">
              <w:rPr>
                <w:rFonts w:ascii="Arial Narrow" w:hAnsi="Arial Narrow"/>
                <w:i/>
                <w:snapToGrid w:val="0"/>
                <w:sz w:val="16"/>
                <w:szCs w:val="16"/>
              </w:rPr>
              <w:t>imię i nazwisko, podpisy osób wskazanych w dokumencie uprawniającym do występowania w obrocie prawnym lub posiadających pełnomocnictwo</w:t>
            </w:r>
          </w:p>
        </w:tc>
      </w:tr>
    </w:tbl>
    <w:p w14:paraId="1CC4752A" w14:textId="77777777" w:rsidR="00A563E6" w:rsidRDefault="00A563E6" w:rsidP="008E380A">
      <w:pPr>
        <w:spacing w:before="120" w:after="120"/>
        <w:jc w:val="center"/>
        <w:rPr>
          <w:rFonts w:ascii="Arial" w:eastAsia="Calibri" w:hAnsi="Arial" w:cs="Arial"/>
          <w:b/>
          <w:caps/>
          <w:sz w:val="20"/>
          <w:szCs w:val="20"/>
          <w:lang w:eastAsia="en-GB"/>
        </w:rPr>
      </w:pPr>
    </w:p>
    <w:p w14:paraId="37CF9145" w14:textId="77777777" w:rsidR="00A563E6" w:rsidRDefault="00A563E6" w:rsidP="008E380A">
      <w:pPr>
        <w:spacing w:before="120" w:after="120"/>
        <w:jc w:val="center"/>
        <w:rPr>
          <w:rFonts w:ascii="Arial" w:eastAsia="Calibri" w:hAnsi="Arial" w:cs="Arial"/>
          <w:b/>
          <w:caps/>
          <w:sz w:val="20"/>
          <w:szCs w:val="20"/>
          <w:lang w:eastAsia="en-GB"/>
        </w:rPr>
      </w:pPr>
    </w:p>
    <w:p w14:paraId="3104C2B5" w14:textId="77777777" w:rsidR="00A563E6" w:rsidRDefault="00A563E6" w:rsidP="008E380A">
      <w:pPr>
        <w:spacing w:before="120" w:after="120"/>
        <w:jc w:val="center"/>
        <w:rPr>
          <w:rFonts w:ascii="Arial" w:eastAsia="Calibri" w:hAnsi="Arial" w:cs="Arial"/>
          <w:b/>
          <w:caps/>
          <w:sz w:val="20"/>
          <w:szCs w:val="20"/>
          <w:lang w:eastAsia="en-GB"/>
        </w:rPr>
      </w:pPr>
    </w:p>
    <w:p w14:paraId="1EAE6DE7" w14:textId="77777777" w:rsidR="00A563E6" w:rsidRDefault="00A563E6" w:rsidP="008E380A">
      <w:pPr>
        <w:spacing w:before="120" w:after="120"/>
        <w:jc w:val="center"/>
        <w:rPr>
          <w:rFonts w:ascii="Arial" w:eastAsia="Calibri" w:hAnsi="Arial" w:cs="Arial"/>
          <w:b/>
          <w:caps/>
          <w:sz w:val="20"/>
          <w:szCs w:val="20"/>
          <w:lang w:eastAsia="en-GB"/>
        </w:rPr>
      </w:pPr>
    </w:p>
    <w:p w14:paraId="0BE3D31E" w14:textId="77777777" w:rsidR="00AA511A" w:rsidRDefault="00AA511A" w:rsidP="008E380A">
      <w:pPr>
        <w:spacing w:before="120" w:after="120"/>
        <w:jc w:val="center"/>
        <w:rPr>
          <w:rFonts w:ascii="Arial" w:eastAsia="Calibri" w:hAnsi="Arial" w:cs="Arial"/>
          <w:b/>
          <w:caps/>
          <w:sz w:val="20"/>
          <w:szCs w:val="20"/>
          <w:lang w:eastAsia="en-GB"/>
        </w:rPr>
      </w:pPr>
    </w:p>
    <w:p w14:paraId="6FAB2A0D" w14:textId="77777777" w:rsidR="00844FFA" w:rsidRDefault="00844FFA" w:rsidP="008E380A">
      <w:pPr>
        <w:spacing w:before="120" w:after="120"/>
        <w:jc w:val="center"/>
        <w:rPr>
          <w:rFonts w:ascii="Arial" w:eastAsia="Calibri" w:hAnsi="Arial" w:cs="Arial"/>
          <w:b/>
          <w:caps/>
          <w:sz w:val="20"/>
          <w:szCs w:val="20"/>
          <w:lang w:eastAsia="en-GB"/>
        </w:rPr>
      </w:pPr>
    </w:p>
    <w:p w14:paraId="147926FE" w14:textId="77777777" w:rsidR="00844FFA" w:rsidRDefault="00844FFA" w:rsidP="008E380A">
      <w:pPr>
        <w:spacing w:before="120" w:after="120"/>
        <w:jc w:val="center"/>
        <w:rPr>
          <w:rFonts w:ascii="Arial" w:eastAsia="Calibri" w:hAnsi="Arial" w:cs="Arial"/>
          <w:b/>
          <w:caps/>
          <w:sz w:val="20"/>
          <w:szCs w:val="20"/>
          <w:lang w:eastAsia="en-GB"/>
        </w:rPr>
      </w:pPr>
    </w:p>
    <w:p w14:paraId="06D991E7" w14:textId="77777777" w:rsidR="00844FFA" w:rsidRDefault="00844FFA" w:rsidP="008E380A">
      <w:pPr>
        <w:spacing w:before="120" w:after="120"/>
        <w:jc w:val="center"/>
        <w:rPr>
          <w:rFonts w:ascii="Arial" w:eastAsia="Calibri" w:hAnsi="Arial" w:cs="Arial"/>
          <w:b/>
          <w:caps/>
          <w:sz w:val="20"/>
          <w:szCs w:val="20"/>
          <w:lang w:eastAsia="en-GB"/>
        </w:rPr>
      </w:pPr>
    </w:p>
    <w:p w14:paraId="3E26EE81" w14:textId="77777777" w:rsidR="00AA511A" w:rsidRDefault="00AA511A" w:rsidP="008E380A">
      <w:pPr>
        <w:spacing w:before="120" w:after="120"/>
        <w:jc w:val="center"/>
        <w:rPr>
          <w:rFonts w:ascii="Arial" w:eastAsia="Calibri" w:hAnsi="Arial" w:cs="Arial"/>
          <w:b/>
          <w:caps/>
          <w:sz w:val="20"/>
          <w:szCs w:val="20"/>
          <w:lang w:eastAsia="en-GB"/>
        </w:rPr>
      </w:pPr>
    </w:p>
    <w:p w14:paraId="31A51787" w14:textId="77777777" w:rsidR="00A563E6" w:rsidRDefault="00A563E6" w:rsidP="00844FFA">
      <w:pPr>
        <w:spacing w:before="120" w:after="120"/>
        <w:rPr>
          <w:rFonts w:ascii="Arial" w:eastAsia="Calibri" w:hAnsi="Arial" w:cs="Arial"/>
          <w:b/>
          <w:caps/>
          <w:sz w:val="20"/>
          <w:szCs w:val="20"/>
          <w:lang w:eastAsia="en-GB"/>
        </w:rPr>
      </w:pPr>
    </w:p>
    <w:p w14:paraId="25846E29" w14:textId="77777777" w:rsidR="00A563E6" w:rsidRPr="00AA511A" w:rsidRDefault="00A563E6" w:rsidP="00DE306D">
      <w:pPr>
        <w:spacing w:before="120" w:after="120"/>
        <w:jc w:val="right"/>
        <w:rPr>
          <w:rFonts w:ascii="Arial" w:eastAsia="Calibri" w:hAnsi="Arial" w:cs="Arial"/>
          <w:b/>
          <w:caps/>
          <w:sz w:val="20"/>
          <w:szCs w:val="20"/>
          <w:lang w:eastAsia="en-GB"/>
        </w:rPr>
      </w:pPr>
      <w:r w:rsidRPr="00AA511A">
        <w:rPr>
          <w:rFonts w:ascii="Arial" w:eastAsia="Calibri" w:hAnsi="Arial" w:cs="Arial"/>
          <w:b/>
          <w:caps/>
          <w:sz w:val="20"/>
          <w:szCs w:val="20"/>
          <w:lang w:eastAsia="en-GB"/>
        </w:rPr>
        <w:lastRenderedPageBreak/>
        <w:t>ZAŁĄCZNIK NR 3 DO SIWZ</w:t>
      </w:r>
    </w:p>
    <w:p w14:paraId="6482E5BF" w14:textId="77777777" w:rsidR="008E380A" w:rsidRPr="008E380A" w:rsidRDefault="008E380A" w:rsidP="008E380A">
      <w:pPr>
        <w:spacing w:before="120" w:after="120"/>
        <w:jc w:val="center"/>
        <w:rPr>
          <w:rFonts w:ascii="Arial" w:eastAsia="Calibri" w:hAnsi="Arial" w:cs="Arial"/>
          <w:b/>
          <w:caps/>
          <w:sz w:val="20"/>
          <w:szCs w:val="20"/>
          <w:lang w:eastAsia="en-GB"/>
        </w:rPr>
      </w:pPr>
      <w:r w:rsidRPr="008E380A">
        <w:rPr>
          <w:rFonts w:ascii="Arial" w:eastAsia="Calibri" w:hAnsi="Arial" w:cs="Arial"/>
          <w:b/>
          <w:caps/>
          <w:sz w:val="20"/>
          <w:szCs w:val="20"/>
          <w:lang w:eastAsia="en-GB"/>
        </w:rPr>
        <w:t>Standardowy formularz jednolitego europejskiego dokumentu zamówienia</w:t>
      </w:r>
    </w:p>
    <w:p w14:paraId="0CB4BBD6" w14:textId="77777777" w:rsidR="008E380A" w:rsidRPr="008E380A" w:rsidRDefault="008E380A" w:rsidP="00DE306D">
      <w:pPr>
        <w:keepNext/>
        <w:jc w:val="center"/>
        <w:rPr>
          <w:rFonts w:ascii="Arial" w:eastAsia="Calibri" w:hAnsi="Arial" w:cs="Arial"/>
          <w:b/>
          <w:sz w:val="20"/>
          <w:szCs w:val="20"/>
          <w:lang w:eastAsia="en-GB"/>
        </w:rPr>
      </w:pPr>
      <w:r w:rsidRPr="008E380A">
        <w:rPr>
          <w:rFonts w:ascii="Arial" w:eastAsia="Calibri" w:hAnsi="Arial" w:cs="Arial"/>
          <w:b/>
          <w:sz w:val="20"/>
          <w:szCs w:val="20"/>
          <w:lang w:eastAsia="en-GB"/>
        </w:rPr>
        <w:t>Część I: Informacje dotyczące postępowania o udzielenie zamówienia oraz instytucji zamawiającej lub podmiotu zamawiającego</w:t>
      </w:r>
    </w:p>
    <w:p w14:paraId="0C96C65B" w14:textId="77777777" w:rsidR="008E380A" w:rsidRPr="008E380A" w:rsidRDefault="008E380A" w:rsidP="008E380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sz w:val="20"/>
          <w:szCs w:val="20"/>
          <w:lang w:eastAsia="en-GB"/>
        </w:rPr>
      </w:pPr>
      <w:r w:rsidRPr="008E380A">
        <w:rPr>
          <w:rFonts w:ascii="Arial" w:eastAsia="Calibri" w:hAnsi="Arial" w:cs="Arial"/>
          <w:w w:val="0"/>
          <w:sz w:val="20"/>
          <w:szCs w:val="20"/>
          <w:lang w:eastAsia="en-GB"/>
        </w:rPr>
        <w:t xml:space="preserve"> </w:t>
      </w:r>
      <w:r w:rsidRPr="008E380A">
        <w:rPr>
          <w:rFonts w:ascii="Arial" w:eastAsia="Calibri" w:hAnsi="Arial" w:cs="Arial"/>
          <w:b/>
          <w:i/>
          <w:w w:val="0"/>
          <w:sz w:val="20"/>
          <w:szCs w:val="20"/>
          <w:lang w:eastAsia="en-GB"/>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8E380A">
        <w:rPr>
          <w:rFonts w:ascii="Arial" w:eastAsia="Calibri" w:hAnsi="Arial" w:cs="Arial"/>
          <w:b/>
          <w:i/>
          <w:w w:val="0"/>
          <w:sz w:val="20"/>
          <w:szCs w:val="20"/>
          <w:vertAlign w:val="superscript"/>
          <w:lang w:eastAsia="en-GB"/>
        </w:rPr>
        <w:footnoteReference w:id="1"/>
      </w:r>
      <w:r w:rsidRPr="008E380A">
        <w:rPr>
          <w:rFonts w:ascii="Arial" w:eastAsia="Calibri" w:hAnsi="Arial" w:cs="Arial"/>
          <w:b/>
          <w:i/>
          <w:w w:val="0"/>
          <w:sz w:val="20"/>
          <w:szCs w:val="20"/>
          <w:lang w:eastAsia="en-GB"/>
        </w:rPr>
        <w:t>.</w:t>
      </w:r>
      <w:r w:rsidRPr="008E380A">
        <w:rPr>
          <w:rFonts w:ascii="Arial" w:eastAsia="Calibri" w:hAnsi="Arial" w:cs="Arial"/>
          <w:b/>
          <w:w w:val="0"/>
          <w:sz w:val="20"/>
          <w:szCs w:val="20"/>
          <w:lang w:eastAsia="en-GB"/>
        </w:rPr>
        <w:t xml:space="preserve"> </w:t>
      </w:r>
      <w:r w:rsidRPr="008E380A">
        <w:rPr>
          <w:rFonts w:ascii="Arial" w:eastAsia="Calibri" w:hAnsi="Arial" w:cs="Arial"/>
          <w:b/>
          <w:sz w:val="20"/>
          <w:szCs w:val="20"/>
          <w:lang w:eastAsia="en-GB"/>
        </w:rPr>
        <w:t>Adres publikacyjny stosownego ogłoszenia</w:t>
      </w:r>
      <w:r w:rsidRPr="008E380A">
        <w:rPr>
          <w:rFonts w:ascii="Arial" w:eastAsia="Calibri" w:hAnsi="Arial" w:cs="Arial"/>
          <w:b/>
          <w:i/>
          <w:sz w:val="20"/>
          <w:szCs w:val="20"/>
          <w:vertAlign w:val="superscript"/>
          <w:lang w:eastAsia="en-GB"/>
        </w:rPr>
        <w:footnoteReference w:id="2"/>
      </w:r>
      <w:r w:rsidRPr="008E380A">
        <w:rPr>
          <w:rFonts w:ascii="Arial" w:eastAsia="Calibri" w:hAnsi="Arial" w:cs="Arial"/>
          <w:b/>
          <w:sz w:val="20"/>
          <w:szCs w:val="20"/>
          <w:lang w:eastAsia="en-GB"/>
        </w:rPr>
        <w:t xml:space="preserve"> w Dzienniku Urzędowym Unii Europejskiej:</w:t>
      </w:r>
    </w:p>
    <w:p w14:paraId="0F443AB9" w14:textId="77777777" w:rsidR="008E380A" w:rsidRPr="008E380A" w:rsidRDefault="008E380A" w:rsidP="008E380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sz w:val="20"/>
          <w:szCs w:val="20"/>
          <w:lang w:eastAsia="en-GB"/>
        </w:rPr>
      </w:pPr>
      <w:r w:rsidRPr="008E380A">
        <w:rPr>
          <w:rFonts w:ascii="Arial" w:eastAsia="Calibri" w:hAnsi="Arial" w:cs="Arial"/>
          <w:b/>
          <w:sz w:val="20"/>
          <w:szCs w:val="20"/>
          <w:lang w:eastAsia="en-GB"/>
        </w:rPr>
        <w:t xml:space="preserve">Dz.U. UE S numer [], data [], strona [], </w:t>
      </w:r>
    </w:p>
    <w:p w14:paraId="478D7E62" w14:textId="77777777" w:rsidR="008E380A" w:rsidRPr="008E380A" w:rsidRDefault="008E380A" w:rsidP="008E380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sz w:val="20"/>
          <w:szCs w:val="20"/>
          <w:lang w:eastAsia="en-GB"/>
        </w:rPr>
      </w:pPr>
      <w:r w:rsidRPr="008E380A">
        <w:rPr>
          <w:rFonts w:ascii="Arial" w:eastAsia="Calibri" w:hAnsi="Arial" w:cs="Arial"/>
          <w:b/>
          <w:sz w:val="20"/>
          <w:szCs w:val="20"/>
          <w:lang w:eastAsia="en-GB"/>
        </w:rPr>
        <w:t>Numer ogłoszenia w Dz.U. S: [ ][ ][ ][ ]/S [ ][ ][ ]–[ ][ ][ ][ ][ ][ ][ ]</w:t>
      </w:r>
    </w:p>
    <w:p w14:paraId="1A3651C4" w14:textId="77777777" w:rsidR="008E380A" w:rsidRPr="008E380A" w:rsidRDefault="008E380A" w:rsidP="008E380A">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b/>
          <w:sz w:val="20"/>
          <w:szCs w:val="20"/>
          <w:lang w:eastAsia="en-GB"/>
        </w:rPr>
      </w:pPr>
      <w:r w:rsidRPr="008E380A">
        <w:rPr>
          <w:rFonts w:ascii="Arial" w:eastAsia="Calibri" w:hAnsi="Arial" w:cs="Arial"/>
          <w:b/>
          <w:w w:val="0"/>
          <w:sz w:val="20"/>
          <w:szCs w:val="20"/>
          <w:lang w:eastAsia="en-GB"/>
        </w:rPr>
        <w:t>Jeżeli nie opublikowano zaproszenia do ubiegania się o zamówienie w Dz.U., instytucja zamawiająca lub podmiot zamawiający muszą wypełnić informacje umożliwiające jednoznaczne zidentyfikowanie postępowania o udzielenie zamówienia:</w:t>
      </w:r>
    </w:p>
    <w:p w14:paraId="30EB8FB7" w14:textId="77777777" w:rsidR="008E380A" w:rsidRPr="008E380A" w:rsidRDefault="008E380A" w:rsidP="008E380A">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b/>
          <w:sz w:val="20"/>
          <w:szCs w:val="20"/>
          <w:lang w:eastAsia="en-GB"/>
        </w:rPr>
      </w:pPr>
      <w:r w:rsidRPr="008E380A">
        <w:rPr>
          <w:rFonts w:ascii="Arial" w:eastAsia="Calibri" w:hAnsi="Arial" w:cs="Arial"/>
          <w:b/>
          <w:sz w:val="20"/>
          <w:szCs w:val="20"/>
          <w:lang w:eastAsia="en-GB"/>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57F52C35" w14:textId="77777777" w:rsidR="008E380A" w:rsidRPr="008E380A" w:rsidRDefault="008E380A" w:rsidP="008E380A">
      <w:pPr>
        <w:keepNext/>
        <w:spacing w:before="120" w:after="360"/>
        <w:jc w:val="center"/>
        <w:rPr>
          <w:rFonts w:ascii="Arial" w:eastAsia="Calibri" w:hAnsi="Arial" w:cs="Arial"/>
          <w:smallCaps/>
          <w:sz w:val="20"/>
          <w:szCs w:val="20"/>
          <w:lang w:eastAsia="en-GB"/>
        </w:rPr>
      </w:pPr>
      <w:r w:rsidRPr="008E380A">
        <w:rPr>
          <w:rFonts w:ascii="Arial" w:eastAsia="Calibri" w:hAnsi="Arial" w:cs="Arial"/>
          <w:smallCaps/>
          <w:sz w:val="20"/>
          <w:szCs w:val="20"/>
          <w:lang w:eastAsia="en-GB"/>
        </w:rPr>
        <w:t>Informacje na temat postępowania o udzielenie zamówienia</w:t>
      </w:r>
    </w:p>
    <w:p w14:paraId="73ADC717" w14:textId="77777777" w:rsidR="008E380A" w:rsidRPr="008E380A" w:rsidRDefault="008E380A" w:rsidP="008E380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sz w:val="20"/>
          <w:szCs w:val="20"/>
          <w:lang w:eastAsia="en-GB"/>
        </w:rPr>
      </w:pPr>
      <w:r w:rsidRPr="008E380A">
        <w:rPr>
          <w:rFonts w:ascii="Arial" w:eastAsia="Calibri" w:hAnsi="Arial" w:cs="Arial"/>
          <w:b/>
          <w:w w:val="0"/>
          <w:sz w:val="20"/>
          <w:szCs w:val="20"/>
          <w:lang w:eastAsia="en-GB"/>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8E380A" w:rsidRPr="008E380A" w14:paraId="14EA9EE3" w14:textId="77777777" w:rsidTr="008E380A">
        <w:trPr>
          <w:trHeight w:val="349"/>
        </w:trPr>
        <w:tc>
          <w:tcPr>
            <w:tcW w:w="4644" w:type="dxa"/>
            <w:shd w:val="clear" w:color="auto" w:fill="auto"/>
          </w:tcPr>
          <w:p w14:paraId="6CBBB563" w14:textId="77777777" w:rsidR="008E380A" w:rsidRPr="008E380A" w:rsidRDefault="008E380A" w:rsidP="008E380A">
            <w:pPr>
              <w:spacing w:before="120" w:after="120"/>
              <w:jc w:val="both"/>
              <w:rPr>
                <w:rFonts w:ascii="Arial" w:eastAsia="Calibri" w:hAnsi="Arial" w:cs="Arial"/>
                <w:b/>
                <w:i/>
                <w:sz w:val="20"/>
                <w:szCs w:val="20"/>
                <w:lang w:eastAsia="en-GB"/>
              </w:rPr>
            </w:pPr>
            <w:r w:rsidRPr="008E380A">
              <w:rPr>
                <w:rFonts w:ascii="Arial" w:eastAsia="Calibri" w:hAnsi="Arial" w:cs="Arial"/>
                <w:b/>
                <w:sz w:val="20"/>
                <w:szCs w:val="20"/>
                <w:lang w:eastAsia="en-GB"/>
              </w:rPr>
              <w:t>Tożsamość zamawiającego</w:t>
            </w:r>
            <w:r w:rsidRPr="008E380A">
              <w:rPr>
                <w:rFonts w:ascii="Arial" w:eastAsia="Calibri" w:hAnsi="Arial" w:cs="Arial"/>
                <w:b/>
                <w:i/>
                <w:sz w:val="20"/>
                <w:szCs w:val="20"/>
                <w:vertAlign w:val="superscript"/>
                <w:lang w:eastAsia="en-GB"/>
              </w:rPr>
              <w:footnoteReference w:id="3"/>
            </w:r>
          </w:p>
        </w:tc>
        <w:tc>
          <w:tcPr>
            <w:tcW w:w="4645" w:type="dxa"/>
            <w:shd w:val="clear" w:color="auto" w:fill="auto"/>
          </w:tcPr>
          <w:p w14:paraId="782A96DD" w14:textId="77777777" w:rsidR="008E380A" w:rsidRPr="008E380A" w:rsidRDefault="008E380A" w:rsidP="008E380A">
            <w:pPr>
              <w:spacing w:before="120" w:after="120"/>
              <w:jc w:val="both"/>
              <w:rPr>
                <w:rFonts w:ascii="Arial" w:eastAsia="Calibri" w:hAnsi="Arial" w:cs="Arial"/>
                <w:b/>
                <w:i/>
                <w:sz w:val="20"/>
                <w:szCs w:val="20"/>
                <w:lang w:eastAsia="en-GB"/>
              </w:rPr>
            </w:pPr>
            <w:r w:rsidRPr="008E380A">
              <w:rPr>
                <w:rFonts w:ascii="Arial" w:eastAsia="Calibri" w:hAnsi="Arial" w:cs="Arial"/>
                <w:b/>
                <w:sz w:val="20"/>
                <w:szCs w:val="20"/>
                <w:lang w:eastAsia="en-GB"/>
              </w:rPr>
              <w:t>Odpowiedź:</w:t>
            </w:r>
          </w:p>
        </w:tc>
      </w:tr>
      <w:tr w:rsidR="008E380A" w:rsidRPr="008E380A" w14:paraId="37DB626C" w14:textId="77777777" w:rsidTr="008E380A">
        <w:trPr>
          <w:trHeight w:val="349"/>
        </w:trPr>
        <w:tc>
          <w:tcPr>
            <w:tcW w:w="4644" w:type="dxa"/>
            <w:shd w:val="clear" w:color="auto" w:fill="auto"/>
          </w:tcPr>
          <w:p w14:paraId="07DE3506" w14:textId="77777777" w:rsidR="008E380A" w:rsidRPr="008E380A" w:rsidRDefault="008E380A" w:rsidP="008E380A">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 xml:space="preserve">Nazwa: </w:t>
            </w:r>
          </w:p>
        </w:tc>
        <w:tc>
          <w:tcPr>
            <w:tcW w:w="4645" w:type="dxa"/>
            <w:shd w:val="clear" w:color="auto" w:fill="auto"/>
          </w:tcPr>
          <w:p w14:paraId="72A4D063" w14:textId="77777777" w:rsidR="008E380A" w:rsidRPr="008E380A" w:rsidRDefault="008E380A" w:rsidP="008E380A">
            <w:pPr>
              <w:spacing w:before="120" w:after="120"/>
              <w:jc w:val="both"/>
              <w:rPr>
                <w:rFonts w:ascii="Arial" w:eastAsia="Calibri" w:hAnsi="Arial" w:cs="Arial"/>
                <w:sz w:val="20"/>
                <w:szCs w:val="20"/>
                <w:lang w:eastAsia="en-GB"/>
              </w:rPr>
            </w:pPr>
            <w:r w:rsidRPr="008E380A">
              <w:rPr>
                <w:rFonts w:ascii="Arial" w:eastAsia="Calibri" w:hAnsi="Arial" w:cs="Arial"/>
                <w:b/>
                <w:sz w:val="20"/>
                <w:szCs w:val="20"/>
                <w:lang w:eastAsia="en-GB"/>
              </w:rPr>
              <w:t>Kasa Rolniczego Ubezpieczenia Społecznego - Centrala</w:t>
            </w:r>
          </w:p>
        </w:tc>
      </w:tr>
      <w:tr w:rsidR="008E380A" w:rsidRPr="008E380A" w14:paraId="58179231" w14:textId="77777777" w:rsidTr="008E380A">
        <w:trPr>
          <w:trHeight w:val="485"/>
        </w:trPr>
        <w:tc>
          <w:tcPr>
            <w:tcW w:w="4644" w:type="dxa"/>
            <w:shd w:val="clear" w:color="auto" w:fill="auto"/>
          </w:tcPr>
          <w:p w14:paraId="765B97D5" w14:textId="77777777" w:rsidR="008E380A" w:rsidRPr="008E380A" w:rsidRDefault="008E380A" w:rsidP="008E380A">
            <w:pPr>
              <w:spacing w:before="120" w:after="120"/>
              <w:jc w:val="both"/>
              <w:rPr>
                <w:rFonts w:ascii="Arial" w:eastAsia="Calibri" w:hAnsi="Arial" w:cs="Arial"/>
                <w:b/>
                <w:i/>
                <w:sz w:val="20"/>
                <w:szCs w:val="20"/>
                <w:lang w:eastAsia="en-GB"/>
              </w:rPr>
            </w:pPr>
            <w:r w:rsidRPr="008E380A">
              <w:rPr>
                <w:rFonts w:ascii="Arial" w:eastAsia="Calibri" w:hAnsi="Arial" w:cs="Arial"/>
                <w:b/>
                <w:i/>
                <w:sz w:val="20"/>
                <w:szCs w:val="20"/>
                <w:lang w:eastAsia="en-GB"/>
              </w:rPr>
              <w:t>Jakiego zamówienia dotyczy niniejszy dokument?</w:t>
            </w:r>
          </w:p>
        </w:tc>
        <w:tc>
          <w:tcPr>
            <w:tcW w:w="4645" w:type="dxa"/>
            <w:shd w:val="clear" w:color="auto" w:fill="auto"/>
          </w:tcPr>
          <w:p w14:paraId="32DCB4F9" w14:textId="77777777" w:rsidR="008E380A" w:rsidRPr="008E380A" w:rsidRDefault="008E380A" w:rsidP="008E380A">
            <w:pPr>
              <w:spacing w:before="120" w:after="120"/>
              <w:jc w:val="both"/>
              <w:rPr>
                <w:rFonts w:ascii="Arial" w:eastAsia="Calibri" w:hAnsi="Arial" w:cs="Arial"/>
                <w:b/>
                <w:i/>
                <w:sz w:val="20"/>
                <w:szCs w:val="20"/>
                <w:lang w:eastAsia="en-GB"/>
              </w:rPr>
            </w:pPr>
            <w:r w:rsidRPr="008E380A">
              <w:rPr>
                <w:rFonts w:ascii="Arial" w:eastAsia="Calibri" w:hAnsi="Arial" w:cs="Arial"/>
                <w:b/>
                <w:i/>
                <w:sz w:val="20"/>
                <w:szCs w:val="20"/>
                <w:lang w:eastAsia="en-GB"/>
              </w:rPr>
              <w:t>Odpowiedź:</w:t>
            </w:r>
          </w:p>
        </w:tc>
      </w:tr>
      <w:tr w:rsidR="008E380A" w:rsidRPr="008E380A" w14:paraId="79F2ADA0" w14:textId="77777777" w:rsidTr="008E380A">
        <w:trPr>
          <w:trHeight w:val="484"/>
        </w:trPr>
        <w:tc>
          <w:tcPr>
            <w:tcW w:w="4644" w:type="dxa"/>
            <w:shd w:val="clear" w:color="auto" w:fill="auto"/>
          </w:tcPr>
          <w:p w14:paraId="1B50448F" w14:textId="77777777" w:rsidR="008E380A" w:rsidRPr="008E380A" w:rsidRDefault="008E380A" w:rsidP="008E380A">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Tytuł lub krótki opis udzielanego zamówienia</w:t>
            </w:r>
            <w:r w:rsidRPr="008E380A">
              <w:rPr>
                <w:rFonts w:ascii="Arial" w:eastAsia="Calibri" w:hAnsi="Arial" w:cs="Arial"/>
                <w:sz w:val="20"/>
                <w:szCs w:val="20"/>
                <w:vertAlign w:val="superscript"/>
                <w:lang w:eastAsia="en-GB"/>
              </w:rPr>
              <w:footnoteReference w:id="4"/>
            </w:r>
            <w:r w:rsidRPr="008E380A">
              <w:rPr>
                <w:rFonts w:ascii="Arial" w:eastAsia="Calibri" w:hAnsi="Arial" w:cs="Arial"/>
                <w:sz w:val="20"/>
                <w:szCs w:val="20"/>
                <w:lang w:eastAsia="en-GB"/>
              </w:rPr>
              <w:t>:</w:t>
            </w:r>
          </w:p>
        </w:tc>
        <w:tc>
          <w:tcPr>
            <w:tcW w:w="4645" w:type="dxa"/>
            <w:shd w:val="clear" w:color="auto" w:fill="auto"/>
          </w:tcPr>
          <w:p w14:paraId="7162E4DC" w14:textId="77777777" w:rsidR="008E380A" w:rsidRPr="008E380A" w:rsidRDefault="008E380A" w:rsidP="008E380A">
            <w:pPr>
              <w:spacing w:before="120" w:after="120"/>
              <w:jc w:val="both"/>
              <w:rPr>
                <w:rFonts w:ascii="Arial" w:eastAsia="Calibri" w:hAnsi="Arial" w:cs="Arial"/>
                <w:b/>
                <w:sz w:val="20"/>
                <w:szCs w:val="20"/>
                <w:lang w:eastAsia="en-GB"/>
              </w:rPr>
            </w:pPr>
            <w:r>
              <w:rPr>
                <w:rFonts w:ascii="Arial" w:eastAsia="Calibri" w:hAnsi="Arial" w:cs="Arial"/>
                <w:b/>
                <w:sz w:val="20"/>
                <w:szCs w:val="20"/>
                <w:lang w:eastAsia="en-GB"/>
              </w:rPr>
              <w:t>Kompleksowa</w:t>
            </w:r>
            <w:r w:rsidRPr="008E380A">
              <w:rPr>
                <w:rFonts w:ascii="Arial" w:eastAsia="Calibri" w:hAnsi="Arial" w:cs="Arial"/>
                <w:b/>
                <w:sz w:val="20"/>
                <w:szCs w:val="20"/>
                <w:lang w:eastAsia="en-GB"/>
              </w:rPr>
              <w:t xml:space="preserve"> o</w:t>
            </w:r>
            <w:r>
              <w:rPr>
                <w:rFonts w:ascii="Arial" w:eastAsia="Calibri" w:hAnsi="Arial" w:cs="Arial"/>
                <w:b/>
                <w:sz w:val="20"/>
                <w:szCs w:val="20"/>
                <w:lang w:eastAsia="en-GB"/>
              </w:rPr>
              <w:t xml:space="preserve">bsługa systemu informatycznego </w:t>
            </w:r>
            <w:r w:rsidRPr="008E380A">
              <w:rPr>
                <w:rFonts w:ascii="Arial" w:eastAsia="Calibri" w:hAnsi="Arial" w:cs="Arial"/>
                <w:b/>
                <w:sz w:val="20"/>
                <w:szCs w:val="20"/>
                <w:lang w:eastAsia="en-GB"/>
              </w:rPr>
              <w:t>Centralnego Systemu Finansowo-Księgowego</w:t>
            </w:r>
          </w:p>
        </w:tc>
      </w:tr>
      <w:tr w:rsidR="008E380A" w:rsidRPr="008E380A" w14:paraId="677395A5" w14:textId="77777777" w:rsidTr="008E380A">
        <w:trPr>
          <w:trHeight w:val="484"/>
        </w:trPr>
        <w:tc>
          <w:tcPr>
            <w:tcW w:w="4644" w:type="dxa"/>
            <w:shd w:val="clear" w:color="auto" w:fill="auto"/>
          </w:tcPr>
          <w:p w14:paraId="6DFBCDEE" w14:textId="77777777" w:rsidR="008E380A" w:rsidRPr="008E380A" w:rsidRDefault="008E380A" w:rsidP="008E380A">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Numer referencyjny nadany sprawie przez instytucję zamawiającą lub podmiot zamawiający (</w:t>
            </w:r>
            <w:r w:rsidRPr="008E380A">
              <w:rPr>
                <w:rFonts w:ascii="Arial" w:eastAsia="Calibri" w:hAnsi="Arial" w:cs="Arial"/>
                <w:i/>
                <w:sz w:val="20"/>
                <w:szCs w:val="20"/>
                <w:lang w:eastAsia="en-GB"/>
              </w:rPr>
              <w:t>jeżeli dotyczy</w:t>
            </w:r>
            <w:r w:rsidRPr="008E380A">
              <w:rPr>
                <w:rFonts w:ascii="Arial" w:eastAsia="Calibri" w:hAnsi="Arial" w:cs="Arial"/>
                <w:sz w:val="20"/>
                <w:szCs w:val="20"/>
                <w:lang w:eastAsia="en-GB"/>
              </w:rPr>
              <w:t>)</w:t>
            </w:r>
            <w:r w:rsidRPr="008E380A">
              <w:rPr>
                <w:rFonts w:ascii="Arial" w:eastAsia="Calibri" w:hAnsi="Arial" w:cs="Arial"/>
                <w:sz w:val="20"/>
                <w:szCs w:val="20"/>
                <w:vertAlign w:val="superscript"/>
                <w:lang w:eastAsia="en-GB"/>
              </w:rPr>
              <w:footnoteReference w:id="5"/>
            </w:r>
            <w:r w:rsidRPr="008E380A">
              <w:rPr>
                <w:rFonts w:ascii="Arial" w:eastAsia="Calibri" w:hAnsi="Arial" w:cs="Arial"/>
                <w:sz w:val="20"/>
                <w:szCs w:val="20"/>
                <w:lang w:eastAsia="en-GB"/>
              </w:rPr>
              <w:t>:</w:t>
            </w:r>
          </w:p>
        </w:tc>
        <w:tc>
          <w:tcPr>
            <w:tcW w:w="4645" w:type="dxa"/>
            <w:shd w:val="clear" w:color="auto" w:fill="auto"/>
          </w:tcPr>
          <w:p w14:paraId="70181892" w14:textId="77777777" w:rsidR="008E380A" w:rsidRPr="008E380A" w:rsidRDefault="008E380A" w:rsidP="008E380A">
            <w:pPr>
              <w:spacing w:before="120" w:after="120"/>
              <w:jc w:val="both"/>
              <w:rPr>
                <w:rFonts w:ascii="Arial" w:eastAsia="Calibri" w:hAnsi="Arial" w:cs="Arial"/>
                <w:b/>
                <w:sz w:val="20"/>
                <w:szCs w:val="20"/>
                <w:lang w:eastAsia="en-GB"/>
              </w:rPr>
            </w:pPr>
            <w:r>
              <w:rPr>
                <w:rFonts w:ascii="Arial" w:eastAsia="Calibri" w:hAnsi="Arial" w:cs="Arial"/>
                <w:b/>
                <w:sz w:val="20"/>
                <w:szCs w:val="20"/>
                <w:lang w:eastAsia="en-GB"/>
              </w:rPr>
              <w:t>0000-ZP.261.3.2018</w:t>
            </w:r>
          </w:p>
        </w:tc>
      </w:tr>
    </w:tbl>
    <w:p w14:paraId="5840B77A" w14:textId="77777777" w:rsidR="008E380A" w:rsidRPr="008E380A" w:rsidRDefault="008E380A" w:rsidP="008E380A">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ascii="Arial" w:eastAsia="Calibri" w:hAnsi="Arial" w:cs="Arial"/>
          <w:sz w:val="20"/>
          <w:szCs w:val="20"/>
          <w:lang w:eastAsia="en-GB"/>
        </w:rPr>
      </w:pPr>
      <w:r w:rsidRPr="008E380A">
        <w:rPr>
          <w:rFonts w:ascii="Arial" w:eastAsia="Calibri" w:hAnsi="Arial" w:cs="Arial"/>
          <w:b/>
          <w:sz w:val="20"/>
          <w:szCs w:val="20"/>
          <w:lang w:eastAsia="en-GB"/>
        </w:rPr>
        <w:t>Wszystkie pozostałe informacje we wszystkich sekcjach jednolitego europejskiego dokumentu zamówienia powinien wypełnić wykonawca</w:t>
      </w:r>
      <w:r w:rsidRPr="008E380A">
        <w:rPr>
          <w:rFonts w:ascii="Arial" w:eastAsia="Calibri" w:hAnsi="Arial" w:cs="Arial"/>
          <w:b/>
          <w:i/>
          <w:sz w:val="20"/>
          <w:szCs w:val="20"/>
          <w:lang w:eastAsia="en-GB"/>
        </w:rPr>
        <w:t>.</w:t>
      </w:r>
    </w:p>
    <w:p w14:paraId="45CBA9AC" w14:textId="77777777" w:rsidR="008E380A" w:rsidRPr="008E380A" w:rsidRDefault="008E380A" w:rsidP="008E380A">
      <w:pPr>
        <w:keepNext/>
        <w:spacing w:before="120" w:after="360"/>
        <w:jc w:val="center"/>
        <w:rPr>
          <w:rFonts w:ascii="Arial" w:eastAsia="Calibri" w:hAnsi="Arial" w:cs="Arial"/>
          <w:b/>
          <w:sz w:val="20"/>
          <w:szCs w:val="20"/>
          <w:lang w:eastAsia="en-GB"/>
        </w:rPr>
      </w:pPr>
      <w:r w:rsidRPr="008E380A">
        <w:rPr>
          <w:rFonts w:ascii="Arial" w:eastAsia="Calibri" w:hAnsi="Arial" w:cs="Arial"/>
          <w:b/>
          <w:sz w:val="20"/>
          <w:szCs w:val="20"/>
          <w:lang w:eastAsia="en-GB"/>
        </w:rPr>
        <w:lastRenderedPageBreak/>
        <w:t>Część II: Informacje dotyczące wykonawcy</w:t>
      </w:r>
    </w:p>
    <w:p w14:paraId="313909F8" w14:textId="77777777" w:rsidR="008E380A" w:rsidRPr="008E380A" w:rsidRDefault="008E380A" w:rsidP="008E380A">
      <w:pPr>
        <w:keepNext/>
        <w:spacing w:before="120" w:after="360"/>
        <w:jc w:val="center"/>
        <w:rPr>
          <w:rFonts w:ascii="Arial" w:eastAsia="Calibri" w:hAnsi="Arial" w:cs="Arial"/>
          <w:smallCaps/>
          <w:sz w:val="20"/>
          <w:szCs w:val="20"/>
          <w:lang w:eastAsia="en-GB"/>
        </w:rPr>
      </w:pPr>
      <w:r w:rsidRPr="008E380A">
        <w:rPr>
          <w:rFonts w:ascii="Arial" w:eastAsia="Calibri" w:hAnsi="Arial" w:cs="Arial"/>
          <w:smallCaps/>
          <w:sz w:val="20"/>
          <w:szCs w:val="20"/>
          <w:lang w:eastAsia="en-GB"/>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E380A" w:rsidRPr="008E380A" w14:paraId="6C579ADE" w14:textId="77777777" w:rsidTr="008E380A">
        <w:tc>
          <w:tcPr>
            <w:tcW w:w="4644" w:type="dxa"/>
            <w:shd w:val="clear" w:color="auto" w:fill="auto"/>
          </w:tcPr>
          <w:p w14:paraId="74404ACE" w14:textId="77777777" w:rsidR="008E380A" w:rsidRPr="008E380A" w:rsidRDefault="008E380A" w:rsidP="008E380A">
            <w:pPr>
              <w:spacing w:before="120" w:after="120"/>
              <w:jc w:val="both"/>
              <w:rPr>
                <w:rFonts w:ascii="Arial" w:eastAsia="Calibri" w:hAnsi="Arial" w:cs="Arial"/>
                <w:b/>
                <w:sz w:val="20"/>
                <w:szCs w:val="20"/>
                <w:lang w:eastAsia="en-GB"/>
              </w:rPr>
            </w:pPr>
            <w:r w:rsidRPr="008E380A">
              <w:rPr>
                <w:rFonts w:ascii="Arial" w:eastAsia="Calibri" w:hAnsi="Arial" w:cs="Arial"/>
                <w:b/>
                <w:sz w:val="20"/>
                <w:szCs w:val="20"/>
                <w:lang w:eastAsia="en-GB"/>
              </w:rPr>
              <w:t>Identyfikacja:</w:t>
            </w:r>
          </w:p>
        </w:tc>
        <w:tc>
          <w:tcPr>
            <w:tcW w:w="4645" w:type="dxa"/>
            <w:shd w:val="clear" w:color="auto" w:fill="auto"/>
          </w:tcPr>
          <w:p w14:paraId="6182A743" w14:textId="77777777" w:rsidR="008E380A" w:rsidRPr="008E380A" w:rsidRDefault="008E380A" w:rsidP="008E380A">
            <w:pPr>
              <w:spacing w:before="120" w:after="120"/>
              <w:jc w:val="both"/>
              <w:rPr>
                <w:rFonts w:ascii="Arial" w:eastAsia="Calibri" w:hAnsi="Arial" w:cs="Arial"/>
                <w:b/>
                <w:sz w:val="20"/>
                <w:szCs w:val="20"/>
                <w:lang w:eastAsia="en-GB"/>
              </w:rPr>
            </w:pPr>
            <w:r w:rsidRPr="008E380A">
              <w:rPr>
                <w:rFonts w:ascii="Arial" w:eastAsia="Calibri" w:hAnsi="Arial" w:cs="Arial"/>
                <w:b/>
                <w:sz w:val="20"/>
                <w:szCs w:val="20"/>
                <w:lang w:eastAsia="en-GB"/>
              </w:rPr>
              <w:t>Odpowiedź:</w:t>
            </w:r>
          </w:p>
        </w:tc>
      </w:tr>
      <w:tr w:rsidR="008E380A" w:rsidRPr="008E380A" w14:paraId="092F96F3" w14:textId="77777777" w:rsidTr="008E380A">
        <w:tc>
          <w:tcPr>
            <w:tcW w:w="4644" w:type="dxa"/>
            <w:shd w:val="clear" w:color="auto" w:fill="auto"/>
          </w:tcPr>
          <w:p w14:paraId="77DD1534" w14:textId="77777777" w:rsidR="008E380A" w:rsidRPr="008E380A" w:rsidRDefault="008E380A" w:rsidP="008E380A">
            <w:pPr>
              <w:spacing w:before="120" w:after="120"/>
              <w:ind w:left="850" w:hanging="850"/>
              <w:jc w:val="both"/>
              <w:rPr>
                <w:rFonts w:ascii="Arial" w:eastAsia="Calibri" w:hAnsi="Arial" w:cs="Arial"/>
                <w:sz w:val="20"/>
                <w:szCs w:val="20"/>
                <w:lang w:eastAsia="en-GB"/>
              </w:rPr>
            </w:pPr>
            <w:r w:rsidRPr="008E380A">
              <w:rPr>
                <w:rFonts w:ascii="Arial" w:eastAsia="Calibri" w:hAnsi="Arial" w:cs="Arial"/>
                <w:sz w:val="20"/>
                <w:szCs w:val="20"/>
                <w:lang w:eastAsia="en-GB"/>
              </w:rPr>
              <w:t>Nazwa:</w:t>
            </w:r>
          </w:p>
        </w:tc>
        <w:tc>
          <w:tcPr>
            <w:tcW w:w="4645" w:type="dxa"/>
            <w:shd w:val="clear" w:color="auto" w:fill="auto"/>
          </w:tcPr>
          <w:p w14:paraId="77837515" w14:textId="77777777" w:rsidR="008E380A" w:rsidRPr="008E380A" w:rsidRDefault="008E380A" w:rsidP="008E380A">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   ]</w:t>
            </w:r>
          </w:p>
        </w:tc>
      </w:tr>
      <w:tr w:rsidR="008E380A" w:rsidRPr="008E380A" w14:paraId="6C275FC2" w14:textId="77777777" w:rsidTr="008E380A">
        <w:trPr>
          <w:trHeight w:val="1372"/>
        </w:trPr>
        <w:tc>
          <w:tcPr>
            <w:tcW w:w="4644" w:type="dxa"/>
            <w:shd w:val="clear" w:color="auto" w:fill="auto"/>
          </w:tcPr>
          <w:p w14:paraId="01BEA68C" w14:textId="77777777" w:rsidR="008E380A" w:rsidRPr="008E380A" w:rsidRDefault="008E380A" w:rsidP="008E380A">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Numer VAT, jeżeli dotyczy:</w:t>
            </w:r>
          </w:p>
          <w:p w14:paraId="0A07FA2A" w14:textId="77777777" w:rsidR="008E380A" w:rsidRPr="008E380A" w:rsidRDefault="008E380A" w:rsidP="008E380A">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Jeżeli numer VAT nie ma zastosowania, proszę podać inny krajowy numer identyfikacyjny, jeżeli jest wymagany i ma zastosowanie.</w:t>
            </w:r>
          </w:p>
        </w:tc>
        <w:tc>
          <w:tcPr>
            <w:tcW w:w="4645" w:type="dxa"/>
            <w:shd w:val="clear" w:color="auto" w:fill="auto"/>
          </w:tcPr>
          <w:p w14:paraId="6F14E4AA" w14:textId="77777777" w:rsidR="008E380A" w:rsidRPr="008E380A" w:rsidRDefault="008E380A" w:rsidP="008E380A">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   ]</w:t>
            </w:r>
          </w:p>
          <w:p w14:paraId="0F954291" w14:textId="77777777" w:rsidR="008E380A" w:rsidRPr="008E380A" w:rsidRDefault="008E380A" w:rsidP="008E380A">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   ]</w:t>
            </w:r>
          </w:p>
        </w:tc>
      </w:tr>
      <w:tr w:rsidR="008E380A" w:rsidRPr="008E380A" w14:paraId="77186564" w14:textId="77777777" w:rsidTr="008E380A">
        <w:tc>
          <w:tcPr>
            <w:tcW w:w="4644" w:type="dxa"/>
            <w:shd w:val="clear" w:color="auto" w:fill="auto"/>
          </w:tcPr>
          <w:p w14:paraId="3D918053" w14:textId="77777777" w:rsidR="008E380A" w:rsidRPr="008E380A" w:rsidRDefault="008E380A" w:rsidP="008E380A">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 xml:space="preserve">Adres pocztowy: </w:t>
            </w:r>
          </w:p>
        </w:tc>
        <w:tc>
          <w:tcPr>
            <w:tcW w:w="4645" w:type="dxa"/>
            <w:shd w:val="clear" w:color="auto" w:fill="auto"/>
          </w:tcPr>
          <w:p w14:paraId="11F4CAE5" w14:textId="77777777" w:rsidR="008E380A" w:rsidRPr="008E380A" w:rsidRDefault="008E380A" w:rsidP="008E380A">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w:t>
            </w:r>
          </w:p>
        </w:tc>
      </w:tr>
      <w:tr w:rsidR="008E380A" w:rsidRPr="008E380A" w14:paraId="7B891A12" w14:textId="77777777" w:rsidTr="008E380A">
        <w:trPr>
          <w:trHeight w:val="2002"/>
        </w:trPr>
        <w:tc>
          <w:tcPr>
            <w:tcW w:w="4644" w:type="dxa"/>
            <w:shd w:val="clear" w:color="auto" w:fill="auto"/>
          </w:tcPr>
          <w:p w14:paraId="7DF6A1FD" w14:textId="77777777" w:rsidR="008E380A" w:rsidRPr="008E380A" w:rsidRDefault="008E380A" w:rsidP="008E380A">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Osoba lub osoby wyznaczone do kontaktów</w:t>
            </w:r>
            <w:r w:rsidRPr="008E380A">
              <w:rPr>
                <w:rFonts w:ascii="Arial" w:eastAsia="Calibri" w:hAnsi="Arial" w:cs="Arial"/>
                <w:sz w:val="20"/>
                <w:szCs w:val="20"/>
                <w:vertAlign w:val="superscript"/>
                <w:lang w:eastAsia="en-GB"/>
              </w:rPr>
              <w:footnoteReference w:id="6"/>
            </w:r>
            <w:r w:rsidRPr="008E380A">
              <w:rPr>
                <w:rFonts w:ascii="Arial" w:eastAsia="Calibri" w:hAnsi="Arial" w:cs="Arial"/>
                <w:sz w:val="20"/>
                <w:szCs w:val="20"/>
                <w:lang w:eastAsia="en-GB"/>
              </w:rPr>
              <w:t>:</w:t>
            </w:r>
          </w:p>
          <w:p w14:paraId="79B16011" w14:textId="77777777" w:rsidR="008E380A" w:rsidRPr="008E380A" w:rsidRDefault="008E380A" w:rsidP="008E380A">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Telefon:</w:t>
            </w:r>
          </w:p>
          <w:p w14:paraId="24BF6171" w14:textId="77777777" w:rsidR="008E380A" w:rsidRPr="008E380A" w:rsidRDefault="008E380A" w:rsidP="008E380A">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Adres e-mail:</w:t>
            </w:r>
          </w:p>
          <w:p w14:paraId="5D09E9DD" w14:textId="77777777" w:rsidR="008E380A" w:rsidRPr="008E380A" w:rsidRDefault="008E380A" w:rsidP="008E380A">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Adres internetowy (adres www) (</w:t>
            </w:r>
            <w:r w:rsidRPr="008E380A">
              <w:rPr>
                <w:rFonts w:ascii="Arial" w:eastAsia="Calibri" w:hAnsi="Arial" w:cs="Arial"/>
                <w:i/>
                <w:sz w:val="20"/>
                <w:szCs w:val="20"/>
                <w:lang w:eastAsia="en-GB"/>
              </w:rPr>
              <w:t>jeżeli dotyczy</w:t>
            </w:r>
            <w:r w:rsidRPr="008E380A">
              <w:rPr>
                <w:rFonts w:ascii="Arial" w:eastAsia="Calibri" w:hAnsi="Arial" w:cs="Arial"/>
                <w:sz w:val="20"/>
                <w:szCs w:val="20"/>
                <w:lang w:eastAsia="en-GB"/>
              </w:rPr>
              <w:t>):</w:t>
            </w:r>
          </w:p>
        </w:tc>
        <w:tc>
          <w:tcPr>
            <w:tcW w:w="4645" w:type="dxa"/>
            <w:shd w:val="clear" w:color="auto" w:fill="auto"/>
          </w:tcPr>
          <w:p w14:paraId="605DBDDE" w14:textId="77777777" w:rsidR="008E380A" w:rsidRPr="008E380A" w:rsidRDefault="008E380A" w:rsidP="008E380A">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w:t>
            </w:r>
          </w:p>
          <w:p w14:paraId="0749CDC9" w14:textId="77777777" w:rsidR="008E380A" w:rsidRPr="008E380A" w:rsidRDefault="008E380A" w:rsidP="008E380A">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w:t>
            </w:r>
          </w:p>
          <w:p w14:paraId="35684D38" w14:textId="77777777" w:rsidR="008E380A" w:rsidRPr="008E380A" w:rsidRDefault="008E380A" w:rsidP="008E380A">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w:t>
            </w:r>
          </w:p>
          <w:p w14:paraId="7D6735D5" w14:textId="77777777" w:rsidR="008E380A" w:rsidRPr="008E380A" w:rsidRDefault="008E380A" w:rsidP="008E380A">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w:t>
            </w:r>
          </w:p>
        </w:tc>
      </w:tr>
      <w:tr w:rsidR="008E380A" w:rsidRPr="008E380A" w14:paraId="76E0004B" w14:textId="77777777" w:rsidTr="008E380A">
        <w:tc>
          <w:tcPr>
            <w:tcW w:w="4644" w:type="dxa"/>
            <w:shd w:val="clear" w:color="auto" w:fill="auto"/>
          </w:tcPr>
          <w:p w14:paraId="55BA21BE" w14:textId="77777777" w:rsidR="008E380A" w:rsidRPr="008E380A" w:rsidRDefault="008E380A" w:rsidP="008E380A">
            <w:pPr>
              <w:spacing w:before="120" w:after="120"/>
              <w:jc w:val="both"/>
              <w:rPr>
                <w:rFonts w:ascii="Arial" w:eastAsia="Calibri" w:hAnsi="Arial" w:cs="Arial"/>
                <w:b/>
                <w:sz w:val="20"/>
                <w:szCs w:val="20"/>
                <w:lang w:eastAsia="en-GB"/>
              </w:rPr>
            </w:pPr>
            <w:r w:rsidRPr="008E380A">
              <w:rPr>
                <w:rFonts w:ascii="Arial" w:eastAsia="Calibri" w:hAnsi="Arial" w:cs="Arial"/>
                <w:b/>
                <w:sz w:val="20"/>
                <w:szCs w:val="20"/>
                <w:lang w:eastAsia="en-GB"/>
              </w:rPr>
              <w:t>Informacje ogólne:</w:t>
            </w:r>
          </w:p>
        </w:tc>
        <w:tc>
          <w:tcPr>
            <w:tcW w:w="4645" w:type="dxa"/>
            <w:shd w:val="clear" w:color="auto" w:fill="auto"/>
          </w:tcPr>
          <w:p w14:paraId="60AD63F1" w14:textId="77777777" w:rsidR="008E380A" w:rsidRPr="008E380A" w:rsidRDefault="008E380A" w:rsidP="008E380A">
            <w:pPr>
              <w:spacing w:before="120" w:after="120"/>
              <w:jc w:val="both"/>
              <w:rPr>
                <w:rFonts w:ascii="Arial" w:eastAsia="Calibri" w:hAnsi="Arial" w:cs="Arial"/>
                <w:b/>
                <w:sz w:val="20"/>
                <w:szCs w:val="20"/>
                <w:lang w:eastAsia="en-GB"/>
              </w:rPr>
            </w:pPr>
            <w:r w:rsidRPr="008E380A">
              <w:rPr>
                <w:rFonts w:ascii="Arial" w:eastAsia="Calibri" w:hAnsi="Arial" w:cs="Arial"/>
                <w:b/>
                <w:sz w:val="20"/>
                <w:szCs w:val="20"/>
                <w:lang w:eastAsia="en-GB"/>
              </w:rPr>
              <w:t>Odpowiedź:</w:t>
            </w:r>
          </w:p>
        </w:tc>
      </w:tr>
      <w:tr w:rsidR="008E380A" w:rsidRPr="008E380A" w14:paraId="5B78C3E2" w14:textId="77777777" w:rsidTr="008E380A">
        <w:tc>
          <w:tcPr>
            <w:tcW w:w="4644" w:type="dxa"/>
            <w:shd w:val="clear" w:color="auto" w:fill="auto"/>
          </w:tcPr>
          <w:p w14:paraId="0A784518" w14:textId="77777777" w:rsidR="008E380A" w:rsidRPr="008E380A" w:rsidRDefault="008E380A" w:rsidP="008E380A">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Czy wykonawca jest mikroprzedsiębiorstwem bądź małym lub średnim przedsiębiorstwem</w:t>
            </w:r>
            <w:r w:rsidRPr="008E380A">
              <w:rPr>
                <w:rFonts w:ascii="Arial" w:eastAsia="Calibri" w:hAnsi="Arial" w:cs="Arial"/>
                <w:sz w:val="20"/>
                <w:szCs w:val="20"/>
                <w:vertAlign w:val="superscript"/>
                <w:lang w:eastAsia="en-GB"/>
              </w:rPr>
              <w:footnoteReference w:id="7"/>
            </w:r>
            <w:r w:rsidRPr="008E380A">
              <w:rPr>
                <w:rFonts w:ascii="Arial" w:eastAsia="Calibri" w:hAnsi="Arial" w:cs="Arial"/>
                <w:sz w:val="20"/>
                <w:szCs w:val="20"/>
                <w:lang w:eastAsia="en-GB"/>
              </w:rPr>
              <w:t>?</w:t>
            </w:r>
          </w:p>
        </w:tc>
        <w:tc>
          <w:tcPr>
            <w:tcW w:w="4645" w:type="dxa"/>
            <w:shd w:val="clear" w:color="auto" w:fill="auto"/>
          </w:tcPr>
          <w:p w14:paraId="42FF6955" w14:textId="77777777" w:rsidR="008E380A" w:rsidRPr="008E380A" w:rsidRDefault="008E380A" w:rsidP="008E380A">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 Tak [] Nie</w:t>
            </w:r>
          </w:p>
        </w:tc>
      </w:tr>
      <w:tr w:rsidR="008E380A" w:rsidRPr="008E380A" w14:paraId="3256CC4C" w14:textId="77777777" w:rsidTr="008E380A">
        <w:tc>
          <w:tcPr>
            <w:tcW w:w="4644" w:type="dxa"/>
            <w:shd w:val="clear" w:color="auto" w:fill="auto"/>
          </w:tcPr>
          <w:p w14:paraId="42FFA56B" w14:textId="77777777" w:rsidR="008E380A" w:rsidRPr="008E380A" w:rsidRDefault="008E380A" w:rsidP="008E380A">
            <w:pPr>
              <w:spacing w:before="120" w:after="120"/>
              <w:rPr>
                <w:rFonts w:ascii="Arial" w:eastAsia="Calibri" w:hAnsi="Arial" w:cs="Arial"/>
                <w:sz w:val="20"/>
                <w:szCs w:val="20"/>
                <w:lang w:eastAsia="en-GB"/>
              </w:rPr>
            </w:pPr>
            <w:r w:rsidRPr="008E380A">
              <w:rPr>
                <w:rFonts w:ascii="Arial" w:eastAsia="Calibri" w:hAnsi="Arial" w:cs="Arial"/>
                <w:b/>
                <w:sz w:val="20"/>
                <w:szCs w:val="20"/>
                <w:u w:val="single"/>
                <w:lang w:eastAsia="en-GB"/>
              </w:rPr>
              <w:t>Jedynie w przypadku gdy zamówienie jest zastrzeżone</w:t>
            </w:r>
            <w:r w:rsidRPr="008E380A">
              <w:rPr>
                <w:rFonts w:ascii="Arial" w:eastAsia="Calibri" w:hAnsi="Arial" w:cs="Arial"/>
                <w:b/>
                <w:sz w:val="20"/>
                <w:szCs w:val="20"/>
                <w:u w:val="single"/>
                <w:vertAlign w:val="superscript"/>
                <w:lang w:eastAsia="en-GB"/>
              </w:rPr>
              <w:footnoteReference w:id="8"/>
            </w:r>
            <w:r w:rsidRPr="008E380A">
              <w:rPr>
                <w:rFonts w:ascii="Arial" w:eastAsia="Calibri" w:hAnsi="Arial" w:cs="Arial"/>
                <w:b/>
                <w:sz w:val="20"/>
                <w:szCs w:val="20"/>
                <w:u w:val="single"/>
                <w:lang w:eastAsia="en-GB"/>
              </w:rPr>
              <w:t>:</w:t>
            </w:r>
            <w:r w:rsidRPr="008E380A">
              <w:rPr>
                <w:rFonts w:ascii="Arial" w:eastAsia="Calibri" w:hAnsi="Arial" w:cs="Arial"/>
                <w:b/>
                <w:sz w:val="20"/>
                <w:szCs w:val="20"/>
                <w:lang w:eastAsia="en-GB"/>
              </w:rPr>
              <w:t xml:space="preserve"> </w:t>
            </w:r>
            <w:r w:rsidRPr="008E380A">
              <w:rPr>
                <w:rFonts w:ascii="Arial" w:eastAsia="Calibri" w:hAnsi="Arial" w:cs="Arial"/>
                <w:sz w:val="20"/>
                <w:szCs w:val="20"/>
                <w:lang w:eastAsia="en-GB"/>
              </w:rPr>
              <w:t>czy wykonawca jest zakładem pracy chronionej, „przedsiębiorstwem społecznym”</w:t>
            </w:r>
            <w:r w:rsidRPr="008E380A">
              <w:rPr>
                <w:rFonts w:ascii="Arial" w:eastAsia="Calibri" w:hAnsi="Arial" w:cs="Arial"/>
                <w:sz w:val="20"/>
                <w:szCs w:val="20"/>
                <w:vertAlign w:val="superscript"/>
                <w:lang w:eastAsia="en-GB"/>
              </w:rPr>
              <w:footnoteReference w:id="9"/>
            </w:r>
            <w:r w:rsidRPr="008E380A">
              <w:rPr>
                <w:rFonts w:ascii="Arial" w:eastAsia="Calibri" w:hAnsi="Arial" w:cs="Arial"/>
                <w:sz w:val="20"/>
                <w:szCs w:val="20"/>
                <w:lang w:eastAsia="en-GB"/>
              </w:rPr>
              <w:t xml:space="preserve"> lub czy będzie realizował zamówienie w ramach programów zatrudnienia chronionego?</w:t>
            </w:r>
            <w:r w:rsidRPr="008E380A">
              <w:rPr>
                <w:rFonts w:ascii="Arial" w:eastAsia="Calibri" w:hAnsi="Arial" w:cs="Arial"/>
                <w:sz w:val="20"/>
                <w:szCs w:val="20"/>
                <w:lang w:eastAsia="en-GB"/>
              </w:rPr>
              <w:br/>
            </w:r>
            <w:r w:rsidRPr="008E380A">
              <w:rPr>
                <w:rFonts w:ascii="Arial" w:eastAsia="Calibri" w:hAnsi="Arial" w:cs="Arial"/>
                <w:b/>
                <w:sz w:val="20"/>
                <w:szCs w:val="20"/>
                <w:lang w:eastAsia="en-GB"/>
              </w:rPr>
              <w:t>Jeżeli tak,</w:t>
            </w:r>
            <w:r w:rsidRPr="008E380A">
              <w:rPr>
                <w:rFonts w:ascii="Arial" w:eastAsia="Calibri" w:hAnsi="Arial" w:cs="Arial"/>
                <w:sz w:val="20"/>
                <w:szCs w:val="20"/>
                <w:lang w:eastAsia="en-GB"/>
              </w:rPr>
              <w:br/>
              <w:t>jaki jest odpowiedni odsetek pracowników niepełnosprawnych lub defaworyzowanych?</w:t>
            </w:r>
            <w:r w:rsidRPr="008E380A">
              <w:rPr>
                <w:rFonts w:ascii="Arial" w:eastAsia="Calibri" w:hAnsi="Arial" w:cs="Arial"/>
                <w:sz w:val="20"/>
                <w:szCs w:val="20"/>
                <w:lang w:eastAsia="en-GB"/>
              </w:rPr>
              <w:br/>
              <w:t>Jeżeli jest to wymagane, proszę określić, do której kategorii lub których kategorii pracowników niepełnosprawnych lub defaworyzowanych należą dani pracownicy.</w:t>
            </w:r>
          </w:p>
        </w:tc>
        <w:tc>
          <w:tcPr>
            <w:tcW w:w="4645" w:type="dxa"/>
            <w:shd w:val="clear" w:color="auto" w:fill="auto"/>
          </w:tcPr>
          <w:p w14:paraId="6479DE6C" w14:textId="77777777" w:rsidR="008E380A" w:rsidRPr="008E380A" w:rsidRDefault="008E380A" w:rsidP="008E380A">
            <w:pPr>
              <w:spacing w:before="120" w:after="120"/>
              <w:rPr>
                <w:rFonts w:ascii="Arial" w:eastAsia="Calibri" w:hAnsi="Arial" w:cs="Arial"/>
                <w:sz w:val="20"/>
                <w:szCs w:val="20"/>
                <w:lang w:eastAsia="en-GB"/>
              </w:rPr>
            </w:pPr>
            <w:r w:rsidRPr="008E380A">
              <w:rPr>
                <w:rFonts w:ascii="Arial" w:eastAsia="Calibri" w:hAnsi="Arial" w:cs="Arial"/>
                <w:sz w:val="20"/>
                <w:szCs w:val="20"/>
                <w:lang w:eastAsia="en-GB"/>
              </w:rPr>
              <w:t>[] Tak [] Nie</w:t>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t>[…]</w:t>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t>[….]</w:t>
            </w:r>
            <w:r w:rsidRPr="008E380A">
              <w:rPr>
                <w:rFonts w:ascii="Arial" w:eastAsia="Calibri" w:hAnsi="Arial" w:cs="Arial"/>
                <w:sz w:val="20"/>
                <w:szCs w:val="20"/>
                <w:lang w:eastAsia="en-GB"/>
              </w:rPr>
              <w:br/>
            </w:r>
          </w:p>
        </w:tc>
      </w:tr>
      <w:tr w:rsidR="008E380A" w:rsidRPr="008E380A" w14:paraId="4190AE0D" w14:textId="77777777" w:rsidTr="008E380A">
        <w:tc>
          <w:tcPr>
            <w:tcW w:w="4644" w:type="dxa"/>
            <w:shd w:val="clear" w:color="auto" w:fill="auto"/>
          </w:tcPr>
          <w:p w14:paraId="46E84B23" w14:textId="77777777" w:rsidR="008E380A" w:rsidRPr="008E380A" w:rsidRDefault="008E380A" w:rsidP="008E380A">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 xml:space="preserve">Jeżeli dotyczy, czy wykonawca jest wpisany do urzędowego wykazu zatwierdzonych wykonawców lub posiada równoważne </w:t>
            </w:r>
            <w:r w:rsidRPr="008E380A">
              <w:rPr>
                <w:rFonts w:ascii="Arial" w:eastAsia="Calibri" w:hAnsi="Arial" w:cs="Arial"/>
                <w:sz w:val="20"/>
                <w:szCs w:val="20"/>
                <w:lang w:eastAsia="en-GB"/>
              </w:rPr>
              <w:lastRenderedPageBreak/>
              <w:t>zaświadczenie (np. w ramach krajowego systemu (wstępnego) kwalifikowania)?</w:t>
            </w:r>
          </w:p>
        </w:tc>
        <w:tc>
          <w:tcPr>
            <w:tcW w:w="4645" w:type="dxa"/>
            <w:shd w:val="clear" w:color="auto" w:fill="auto"/>
          </w:tcPr>
          <w:p w14:paraId="58975B26" w14:textId="77777777" w:rsidR="008E380A" w:rsidRPr="008E380A" w:rsidRDefault="008E380A" w:rsidP="008E380A">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lastRenderedPageBreak/>
              <w:t>[] Tak [] Nie [] Nie dotyczy</w:t>
            </w:r>
          </w:p>
        </w:tc>
      </w:tr>
      <w:tr w:rsidR="008E380A" w:rsidRPr="008E380A" w14:paraId="0AE1BB08" w14:textId="77777777" w:rsidTr="008E380A">
        <w:tc>
          <w:tcPr>
            <w:tcW w:w="4644" w:type="dxa"/>
            <w:shd w:val="clear" w:color="auto" w:fill="auto"/>
          </w:tcPr>
          <w:p w14:paraId="6671FC1E" w14:textId="77777777" w:rsidR="008E380A" w:rsidRPr="008E380A" w:rsidRDefault="008E380A" w:rsidP="008E380A">
            <w:pPr>
              <w:spacing w:before="120" w:after="120"/>
              <w:jc w:val="both"/>
              <w:rPr>
                <w:rFonts w:ascii="Arial" w:eastAsia="Calibri" w:hAnsi="Arial" w:cs="Arial"/>
                <w:sz w:val="20"/>
                <w:szCs w:val="20"/>
                <w:lang w:eastAsia="en-GB"/>
              </w:rPr>
            </w:pPr>
            <w:r w:rsidRPr="008E380A">
              <w:rPr>
                <w:rFonts w:ascii="Arial" w:eastAsia="Calibri" w:hAnsi="Arial" w:cs="Arial"/>
                <w:b/>
                <w:sz w:val="20"/>
                <w:szCs w:val="20"/>
                <w:lang w:eastAsia="en-GB"/>
              </w:rPr>
              <w:lastRenderedPageBreak/>
              <w:t>Jeżeli tak</w:t>
            </w:r>
            <w:r w:rsidRPr="008E380A">
              <w:rPr>
                <w:rFonts w:ascii="Arial" w:eastAsia="Calibri" w:hAnsi="Arial" w:cs="Arial"/>
                <w:sz w:val="20"/>
                <w:szCs w:val="20"/>
                <w:lang w:eastAsia="en-GB"/>
              </w:rPr>
              <w:t>:</w:t>
            </w:r>
          </w:p>
          <w:p w14:paraId="3DE1EB1B" w14:textId="77777777" w:rsidR="008E380A" w:rsidRPr="008E380A" w:rsidRDefault="008E380A" w:rsidP="008E380A">
            <w:pPr>
              <w:spacing w:before="120" w:after="120"/>
              <w:jc w:val="both"/>
              <w:rPr>
                <w:rFonts w:ascii="Arial" w:eastAsia="Calibri" w:hAnsi="Arial" w:cs="Arial"/>
                <w:b/>
                <w:sz w:val="20"/>
                <w:szCs w:val="20"/>
                <w:lang w:eastAsia="en-GB"/>
              </w:rPr>
            </w:pPr>
            <w:r w:rsidRPr="008E380A">
              <w:rPr>
                <w:rFonts w:ascii="Arial" w:eastAsia="Calibri" w:hAnsi="Arial" w:cs="Arial"/>
                <w:b/>
                <w:sz w:val="20"/>
                <w:szCs w:val="20"/>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1F054D57" w14:textId="77777777" w:rsidR="008E380A" w:rsidRPr="008E380A" w:rsidRDefault="008E380A" w:rsidP="008E380A">
            <w:pPr>
              <w:spacing w:before="120" w:after="120"/>
              <w:rPr>
                <w:rFonts w:ascii="Arial" w:eastAsia="Calibri" w:hAnsi="Arial" w:cs="Arial"/>
                <w:sz w:val="20"/>
                <w:szCs w:val="20"/>
                <w:lang w:eastAsia="en-GB"/>
              </w:rPr>
            </w:pPr>
            <w:r w:rsidRPr="008E380A">
              <w:rPr>
                <w:rFonts w:ascii="Arial" w:eastAsia="Calibri" w:hAnsi="Arial" w:cs="Arial"/>
                <w:sz w:val="20"/>
                <w:szCs w:val="20"/>
                <w:lang w:eastAsia="en-GB"/>
              </w:rPr>
              <w:t>a) Proszę podać nazwę wykazu lub zaświadczenia i odpowiedni numer rejestracyjny lub numer zaświadczenia, jeżeli dotyczy:</w:t>
            </w:r>
            <w:r w:rsidRPr="008E380A">
              <w:rPr>
                <w:rFonts w:ascii="Arial" w:eastAsia="Calibri" w:hAnsi="Arial" w:cs="Arial"/>
                <w:sz w:val="20"/>
                <w:szCs w:val="20"/>
                <w:lang w:eastAsia="en-GB"/>
              </w:rPr>
              <w:br/>
              <w:t>b) Jeżeli poświadczenie wpisu do wykazu lub wydania zaświadczenia jest dostępne w formie elektronicznej, proszę podać:</w:t>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t>c) Proszę podać dane referencyjne stanowiące podstawę wpisu do wykazu lub wydania zaświadczenia oraz, w stosownych przypadkach, klasyfikację nadaną w urzędowym wykazie</w:t>
            </w:r>
            <w:r w:rsidRPr="008E380A">
              <w:rPr>
                <w:rFonts w:ascii="Arial" w:eastAsia="Calibri" w:hAnsi="Arial" w:cs="Arial"/>
                <w:sz w:val="20"/>
                <w:szCs w:val="20"/>
                <w:vertAlign w:val="superscript"/>
                <w:lang w:eastAsia="en-GB"/>
              </w:rPr>
              <w:footnoteReference w:id="10"/>
            </w:r>
            <w:r w:rsidRPr="008E380A">
              <w:rPr>
                <w:rFonts w:ascii="Arial" w:eastAsia="Calibri" w:hAnsi="Arial" w:cs="Arial"/>
                <w:sz w:val="20"/>
                <w:szCs w:val="20"/>
                <w:lang w:eastAsia="en-GB"/>
              </w:rPr>
              <w:t>:</w:t>
            </w:r>
            <w:r w:rsidRPr="008E380A">
              <w:rPr>
                <w:rFonts w:ascii="Arial" w:eastAsia="Calibri" w:hAnsi="Arial" w:cs="Arial"/>
                <w:sz w:val="20"/>
                <w:szCs w:val="20"/>
                <w:lang w:eastAsia="en-GB"/>
              </w:rPr>
              <w:br/>
              <w:t>d) Czy wpis do wykazu lub wydane zaświadczenie obejmują wszystkie wymagane kryteria kwalifikacji?</w:t>
            </w:r>
            <w:r w:rsidRPr="008E380A">
              <w:rPr>
                <w:rFonts w:ascii="Arial" w:eastAsia="Calibri" w:hAnsi="Arial" w:cs="Arial"/>
                <w:sz w:val="20"/>
                <w:szCs w:val="20"/>
                <w:lang w:eastAsia="en-GB"/>
              </w:rPr>
              <w:br/>
            </w:r>
            <w:r w:rsidRPr="008E380A">
              <w:rPr>
                <w:rFonts w:ascii="Arial" w:eastAsia="Calibri" w:hAnsi="Arial" w:cs="Arial"/>
                <w:b/>
                <w:w w:val="0"/>
                <w:sz w:val="20"/>
                <w:szCs w:val="20"/>
                <w:lang w:eastAsia="en-GB"/>
              </w:rPr>
              <w:t>Jeżeli nie:</w:t>
            </w:r>
            <w:r w:rsidRPr="008E380A">
              <w:rPr>
                <w:rFonts w:ascii="Arial" w:eastAsia="Calibri" w:hAnsi="Arial" w:cs="Arial"/>
                <w:sz w:val="20"/>
                <w:szCs w:val="20"/>
                <w:lang w:eastAsia="en-GB"/>
              </w:rPr>
              <w:br/>
            </w:r>
            <w:r w:rsidRPr="008E380A">
              <w:rPr>
                <w:rFonts w:ascii="Arial" w:eastAsia="Calibri" w:hAnsi="Arial" w:cs="Arial"/>
                <w:b/>
                <w:w w:val="0"/>
                <w:sz w:val="20"/>
                <w:szCs w:val="20"/>
                <w:lang w:eastAsia="en-GB"/>
              </w:rPr>
              <w:t>Proszę dodatkowo uzupełnić brakujące informacje w części IV w sekcjach A, B, C lub D, w zależności od przypadku.</w:t>
            </w:r>
            <w:r w:rsidRPr="008E380A">
              <w:rPr>
                <w:rFonts w:ascii="Arial" w:eastAsia="Calibri" w:hAnsi="Arial" w:cs="Arial"/>
                <w:sz w:val="20"/>
                <w:szCs w:val="20"/>
                <w:lang w:eastAsia="en-GB"/>
              </w:rPr>
              <w:t xml:space="preserve"> </w:t>
            </w:r>
            <w:r w:rsidRPr="008E380A">
              <w:rPr>
                <w:rFonts w:ascii="Arial" w:eastAsia="Calibri" w:hAnsi="Arial" w:cs="Arial"/>
                <w:sz w:val="20"/>
                <w:szCs w:val="20"/>
                <w:lang w:eastAsia="en-GB"/>
              </w:rPr>
              <w:br/>
            </w:r>
            <w:r w:rsidRPr="008E380A">
              <w:rPr>
                <w:rFonts w:ascii="Arial" w:eastAsia="Calibri" w:hAnsi="Arial" w:cs="Arial"/>
                <w:b/>
                <w:sz w:val="20"/>
                <w:szCs w:val="20"/>
                <w:lang w:eastAsia="en-GB"/>
              </w:rPr>
              <w:t>WYŁĄCZNIE jeżeli jest to wymagane w stosownym ogłoszeniu lub dokumentach zamówienia:</w:t>
            </w:r>
            <w:r w:rsidRPr="008E380A">
              <w:rPr>
                <w:rFonts w:ascii="Arial" w:eastAsia="Calibri" w:hAnsi="Arial" w:cs="Arial"/>
                <w:b/>
                <w:i/>
                <w:sz w:val="20"/>
                <w:szCs w:val="20"/>
                <w:lang w:eastAsia="en-GB"/>
              </w:rPr>
              <w:br/>
            </w:r>
            <w:r w:rsidRPr="008E380A">
              <w:rPr>
                <w:rFonts w:ascii="Arial" w:eastAsia="Calibri" w:hAnsi="Arial" w:cs="Arial"/>
                <w:sz w:val="20"/>
                <w:szCs w:val="20"/>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8E380A">
              <w:rPr>
                <w:rFonts w:ascii="Arial" w:eastAsia="Calibri" w:hAnsi="Arial" w:cs="Arial"/>
                <w:sz w:val="20"/>
                <w:szCs w:val="20"/>
                <w:lang w:eastAsia="en-GB"/>
              </w:rPr>
              <w:br/>
              <w:t xml:space="preserve">Jeżeli odnośna dokumentacja jest dostępna w formie elektronicznej, proszę wskazać: </w:t>
            </w:r>
          </w:p>
        </w:tc>
        <w:tc>
          <w:tcPr>
            <w:tcW w:w="4645" w:type="dxa"/>
            <w:shd w:val="clear" w:color="auto" w:fill="auto"/>
          </w:tcPr>
          <w:p w14:paraId="2974D6FA" w14:textId="77777777" w:rsidR="008E380A" w:rsidRPr="008E380A" w:rsidRDefault="008E380A" w:rsidP="008E380A">
            <w:pPr>
              <w:spacing w:before="120" w:after="120"/>
              <w:rPr>
                <w:rFonts w:ascii="Arial" w:eastAsia="Calibri" w:hAnsi="Arial" w:cs="Arial"/>
                <w:sz w:val="20"/>
                <w:szCs w:val="20"/>
                <w:lang w:eastAsia="en-GB"/>
              </w:rPr>
            </w:pP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p>
          <w:p w14:paraId="0267FC88" w14:textId="77777777" w:rsidR="008E380A" w:rsidRPr="008E380A" w:rsidRDefault="008E380A" w:rsidP="008E380A">
            <w:pPr>
              <w:spacing w:before="120" w:after="120"/>
              <w:rPr>
                <w:rFonts w:ascii="Arial" w:eastAsia="Calibri" w:hAnsi="Arial" w:cs="Arial"/>
                <w:i/>
                <w:sz w:val="20"/>
                <w:szCs w:val="20"/>
                <w:lang w:eastAsia="en-GB"/>
              </w:rPr>
            </w:pPr>
            <w:r w:rsidRPr="008E380A">
              <w:rPr>
                <w:rFonts w:ascii="Arial" w:eastAsia="Calibri" w:hAnsi="Arial" w:cs="Arial"/>
                <w:sz w:val="20"/>
                <w:szCs w:val="20"/>
                <w:lang w:eastAsia="en-GB"/>
              </w:rPr>
              <w:t>a) [……]</w:t>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p>
          <w:p w14:paraId="6A4F9A5C" w14:textId="77777777" w:rsidR="008E380A" w:rsidRPr="008E380A" w:rsidRDefault="008E380A" w:rsidP="008E380A">
            <w:pPr>
              <w:spacing w:before="120" w:after="120"/>
              <w:rPr>
                <w:rFonts w:ascii="Arial" w:eastAsia="Calibri" w:hAnsi="Arial" w:cs="Arial"/>
                <w:sz w:val="20"/>
                <w:szCs w:val="20"/>
                <w:lang w:eastAsia="en-GB"/>
              </w:rPr>
            </w:pPr>
            <w:r w:rsidRPr="008E380A">
              <w:rPr>
                <w:rFonts w:ascii="Arial" w:eastAsia="Calibri" w:hAnsi="Arial" w:cs="Arial"/>
                <w:sz w:val="20"/>
                <w:szCs w:val="20"/>
                <w:lang w:eastAsia="en-GB"/>
              </w:rPr>
              <w:t>b) (adres internetowy, wydający urząd lub organ, dokładne dane referencyjne dokumentacji):</w:t>
            </w:r>
            <w:r w:rsidRPr="008E380A">
              <w:rPr>
                <w:rFonts w:ascii="Arial" w:eastAsia="Calibri" w:hAnsi="Arial" w:cs="Arial"/>
                <w:sz w:val="20"/>
                <w:szCs w:val="20"/>
                <w:lang w:eastAsia="en-GB"/>
              </w:rPr>
              <w:br/>
              <w:t>[……][……][……][……]</w:t>
            </w:r>
            <w:r w:rsidRPr="008E380A">
              <w:rPr>
                <w:rFonts w:ascii="Arial" w:eastAsia="Calibri" w:hAnsi="Arial" w:cs="Arial"/>
                <w:sz w:val="20"/>
                <w:szCs w:val="20"/>
                <w:lang w:eastAsia="en-GB"/>
              </w:rPr>
              <w:br/>
              <w:t>c) [……]</w:t>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t>d) [] Tak [] Nie</w:t>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t>e) [] Tak [] Nie</w:t>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t>(adres internetowy, wydający urząd lub organ, dokładne dane referencyjne dokumentacji):</w:t>
            </w:r>
            <w:r w:rsidRPr="008E380A">
              <w:rPr>
                <w:rFonts w:ascii="Arial" w:eastAsia="Calibri" w:hAnsi="Arial" w:cs="Arial"/>
                <w:sz w:val="20"/>
                <w:szCs w:val="20"/>
                <w:lang w:eastAsia="en-GB"/>
              </w:rPr>
              <w:br/>
              <w:t>[……][……][……][……]</w:t>
            </w:r>
          </w:p>
        </w:tc>
      </w:tr>
      <w:tr w:rsidR="008E380A" w:rsidRPr="008E380A" w14:paraId="3019608A" w14:textId="77777777" w:rsidTr="008E380A">
        <w:tc>
          <w:tcPr>
            <w:tcW w:w="4644" w:type="dxa"/>
            <w:shd w:val="clear" w:color="auto" w:fill="auto"/>
          </w:tcPr>
          <w:p w14:paraId="10D0D2D6" w14:textId="77777777" w:rsidR="008E380A" w:rsidRPr="008E380A" w:rsidRDefault="008E380A" w:rsidP="008E380A">
            <w:pPr>
              <w:spacing w:before="120" w:after="120"/>
              <w:jc w:val="both"/>
              <w:rPr>
                <w:rFonts w:ascii="Arial" w:eastAsia="Calibri" w:hAnsi="Arial" w:cs="Arial"/>
                <w:b/>
                <w:sz w:val="20"/>
                <w:szCs w:val="20"/>
                <w:lang w:eastAsia="en-GB"/>
              </w:rPr>
            </w:pPr>
            <w:r w:rsidRPr="008E380A">
              <w:rPr>
                <w:rFonts w:ascii="Arial" w:eastAsia="Calibri" w:hAnsi="Arial" w:cs="Arial"/>
                <w:b/>
                <w:sz w:val="20"/>
                <w:szCs w:val="20"/>
                <w:lang w:eastAsia="en-GB"/>
              </w:rPr>
              <w:t>Rodzaj uczestnictwa:</w:t>
            </w:r>
          </w:p>
        </w:tc>
        <w:tc>
          <w:tcPr>
            <w:tcW w:w="4645" w:type="dxa"/>
            <w:shd w:val="clear" w:color="auto" w:fill="auto"/>
          </w:tcPr>
          <w:p w14:paraId="363526AC" w14:textId="77777777" w:rsidR="008E380A" w:rsidRPr="008E380A" w:rsidRDefault="008E380A" w:rsidP="008E380A">
            <w:pPr>
              <w:spacing w:before="120" w:after="120"/>
              <w:jc w:val="both"/>
              <w:rPr>
                <w:rFonts w:ascii="Arial" w:eastAsia="Calibri" w:hAnsi="Arial" w:cs="Arial"/>
                <w:b/>
                <w:sz w:val="20"/>
                <w:szCs w:val="20"/>
                <w:lang w:eastAsia="en-GB"/>
              </w:rPr>
            </w:pPr>
            <w:r w:rsidRPr="008E380A">
              <w:rPr>
                <w:rFonts w:ascii="Arial" w:eastAsia="Calibri" w:hAnsi="Arial" w:cs="Arial"/>
                <w:b/>
                <w:sz w:val="20"/>
                <w:szCs w:val="20"/>
                <w:lang w:eastAsia="en-GB"/>
              </w:rPr>
              <w:t>Odpowiedź:</w:t>
            </w:r>
          </w:p>
        </w:tc>
      </w:tr>
      <w:tr w:rsidR="008E380A" w:rsidRPr="008E380A" w14:paraId="186C95EA" w14:textId="77777777" w:rsidTr="008E380A">
        <w:tc>
          <w:tcPr>
            <w:tcW w:w="4644" w:type="dxa"/>
            <w:shd w:val="clear" w:color="auto" w:fill="auto"/>
          </w:tcPr>
          <w:p w14:paraId="58994F9E" w14:textId="77777777" w:rsidR="008E380A" w:rsidRPr="008E380A" w:rsidRDefault="008E380A" w:rsidP="008E380A">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Czy wykonawca bierze udział w postępowaniu o udzielenie zamówienia wspólnie z innymi wykonawcami</w:t>
            </w:r>
            <w:r w:rsidRPr="008E380A">
              <w:rPr>
                <w:rFonts w:ascii="Arial" w:eastAsia="Calibri" w:hAnsi="Arial" w:cs="Arial"/>
                <w:sz w:val="20"/>
                <w:szCs w:val="20"/>
                <w:vertAlign w:val="superscript"/>
                <w:lang w:eastAsia="en-GB"/>
              </w:rPr>
              <w:footnoteReference w:id="11"/>
            </w:r>
            <w:r w:rsidRPr="008E380A">
              <w:rPr>
                <w:rFonts w:ascii="Arial" w:eastAsia="Calibri" w:hAnsi="Arial" w:cs="Arial"/>
                <w:sz w:val="20"/>
                <w:szCs w:val="20"/>
                <w:lang w:eastAsia="en-GB"/>
              </w:rPr>
              <w:t>?</w:t>
            </w:r>
          </w:p>
        </w:tc>
        <w:tc>
          <w:tcPr>
            <w:tcW w:w="4645" w:type="dxa"/>
            <w:shd w:val="clear" w:color="auto" w:fill="auto"/>
          </w:tcPr>
          <w:p w14:paraId="0C90572A" w14:textId="77777777" w:rsidR="008E380A" w:rsidRPr="008E380A" w:rsidRDefault="008E380A" w:rsidP="008E380A">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 Tak [] Nie</w:t>
            </w:r>
          </w:p>
        </w:tc>
      </w:tr>
      <w:tr w:rsidR="008E380A" w:rsidRPr="008E380A" w14:paraId="17D5F510" w14:textId="77777777" w:rsidTr="008E380A">
        <w:tc>
          <w:tcPr>
            <w:tcW w:w="9289" w:type="dxa"/>
            <w:gridSpan w:val="2"/>
            <w:shd w:val="clear" w:color="auto" w:fill="BFBFBF"/>
          </w:tcPr>
          <w:p w14:paraId="18BFF991" w14:textId="77777777" w:rsidR="008E380A" w:rsidRPr="008E380A" w:rsidRDefault="008E380A" w:rsidP="008E380A">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Jeżeli tak, proszę dopilnować, aby pozostali uczestnicy przedstawili odrębne jednolite europejskie dokumenty zamówienia.</w:t>
            </w:r>
          </w:p>
        </w:tc>
      </w:tr>
      <w:tr w:rsidR="008E380A" w:rsidRPr="008E380A" w14:paraId="083503D4" w14:textId="77777777" w:rsidTr="008E380A">
        <w:tc>
          <w:tcPr>
            <w:tcW w:w="4644" w:type="dxa"/>
            <w:shd w:val="clear" w:color="auto" w:fill="auto"/>
          </w:tcPr>
          <w:p w14:paraId="062721EF" w14:textId="77777777" w:rsidR="008E380A" w:rsidRPr="008E380A" w:rsidRDefault="008E380A" w:rsidP="008E380A">
            <w:pPr>
              <w:spacing w:before="120" w:after="120"/>
              <w:rPr>
                <w:rFonts w:ascii="Arial" w:eastAsia="Calibri" w:hAnsi="Arial" w:cs="Arial"/>
                <w:sz w:val="20"/>
                <w:szCs w:val="20"/>
                <w:lang w:eastAsia="en-GB"/>
              </w:rPr>
            </w:pPr>
            <w:r w:rsidRPr="008E380A">
              <w:rPr>
                <w:rFonts w:ascii="Arial" w:eastAsia="Calibri" w:hAnsi="Arial" w:cs="Arial"/>
                <w:b/>
                <w:sz w:val="20"/>
                <w:szCs w:val="20"/>
                <w:lang w:eastAsia="en-GB"/>
              </w:rPr>
              <w:t>Jeżeli tak</w:t>
            </w:r>
            <w:r w:rsidRPr="008E380A">
              <w:rPr>
                <w:rFonts w:ascii="Arial" w:eastAsia="Calibri" w:hAnsi="Arial" w:cs="Arial"/>
                <w:sz w:val="20"/>
                <w:szCs w:val="20"/>
                <w:lang w:eastAsia="en-GB"/>
              </w:rPr>
              <w:t>:</w:t>
            </w:r>
            <w:r w:rsidRPr="008E380A">
              <w:rPr>
                <w:rFonts w:ascii="Arial" w:eastAsia="Calibri" w:hAnsi="Arial" w:cs="Arial"/>
                <w:sz w:val="20"/>
                <w:szCs w:val="20"/>
                <w:lang w:eastAsia="en-GB"/>
              </w:rPr>
              <w:br/>
              <w:t>a) Proszę wskazać rolę wykonawcy w grupie (lider, odpowiedzialny za określone zadania itd.):</w:t>
            </w:r>
            <w:r w:rsidRPr="008E380A">
              <w:rPr>
                <w:rFonts w:ascii="Arial" w:eastAsia="Calibri" w:hAnsi="Arial" w:cs="Arial"/>
                <w:sz w:val="20"/>
                <w:szCs w:val="20"/>
                <w:lang w:eastAsia="en-GB"/>
              </w:rPr>
              <w:br/>
              <w:t xml:space="preserve">b) Proszę wskazać pozostałych wykonawców </w:t>
            </w:r>
            <w:r w:rsidRPr="008E380A">
              <w:rPr>
                <w:rFonts w:ascii="Arial" w:eastAsia="Calibri" w:hAnsi="Arial" w:cs="Arial"/>
                <w:sz w:val="20"/>
                <w:szCs w:val="20"/>
                <w:lang w:eastAsia="en-GB"/>
              </w:rPr>
              <w:lastRenderedPageBreak/>
              <w:t>biorących wspólnie udział w postępowaniu o udzielenie zamówienia:</w:t>
            </w:r>
            <w:r w:rsidRPr="008E380A">
              <w:rPr>
                <w:rFonts w:ascii="Arial" w:eastAsia="Calibri" w:hAnsi="Arial" w:cs="Arial"/>
                <w:sz w:val="20"/>
                <w:szCs w:val="20"/>
                <w:lang w:eastAsia="en-GB"/>
              </w:rPr>
              <w:br/>
              <w:t>c) W stosownych przypadkach nazwa grupy biorącej udział:</w:t>
            </w:r>
          </w:p>
        </w:tc>
        <w:tc>
          <w:tcPr>
            <w:tcW w:w="4645" w:type="dxa"/>
            <w:shd w:val="clear" w:color="auto" w:fill="auto"/>
          </w:tcPr>
          <w:p w14:paraId="264D8D5E" w14:textId="77777777" w:rsidR="008E380A" w:rsidRPr="008E380A" w:rsidRDefault="008E380A" w:rsidP="008E380A">
            <w:pPr>
              <w:spacing w:before="120" w:after="120"/>
              <w:rPr>
                <w:rFonts w:ascii="Arial" w:eastAsia="Calibri" w:hAnsi="Arial" w:cs="Arial"/>
                <w:sz w:val="20"/>
                <w:szCs w:val="20"/>
                <w:lang w:eastAsia="en-GB"/>
              </w:rPr>
            </w:pPr>
            <w:r w:rsidRPr="008E380A">
              <w:rPr>
                <w:rFonts w:ascii="Arial" w:eastAsia="Calibri" w:hAnsi="Arial" w:cs="Arial"/>
                <w:sz w:val="20"/>
                <w:szCs w:val="20"/>
                <w:lang w:eastAsia="en-GB"/>
              </w:rPr>
              <w:lastRenderedPageBreak/>
              <w:br/>
              <w:t>a): [……]</w:t>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lastRenderedPageBreak/>
              <w:t>b): [……]</w:t>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t>c): [……]</w:t>
            </w:r>
          </w:p>
        </w:tc>
      </w:tr>
      <w:tr w:rsidR="008E380A" w:rsidRPr="008E380A" w14:paraId="47E84C0B" w14:textId="77777777" w:rsidTr="008E380A">
        <w:tc>
          <w:tcPr>
            <w:tcW w:w="4644" w:type="dxa"/>
            <w:shd w:val="clear" w:color="auto" w:fill="auto"/>
          </w:tcPr>
          <w:p w14:paraId="74E083BA" w14:textId="77777777" w:rsidR="008E380A" w:rsidRPr="008E380A" w:rsidRDefault="008E380A" w:rsidP="008E380A">
            <w:pPr>
              <w:spacing w:before="120" w:after="120"/>
              <w:rPr>
                <w:rFonts w:ascii="Arial" w:eastAsia="Calibri" w:hAnsi="Arial" w:cs="Arial"/>
                <w:b/>
                <w:sz w:val="20"/>
                <w:szCs w:val="20"/>
                <w:lang w:eastAsia="en-GB"/>
              </w:rPr>
            </w:pPr>
            <w:r w:rsidRPr="008E380A">
              <w:rPr>
                <w:rFonts w:ascii="Arial" w:eastAsia="Calibri" w:hAnsi="Arial" w:cs="Arial"/>
                <w:b/>
                <w:sz w:val="20"/>
                <w:szCs w:val="20"/>
                <w:lang w:eastAsia="en-GB"/>
              </w:rPr>
              <w:lastRenderedPageBreak/>
              <w:t>Części</w:t>
            </w:r>
          </w:p>
        </w:tc>
        <w:tc>
          <w:tcPr>
            <w:tcW w:w="4645" w:type="dxa"/>
            <w:shd w:val="clear" w:color="auto" w:fill="auto"/>
          </w:tcPr>
          <w:p w14:paraId="642A5ABF" w14:textId="77777777" w:rsidR="008E380A" w:rsidRPr="008E380A" w:rsidRDefault="008E380A" w:rsidP="008E380A">
            <w:pPr>
              <w:spacing w:before="120" w:after="120"/>
              <w:rPr>
                <w:rFonts w:ascii="Arial" w:eastAsia="Calibri" w:hAnsi="Arial" w:cs="Arial"/>
                <w:b/>
                <w:sz w:val="20"/>
                <w:szCs w:val="20"/>
                <w:lang w:eastAsia="en-GB"/>
              </w:rPr>
            </w:pPr>
            <w:r w:rsidRPr="008E380A">
              <w:rPr>
                <w:rFonts w:ascii="Arial" w:eastAsia="Calibri" w:hAnsi="Arial" w:cs="Arial"/>
                <w:b/>
                <w:sz w:val="20"/>
                <w:szCs w:val="20"/>
                <w:lang w:eastAsia="en-GB"/>
              </w:rPr>
              <w:t>Odpowiedź:</w:t>
            </w:r>
          </w:p>
        </w:tc>
      </w:tr>
      <w:tr w:rsidR="008E380A" w:rsidRPr="008E380A" w14:paraId="1CDA9C8C" w14:textId="77777777" w:rsidTr="008E380A">
        <w:tc>
          <w:tcPr>
            <w:tcW w:w="4644" w:type="dxa"/>
            <w:shd w:val="clear" w:color="auto" w:fill="auto"/>
          </w:tcPr>
          <w:p w14:paraId="35BA2919" w14:textId="77777777" w:rsidR="008E380A" w:rsidRPr="008E380A" w:rsidRDefault="008E380A" w:rsidP="008E380A">
            <w:pPr>
              <w:spacing w:before="120" w:after="120"/>
              <w:rPr>
                <w:rFonts w:ascii="Arial" w:eastAsia="Calibri" w:hAnsi="Arial" w:cs="Arial"/>
                <w:b/>
                <w:i/>
                <w:sz w:val="20"/>
                <w:szCs w:val="20"/>
                <w:lang w:eastAsia="en-GB"/>
              </w:rPr>
            </w:pPr>
            <w:r w:rsidRPr="008E380A">
              <w:rPr>
                <w:rFonts w:ascii="Arial" w:eastAsia="Calibri" w:hAnsi="Arial" w:cs="Arial"/>
                <w:sz w:val="20"/>
                <w:szCs w:val="20"/>
                <w:lang w:eastAsia="en-GB"/>
              </w:rPr>
              <w:t>W stosownych przypadkach wskazanie części zamówienia, w odniesieniu do której (których) wykonawca zamierza złożyć ofertę.</w:t>
            </w:r>
          </w:p>
        </w:tc>
        <w:tc>
          <w:tcPr>
            <w:tcW w:w="4645" w:type="dxa"/>
            <w:shd w:val="clear" w:color="auto" w:fill="auto"/>
          </w:tcPr>
          <w:p w14:paraId="41C77B86" w14:textId="77777777" w:rsidR="008E380A" w:rsidRPr="008E380A" w:rsidRDefault="008E380A" w:rsidP="008E380A">
            <w:pPr>
              <w:spacing w:before="120" w:after="120"/>
              <w:rPr>
                <w:rFonts w:ascii="Arial" w:eastAsia="Calibri" w:hAnsi="Arial" w:cs="Arial"/>
                <w:b/>
                <w:i/>
                <w:sz w:val="20"/>
                <w:szCs w:val="20"/>
                <w:lang w:eastAsia="en-GB"/>
              </w:rPr>
            </w:pPr>
            <w:r w:rsidRPr="008E380A">
              <w:rPr>
                <w:rFonts w:ascii="Arial" w:eastAsia="Calibri" w:hAnsi="Arial" w:cs="Arial"/>
                <w:sz w:val="20"/>
                <w:szCs w:val="20"/>
                <w:lang w:eastAsia="en-GB"/>
              </w:rPr>
              <w:t>[   ]</w:t>
            </w:r>
          </w:p>
        </w:tc>
      </w:tr>
    </w:tbl>
    <w:p w14:paraId="09B46AAC" w14:textId="77777777" w:rsidR="008E380A" w:rsidRPr="008E380A" w:rsidRDefault="008E380A" w:rsidP="008E380A">
      <w:pPr>
        <w:keepNext/>
        <w:spacing w:before="120" w:after="360"/>
        <w:jc w:val="center"/>
        <w:rPr>
          <w:rFonts w:ascii="Arial" w:eastAsia="Calibri" w:hAnsi="Arial" w:cs="Arial"/>
          <w:smallCaps/>
          <w:sz w:val="20"/>
          <w:szCs w:val="20"/>
          <w:lang w:eastAsia="en-GB"/>
        </w:rPr>
      </w:pPr>
      <w:r w:rsidRPr="008E380A">
        <w:rPr>
          <w:rFonts w:ascii="Arial" w:eastAsia="Calibri" w:hAnsi="Arial" w:cs="Arial"/>
          <w:smallCaps/>
          <w:sz w:val="20"/>
          <w:szCs w:val="20"/>
          <w:lang w:eastAsia="en-GB"/>
        </w:rPr>
        <w:t>B: Informacje na temat przedstawicieli wykonawcy</w:t>
      </w:r>
    </w:p>
    <w:p w14:paraId="696D0AB8" w14:textId="77777777" w:rsidR="008E380A" w:rsidRPr="008E380A" w:rsidRDefault="008E380A" w:rsidP="008E380A">
      <w:pPr>
        <w:pBdr>
          <w:top w:val="single" w:sz="4" w:space="1" w:color="auto"/>
          <w:left w:val="single" w:sz="4" w:space="4" w:color="auto"/>
          <w:bottom w:val="single" w:sz="4" w:space="1" w:color="auto"/>
          <w:right w:val="single" w:sz="4" w:space="0" w:color="auto"/>
        </w:pBdr>
        <w:spacing w:before="120" w:after="120"/>
        <w:jc w:val="both"/>
        <w:rPr>
          <w:rFonts w:ascii="Arial" w:eastAsia="Calibri" w:hAnsi="Arial" w:cs="Arial"/>
          <w:i/>
          <w:sz w:val="20"/>
          <w:szCs w:val="20"/>
          <w:lang w:eastAsia="en-GB"/>
        </w:rPr>
      </w:pPr>
      <w:r w:rsidRPr="008E380A">
        <w:rPr>
          <w:rFonts w:ascii="Arial" w:eastAsia="Calibri" w:hAnsi="Arial" w:cs="Arial"/>
          <w:i/>
          <w:sz w:val="20"/>
          <w:szCs w:val="20"/>
          <w:lang w:eastAsia="en-GB"/>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E380A" w:rsidRPr="008E380A" w14:paraId="47A20F5A" w14:textId="77777777" w:rsidTr="008E380A">
        <w:tc>
          <w:tcPr>
            <w:tcW w:w="4644" w:type="dxa"/>
            <w:shd w:val="clear" w:color="auto" w:fill="auto"/>
          </w:tcPr>
          <w:p w14:paraId="17412491" w14:textId="77777777" w:rsidR="008E380A" w:rsidRPr="008E380A" w:rsidRDefault="008E380A" w:rsidP="008E380A">
            <w:pPr>
              <w:spacing w:before="120" w:after="120"/>
              <w:jc w:val="both"/>
              <w:rPr>
                <w:rFonts w:ascii="Arial" w:eastAsia="Calibri" w:hAnsi="Arial" w:cs="Arial"/>
                <w:b/>
                <w:sz w:val="20"/>
                <w:szCs w:val="20"/>
                <w:lang w:eastAsia="en-GB"/>
              </w:rPr>
            </w:pPr>
            <w:r w:rsidRPr="008E380A">
              <w:rPr>
                <w:rFonts w:ascii="Arial" w:eastAsia="Calibri" w:hAnsi="Arial" w:cs="Arial"/>
                <w:b/>
                <w:sz w:val="20"/>
                <w:szCs w:val="20"/>
                <w:lang w:eastAsia="en-GB"/>
              </w:rPr>
              <w:t>Osoby upoważnione do reprezentowania, o ile istnieją:</w:t>
            </w:r>
          </w:p>
        </w:tc>
        <w:tc>
          <w:tcPr>
            <w:tcW w:w="4645" w:type="dxa"/>
            <w:shd w:val="clear" w:color="auto" w:fill="auto"/>
          </w:tcPr>
          <w:p w14:paraId="39247B7C" w14:textId="77777777" w:rsidR="008E380A" w:rsidRPr="008E380A" w:rsidRDefault="008E380A" w:rsidP="008E380A">
            <w:pPr>
              <w:spacing w:before="120" w:after="120"/>
              <w:jc w:val="both"/>
              <w:rPr>
                <w:rFonts w:ascii="Arial" w:eastAsia="Calibri" w:hAnsi="Arial" w:cs="Arial"/>
                <w:b/>
                <w:sz w:val="20"/>
                <w:szCs w:val="20"/>
                <w:lang w:eastAsia="en-GB"/>
              </w:rPr>
            </w:pPr>
            <w:r w:rsidRPr="008E380A">
              <w:rPr>
                <w:rFonts w:ascii="Arial" w:eastAsia="Calibri" w:hAnsi="Arial" w:cs="Arial"/>
                <w:b/>
                <w:sz w:val="20"/>
                <w:szCs w:val="20"/>
                <w:lang w:eastAsia="en-GB"/>
              </w:rPr>
              <w:t>Odpowiedź:</w:t>
            </w:r>
          </w:p>
        </w:tc>
      </w:tr>
      <w:tr w:rsidR="008E380A" w:rsidRPr="008E380A" w14:paraId="29F561B3" w14:textId="77777777" w:rsidTr="008E380A">
        <w:tc>
          <w:tcPr>
            <w:tcW w:w="4644" w:type="dxa"/>
            <w:shd w:val="clear" w:color="auto" w:fill="auto"/>
          </w:tcPr>
          <w:p w14:paraId="2F33B83A" w14:textId="77777777" w:rsidR="008E380A" w:rsidRPr="008E380A" w:rsidRDefault="008E380A" w:rsidP="008E380A">
            <w:pPr>
              <w:spacing w:before="120" w:after="120"/>
              <w:rPr>
                <w:rFonts w:ascii="Arial" w:eastAsia="Calibri" w:hAnsi="Arial" w:cs="Arial"/>
                <w:sz w:val="20"/>
                <w:szCs w:val="20"/>
                <w:lang w:eastAsia="en-GB"/>
              </w:rPr>
            </w:pPr>
            <w:r w:rsidRPr="008E380A">
              <w:rPr>
                <w:rFonts w:ascii="Arial" w:eastAsia="Calibri" w:hAnsi="Arial" w:cs="Arial"/>
                <w:sz w:val="20"/>
                <w:szCs w:val="20"/>
                <w:lang w:eastAsia="en-GB"/>
              </w:rPr>
              <w:t xml:space="preserve">Imię i nazwisko, </w:t>
            </w:r>
            <w:r w:rsidRPr="008E380A">
              <w:rPr>
                <w:rFonts w:ascii="Arial" w:eastAsia="Calibri" w:hAnsi="Arial" w:cs="Arial"/>
                <w:sz w:val="20"/>
                <w:szCs w:val="20"/>
                <w:lang w:eastAsia="en-GB"/>
              </w:rPr>
              <w:br/>
              <w:t xml:space="preserve">wraz z datą i miejscem urodzenia, jeżeli są wymagane: </w:t>
            </w:r>
          </w:p>
        </w:tc>
        <w:tc>
          <w:tcPr>
            <w:tcW w:w="4645" w:type="dxa"/>
            <w:shd w:val="clear" w:color="auto" w:fill="auto"/>
          </w:tcPr>
          <w:p w14:paraId="6E2F5C50" w14:textId="77777777" w:rsidR="008E380A" w:rsidRPr="008E380A" w:rsidRDefault="008E380A" w:rsidP="008E380A">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w:t>
            </w:r>
            <w:r w:rsidRPr="008E380A">
              <w:rPr>
                <w:rFonts w:ascii="Arial" w:eastAsia="Calibri" w:hAnsi="Arial" w:cs="Arial"/>
                <w:sz w:val="20"/>
                <w:szCs w:val="20"/>
                <w:lang w:eastAsia="en-GB"/>
              </w:rPr>
              <w:br/>
              <w:t>[……]</w:t>
            </w:r>
          </w:p>
        </w:tc>
      </w:tr>
      <w:tr w:rsidR="008E380A" w:rsidRPr="008E380A" w14:paraId="64B2993A" w14:textId="77777777" w:rsidTr="008E380A">
        <w:tc>
          <w:tcPr>
            <w:tcW w:w="4644" w:type="dxa"/>
            <w:shd w:val="clear" w:color="auto" w:fill="auto"/>
          </w:tcPr>
          <w:p w14:paraId="45B1D496" w14:textId="77777777" w:rsidR="008E380A" w:rsidRPr="008E380A" w:rsidRDefault="008E380A" w:rsidP="008E380A">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Stanowisko/Działający(-a) jako:</w:t>
            </w:r>
          </w:p>
        </w:tc>
        <w:tc>
          <w:tcPr>
            <w:tcW w:w="4645" w:type="dxa"/>
            <w:shd w:val="clear" w:color="auto" w:fill="auto"/>
          </w:tcPr>
          <w:p w14:paraId="5235600C" w14:textId="77777777" w:rsidR="008E380A" w:rsidRPr="008E380A" w:rsidRDefault="008E380A" w:rsidP="008E380A">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w:t>
            </w:r>
          </w:p>
        </w:tc>
      </w:tr>
      <w:tr w:rsidR="008E380A" w:rsidRPr="008E380A" w14:paraId="0C42461A" w14:textId="77777777" w:rsidTr="008E380A">
        <w:tc>
          <w:tcPr>
            <w:tcW w:w="4644" w:type="dxa"/>
            <w:shd w:val="clear" w:color="auto" w:fill="auto"/>
          </w:tcPr>
          <w:p w14:paraId="32AD435A" w14:textId="77777777" w:rsidR="008E380A" w:rsidRPr="008E380A" w:rsidRDefault="008E380A" w:rsidP="008E380A">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Adres pocztowy:</w:t>
            </w:r>
          </w:p>
        </w:tc>
        <w:tc>
          <w:tcPr>
            <w:tcW w:w="4645" w:type="dxa"/>
            <w:shd w:val="clear" w:color="auto" w:fill="auto"/>
          </w:tcPr>
          <w:p w14:paraId="3BFDA225" w14:textId="77777777" w:rsidR="008E380A" w:rsidRPr="008E380A" w:rsidRDefault="008E380A" w:rsidP="008E380A">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w:t>
            </w:r>
          </w:p>
        </w:tc>
      </w:tr>
      <w:tr w:rsidR="008E380A" w:rsidRPr="008E380A" w14:paraId="09613A76" w14:textId="77777777" w:rsidTr="008E380A">
        <w:tc>
          <w:tcPr>
            <w:tcW w:w="4644" w:type="dxa"/>
            <w:shd w:val="clear" w:color="auto" w:fill="auto"/>
          </w:tcPr>
          <w:p w14:paraId="6588130F" w14:textId="77777777" w:rsidR="008E380A" w:rsidRPr="008E380A" w:rsidRDefault="008E380A" w:rsidP="008E380A">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Telefon:</w:t>
            </w:r>
          </w:p>
        </w:tc>
        <w:tc>
          <w:tcPr>
            <w:tcW w:w="4645" w:type="dxa"/>
            <w:shd w:val="clear" w:color="auto" w:fill="auto"/>
          </w:tcPr>
          <w:p w14:paraId="30500875" w14:textId="77777777" w:rsidR="008E380A" w:rsidRPr="008E380A" w:rsidRDefault="008E380A" w:rsidP="008E380A">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w:t>
            </w:r>
          </w:p>
        </w:tc>
      </w:tr>
      <w:tr w:rsidR="008E380A" w:rsidRPr="008E380A" w14:paraId="327E0469" w14:textId="77777777" w:rsidTr="008E380A">
        <w:tc>
          <w:tcPr>
            <w:tcW w:w="4644" w:type="dxa"/>
            <w:shd w:val="clear" w:color="auto" w:fill="auto"/>
          </w:tcPr>
          <w:p w14:paraId="720C7F0E" w14:textId="77777777" w:rsidR="008E380A" w:rsidRPr="008E380A" w:rsidRDefault="008E380A" w:rsidP="008E380A">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Adres e-mail:</w:t>
            </w:r>
          </w:p>
        </w:tc>
        <w:tc>
          <w:tcPr>
            <w:tcW w:w="4645" w:type="dxa"/>
            <w:shd w:val="clear" w:color="auto" w:fill="auto"/>
          </w:tcPr>
          <w:p w14:paraId="64733325" w14:textId="77777777" w:rsidR="008E380A" w:rsidRPr="008E380A" w:rsidRDefault="008E380A" w:rsidP="008E380A">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w:t>
            </w:r>
          </w:p>
        </w:tc>
      </w:tr>
      <w:tr w:rsidR="008E380A" w:rsidRPr="008E380A" w14:paraId="788FFA4B" w14:textId="77777777" w:rsidTr="008E380A">
        <w:tc>
          <w:tcPr>
            <w:tcW w:w="4644" w:type="dxa"/>
            <w:shd w:val="clear" w:color="auto" w:fill="auto"/>
          </w:tcPr>
          <w:p w14:paraId="277BEE30" w14:textId="77777777" w:rsidR="008E380A" w:rsidRPr="008E380A" w:rsidRDefault="008E380A" w:rsidP="008E380A">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W razie potrzeby proszę podać szczegółowe informacje dotyczące przedstawicielstwa (jego form, zakresu, celu itd.):</w:t>
            </w:r>
          </w:p>
        </w:tc>
        <w:tc>
          <w:tcPr>
            <w:tcW w:w="4645" w:type="dxa"/>
            <w:shd w:val="clear" w:color="auto" w:fill="auto"/>
          </w:tcPr>
          <w:p w14:paraId="586D6A33" w14:textId="77777777" w:rsidR="008E380A" w:rsidRPr="008E380A" w:rsidRDefault="008E380A" w:rsidP="008E380A">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w:t>
            </w:r>
          </w:p>
        </w:tc>
      </w:tr>
    </w:tbl>
    <w:p w14:paraId="4682124C" w14:textId="77777777" w:rsidR="008E380A" w:rsidRPr="008E380A" w:rsidRDefault="008E380A" w:rsidP="008E380A">
      <w:pPr>
        <w:keepNext/>
        <w:spacing w:before="120" w:after="360"/>
        <w:jc w:val="center"/>
        <w:rPr>
          <w:rFonts w:ascii="Arial" w:eastAsia="Calibri" w:hAnsi="Arial" w:cs="Arial"/>
          <w:smallCaps/>
          <w:sz w:val="20"/>
          <w:szCs w:val="20"/>
          <w:lang w:eastAsia="en-GB"/>
        </w:rPr>
      </w:pPr>
      <w:r w:rsidRPr="008E380A">
        <w:rPr>
          <w:rFonts w:ascii="Arial" w:eastAsia="Calibri" w:hAnsi="Arial" w:cs="Arial"/>
          <w:smallCaps/>
          <w:sz w:val="20"/>
          <w:szCs w:val="20"/>
          <w:lang w:eastAsia="en-GB"/>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E380A" w:rsidRPr="008E380A" w14:paraId="5E2CB271" w14:textId="77777777" w:rsidTr="008E380A">
        <w:tc>
          <w:tcPr>
            <w:tcW w:w="4644" w:type="dxa"/>
            <w:shd w:val="clear" w:color="auto" w:fill="auto"/>
          </w:tcPr>
          <w:p w14:paraId="0704BB9D" w14:textId="77777777" w:rsidR="008E380A" w:rsidRPr="008E380A" w:rsidRDefault="008E380A" w:rsidP="008E380A">
            <w:pPr>
              <w:spacing w:before="120" w:after="120"/>
              <w:jc w:val="both"/>
              <w:rPr>
                <w:rFonts w:ascii="Arial" w:eastAsia="Calibri" w:hAnsi="Arial" w:cs="Arial"/>
                <w:b/>
                <w:sz w:val="20"/>
                <w:szCs w:val="20"/>
                <w:lang w:eastAsia="en-GB"/>
              </w:rPr>
            </w:pPr>
            <w:r w:rsidRPr="008E380A">
              <w:rPr>
                <w:rFonts w:ascii="Arial" w:eastAsia="Calibri" w:hAnsi="Arial" w:cs="Arial"/>
                <w:b/>
                <w:sz w:val="20"/>
                <w:szCs w:val="20"/>
                <w:lang w:eastAsia="en-GB"/>
              </w:rPr>
              <w:t>Zależność od innych podmiotów:</w:t>
            </w:r>
          </w:p>
        </w:tc>
        <w:tc>
          <w:tcPr>
            <w:tcW w:w="4645" w:type="dxa"/>
            <w:shd w:val="clear" w:color="auto" w:fill="auto"/>
          </w:tcPr>
          <w:p w14:paraId="5B9E2CE2" w14:textId="77777777" w:rsidR="008E380A" w:rsidRPr="008E380A" w:rsidRDefault="008E380A" w:rsidP="008E380A">
            <w:pPr>
              <w:spacing w:before="120" w:after="120"/>
              <w:jc w:val="both"/>
              <w:rPr>
                <w:rFonts w:ascii="Arial" w:eastAsia="Calibri" w:hAnsi="Arial" w:cs="Arial"/>
                <w:b/>
                <w:sz w:val="20"/>
                <w:szCs w:val="20"/>
                <w:lang w:eastAsia="en-GB"/>
              </w:rPr>
            </w:pPr>
            <w:r w:rsidRPr="008E380A">
              <w:rPr>
                <w:rFonts w:ascii="Arial" w:eastAsia="Calibri" w:hAnsi="Arial" w:cs="Arial"/>
                <w:b/>
                <w:sz w:val="20"/>
                <w:szCs w:val="20"/>
                <w:lang w:eastAsia="en-GB"/>
              </w:rPr>
              <w:t>Odpowiedź:</w:t>
            </w:r>
          </w:p>
        </w:tc>
      </w:tr>
      <w:tr w:rsidR="008E380A" w:rsidRPr="008E380A" w14:paraId="734DC353" w14:textId="77777777" w:rsidTr="008E380A">
        <w:tc>
          <w:tcPr>
            <w:tcW w:w="4644" w:type="dxa"/>
            <w:shd w:val="clear" w:color="auto" w:fill="auto"/>
          </w:tcPr>
          <w:p w14:paraId="73C678CE" w14:textId="77777777" w:rsidR="008E380A" w:rsidRPr="008E380A" w:rsidRDefault="008E380A" w:rsidP="008E380A">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20157C49" w14:textId="77777777" w:rsidR="008E380A" w:rsidRPr="008E380A" w:rsidRDefault="008E380A" w:rsidP="008E380A">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 Tak [] Nie</w:t>
            </w:r>
          </w:p>
        </w:tc>
      </w:tr>
    </w:tbl>
    <w:p w14:paraId="094B39F2" w14:textId="77777777" w:rsidR="008E380A" w:rsidRPr="008E380A" w:rsidRDefault="008E380A" w:rsidP="008E380A">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sz w:val="20"/>
          <w:szCs w:val="20"/>
          <w:lang w:eastAsia="en-GB"/>
        </w:rPr>
      </w:pPr>
      <w:r w:rsidRPr="008E380A">
        <w:rPr>
          <w:rFonts w:ascii="Arial" w:eastAsia="Calibri" w:hAnsi="Arial" w:cs="Arial"/>
          <w:b/>
          <w:sz w:val="20"/>
          <w:szCs w:val="20"/>
          <w:lang w:eastAsia="en-GB"/>
        </w:rPr>
        <w:t>Jeżeli tak</w:t>
      </w:r>
      <w:r w:rsidRPr="008E380A">
        <w:rPr>
          <w:rFonts w:ascii="Arial" w:eastAsia="Calibri" w:hAnsi="Arial" w:cs="Arial"/>
          <w:sz w:val="20"/>
          <w:szCs w:val="20"/>
          <w:lang w:eastAsia="en-GB"/>
        </w:rPr>
        <w:t xml:space="preserve">, proszę przedstawić – </w:t>
      </w:r>
      <w:r w:rsidRPr="008E380A">
        <w:rPr>
          <w:rFonts w:ascii="Arial" w:eastAsia="Calibri" w:hAnsi="Arial" w:cs="Arial"/>
          <w:b/>
          <w:sz w:val="20"/>
          <w:szCs w:val="20"/>
          <w:lang w:eastAsia="en-GB"/>
        </w:rPr>
        <w:t>dla każdego</w:t>
      </w:r>
      <w:r w:rsidRPr="008E380A">
        <w:rPr>
          <w:rFonts w:ascii="Arial" w:eastAsia="Calibri" w:hAnsi="Arial" w:cs="Arial"/>
          <w:sz w:val="20"/>
          <w:szCs w:val="20"/>
          <w:lang w:eastAsia="en-GB"/>
        </w:rPr>
        <w:t xml:space="preserve"> z podmiotów, których to dotyczy – odrębny formularz jednolitego europejskiego dokumentu zamówienia zawierający informacje wymagane w </w:t>
      </w:r>
      <w:r w:rsidRPr="008E380A">
        <w:rPr>
          <w:rFonts w:ascii="Arial" w:eastAsia="Calibri" w:hAnsi="Arial" w:cs="Arial"/>
          <w:b/>
          <w:sz w:val="20"/>
          <w:szCs w:val="20"/>
          <w:lang w:eastAsia="en-GB"/>
        </w:rPr>
        <w:t>niniejszej części sekcja A i B oraz w części III</w:t>
      </w:r>
      <w:r w:rsidRPr="008E380A">
        <w:rPr>
          <w:rFonts w:ascii="Arial" w:eastAsia="Calibri" w:hAnsi="Arial" w:cs="Arial"/>
          <w:sz w:val="20"/>
          <w:szCs w:val="20"/>
          <w:lang w:eastAsia="en-GB"/>
        </w:rPr>
        <w:t xml:space="preserve">, należycie wypełniony i podpisany przez dane podmioty. </w:t>
      </w:r>
      <w:r w:rsidRPr="008E380A">
        <w:rPr>
          <w:rFonts w:ascii="Arial" w:eastAsia="Calibri" w:hAnsi="Arial" w:cs="Arial"/>
          <w:sz w:val="20"/>
          <w:szCs w:val="20"/>
          <w:lang w:eastAsia="en-GB"/>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8E380A">
        <w:rPr>
          <w:rFonts w:ascii="Arial" w:eastAsia="Calibri" w:hAnsi="Arial" w:cs="Arial"/>
          <w:sz w:val="20"/>
          <w:szCs w:val="20"/>
          <w:lang w:eastAsia="en-GB"/>
        </w:rPr>
        <w:br/>
      </w:r>
      <w:r w:rsidRPr="008E380A">
        <w:rPr>
          <w:rFonts w:ascii="Arial" w:eastAsia="Calibri" w:hAnsi="Arial" w:cs="Arial"/>
          <w:sz w:val="20"/>
          <w:szCs w:val="20"/>
          <w:lang w:eastAsia="en-GB"/>
        </w:rPr>
        <w:lastRenderedPageBreak/>
        <w:t>O ile ma to znaczenie dla określonych zdolności, na których polega wykonawca, proszę dołączyć – dla każdego z podmiotów, których to dotyczy – informacje wymagane w częściach IV i V</w:t>
      </w:r>
      <w:r w:rsidRPr="008E380A">
        <w:rPr>
          <w:rFonts w:ascii="Arial" w:eastAsia="Calibri" w:hAnsi="Arial" w:cs="Arial"/>
          <w:sz w:val="20"/>
          <w:szCs w:val="20"/>
          <w:vertAlign w:val="superscript"/>
          <w:lang w:eastAsia="en-GB"/>
        </w:rPr>
        <w:footnoteReference w:id="12"/>
      </w:r>
      <w:r w:rsidRPr="008E380A">
        <w:rPr>
          <w:rFonts w:ascii="Arial" w:eastAsia="Calibri" w:hAnsi="Arial" w:cs="Arial"/>
          <w:sz w:val="20"/>
          <w:szCs w:val="20"/>
          <w:lang w:eastAsia="en-GB"/>
        </w:rPr>
        <w:t>.</w:t>
      </w:r>
    </w:p>
    <w:p w14:paraId="25FAB6E2" w14:textId="77777777" w:rsidR="008E380A" w:rsidRPr="008E380A" w:rsidRDefault="008E380A" w:rsidP="008E380A">
      <w:pPr>
        <w:keepNext/>
        <w:spacing w:before="120" w:after="360"/>
        <w:jc w:val="center"/>
        <w:rPr>
          <w:rFonts w:ascii="Arial" w:eastAsia="Calibri" w:hAnsi="Arial" w:cs="Arial"/>
          <w:smallCaps/>
          <w:sz w:val="20"/>
          <w:szCs w:val="20"/>
          <w:u w:val="single"/>
          <w:lang w:eastAsia="en-GB"/>
        </w:rPr>
      </w:pPr>
      <w:r w:rsidRPr="008E380A">
        <w:rPr>
          <w:rFonts w:ascii="Arial" w:eastAsia="Calibri" w:hAnsi="Arial" w:cs="Arial"/>
          <w:smallCaps/>
          <w:sz w:val="20"/>
          <w:szCs w:val="20"/>
          <w:lang w:eastAsia="en-GB"/>
        </w:rPr>
        <w:t>D: Informacje dotyczące podwykonawców, na których zdolności wykonawca nie polega</w:t>
      </w:r>
    </w:p>
    <w:p w14:paraId="1E46B7E6" w14:textId="77777777" w:rsidR="008E380A" w:rsidRPr="008E380A" w:rsidRDefault="008E380A" w:rsidP="008E380A">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Arial" w:eastAsia="Calibri" w:hAnsi="Arial" w:cs="Arial"/>
          <w:b/>
          <w:sz w:val="20"/>
          <w:szCs w:val="20"/>
          <w:lang w:eastAsia="en-GB"/>
        </w:rPr>
      </w:pPr>
      <w:r w:rsidRPr="008E380A">
        <w:rPr>
          <w:rFonts w:ascii="Arial" w:eastAsia="Calibri" w:hAnsi="Arial" w:cs="Arial"/>
          <w:b/>
          <w:sz w:val="20"/>
          <w:szCs w:val="20"/>
          <w:lang w:eastAsia="en-GB"/>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E380A" w:rsidRPr="008E380A" w14:paraId="3BCD1000" w14:textId="77777777" w:rsidTr="008E380A">
        <w:tc>
          <w:tcPr>
            <w:tcW w:w="4644" w:type="dxa"/>
            <w:shd w:val="clear" w:color="auto" w:fill="auto"/>
          </w:tcPr>
          <w:p w14:paraId="1A09A416" w14:textId="77777777" w:rsidR="008E380A" w:rsidRPr="008E380A" w:rsidRDefault="008E380A" w:rsidP="008E380A">
            <w:pPr>
              <w:spacing w:before="120" w:after="120"/>
              <w:jc w:val="both"/>
              <w:rPr>
                <w:rFonts w:ascii="Arial" w:eastAsia="Calibri" w:hAnsi="Arial" w:cs="Arial"/>
                <w:b/>
                <w:sz w:val="20"/>
                <w:szCs w:val="20"/>
                <w:lang w:eastAsia="en-GB"/>
              </w:rPr>
            </w:pPr>
            <w:r w:rsidRPr="008E380A">
              <w:rPr>
                <w:rFonts w:ascii="Arial" w:eastAsia="Calibri" w:hAnsi="Arial" w:cs="Arial"/>
                <w:b/>
                <w:sz w:val="20"/>
                <w:szCs w:val="20"/>
                <w:lang w:eastAsia="en-GB"/>
              </w:rPr>
              <w:t>Podwykonawstwo:</w:t>
            </w:r>
          </w:p>
        </w:tc>
        <w:tc>
          <w:tcPr>
            <w:tcW w:w="4645" w:type="dxa"/>
            <w:shd w:val="clear" w:color="auto" w:fill="auto"/>
          </w:tcPr>
          <w:p w14:paraId="7EE895F0" w14:textId="77777777" w:rsidR="008E380A" w:rsidRPr="008E380A" w:rsidRDefault="008E380A" w:rsidP="008E380A">
            <w:pPr>
              <w:spacing w:before="120" w:after="120"/>
              <w:jc w:val="both"/>
              <w:rPr>
                <w:rFonts w:ascii="Arial" w:eastAsia="Calibri" w:hAnsi="Arial" w:cs="Arial"/>
                <w:b/>
                <w:sz w:val="20"/>
                <w:szCs w:val="20"/>
                <w:lang w:eastAsia="en-GB"/>
              </w:rPr>
            </w:pPr>
            <w:r w:rsidRPr="008E380A">
              <w:rPr>
                <w:rFonts w:ascii="Arial" w:eastAsia="Calibri" w:hAnsi="Arial" w:cs="Arial"/>
                <w:b/>
                <w:sz w:val="20"/>
                <w:szCs w:val="20"/>
                <w:lang w:eastAsia="en-GB"/>
              </w:rPr>
              <w:t>Odpowiedź:</w:t>
            </w:r>
          </w:p>
        </w:tc>
      </w:tr>
      <w:tr w:rsidR="008E380A" w:rsidRPr="008E380A" w14:paraId="33038B37" w14:textId="77777777" w:rsidTr="008E380A">
        <w:tc>
          <w:tcPr>
            <w:tcW w:w="4644" w:type="dxa"/>
            <w:shd w:val="clear" w:color="auto" w:fill="auto"/>
          </w:tcPr>
          <w:p w14:paraId="44EB948F" w14:textId="77777777" w:rsidR="008E380A" w:rsidRPr="008E380A" w:rsidRDefault="008E380A" w:rsidP="008E380A">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Czy wykonawca zamierza zlecić osobom trzecim podwykonawstwo jakiejkolwiek części zamówienia?</w:t>
            </w:r>
          </w:p>
        </w:tc>
        <w:tc>
          <w:tcPr>
            <w:tcW w:w="4645" w:type="dxa"/>
            <w:shd w:val="clear" w:color="auto" w:fill="auto"/>
          </w:tcPr>
          <w:p w14:paraId="1CAF1382" w14:textId="77777777" w:rsidR="008E380A" w:rsidRPr="008E380A" w:rsidRDefault="008E380A" w:rsidP="008E380A">
            <w:pPr>
              <w:spacing w:before="120" w:after="120"/>
              <w:rPr>
                <w:rFonts w:ascii="Arial" w:eastAsia="Calibri" w:hAnsi="Arial" w:cs="Arial"/>
                <w:sz w:val="20"/>
                <w:szCs w:val="20"/>
                <w:lang w:eastAsia="en-GB"/>
              </w:rPr>
            </w:pPr>
            <w:r w:rsidRPr="008E380A">
              <w:rPr>
                <w:rFonts w:ascii="Arial" w:eastAsia="Calibri" w:hAnsi="Arial" w:cs="Arial"/>
                <w:sz w:val="20"/>
                <w:szCs w:val="20"/>
                <w:lang w:eastAsia="en-GB"/>
              </w:rPr>
              <w:t>[] Tak [] Nie</w:t>
            </w:r>
            <w:r w:rsidRPr="008E380A">
              <w:rPr>
                <w:rFonts w:ascii="Arial" w:eastAsia="Calibri" w:hAnsi="Arial" w:cs="Arial"/>
                <w:sz w:val="20"/>
                <w:szCs w:val="20"/>
                <w:lang w:eastAsia="en-GB"/>
              </w:rPr>
              <w:br/>
              <w:t xml:space="preserve">Jeżeli </w:t>
            </w:r>
            <w:r w:rsidRPr="008E380A">
              <w:rPr>
                <w:rFonts w:ascii="Arial" w:eastAsia="Calibri" w:hAnsi="Arial" w:cs="Arial"/>
                <w:b/>
                <w:sz w:val="20"/>
                <w:szCs w:val="20"/>
                <w:lang w:eastAsia="en-GB"/>
              </w:rPr>
              <w:t>tak i o ile jest to wiadome</w:t>
            </w:r>
            <w:r w:rsidRPr="008E380A">
              <w:rPr>
                <w:rFonts w:ascii="Arial" w:eastAsia="Calibri" w:hAnsi="Arial" w:cs="Arial"/>
                <w:sz w:val="20"/>
                <w:szCs w:val="20"/>
                <w:lang w:eastAsia="en-GB"/>
              </w:rPr>
              <w:t xml:space="preserve">, proszę podać wykaz proponowanych podwykonawców: </w:t>
            </w:r>
          </w:p>
          <w:p w14:paraId="038C28BD" w14:textId="77777777" w:rsidR="008E380A" w:rsidRPr="008E380A" w:rsidRDefault="008E380A" w:rsidP="008E380A">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w:t>
            </w:r>
          </w:p>
        </w:tc>
      </w:tr>
    </w:tbl>
    <w:p w14:paraId="2A008B6F" w14:textId="77777777" w:rsidR="008E380A" w:rsidRPr="008E380A" w:rsidRDefault="008E380A" w:rsidP="008E380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sz w:val="20"/>
          <w:szCs w:val="20"/>
          <w:lang w:eastAsia="en-GB"/>
        </w:rPr>
      </w:pPr>
      <w:r w:rsidRPr="008E380A">
        <w:rPr>
          <w:rFonts w:ascii="Arial" w:eastAsia="Calibri" w:hAnsi="Arial" w:cs="Arial"/>
          <w:b/>
          <w:sz w:val="20"/>
          <w:szCs w:val="20"/>
          <w:lang w:eastAsia="en-GB"/>
        </w:rPr>
        <w:t xml:space="preserve">Jeżeli instytucja zamawiająca lub podmiot zamawiający wyraźnie żąda przedstawienia tych informacji </w:t>
      </w:r>
      <w:r w:rsidRPr="008E380A">
        <w:rPr>
          <w:rFonts w:ascii="Arial" w:eastAsia="Calibri" w:hAnsi="Arial" w:cs="Arial"/>
          <w:sz w:val="20"/>
          <w:szCs w:val="20"/>
          <w:lang w:eastAsia="en-GB"/>
        </w:rPr>
        <w:t xml:space="preserve">oprócz informacji </w:t>
      </w:r>
      <w:r w:rsidRPr="008E380A">
        <w:rPr>
          <w:rFonts w:ascii="Arial" w:eastAsia="Calibri" w:hAnsi="Arial" w:cs="Arial"/>
          <w:b/>
          <w:sz w:val="20"/>
          <w:szCs w:val="20"/>
          <w:lang w:eastAsia="en-GB"/>
        </w:rPr>
        <w:t>wymaganych w niniejszej sekcji, proszę przedstawić – dla każdego podwykonawcy (każdej kategorii podwykonawców), których to dotyczy – informacje wymagane w niniejszej części sekcja A i B oraz w części III.</w:t>
      </w:r>
    </w:p>
    <w:p w14:paraId="71F1DB9E" w14:textId="77777777" w:rsidR="008E380A" w:rsidRPr="008E380A" w:rsidRDefault="008E380A" w:rsidP="008E380A">
      <w:pPr>
        <w:spacing w:after="160" w:line="259" w:lineRule="auto"/>
        <w:rPr>
          <w:rFonts w:ascii="Arial" w:eastAsia="Calibri" w:hAnsi="Arial" w:cs="Arial"/>
          <w:b/>
          <w:sz w:val="20"/>
          <w:szCs w:val="20"/>
          <w:lang w:eastAsia="en-GB"/>
        </w:rPr>
      </w:pPr>
      <w:r w:rsidRPr="008E380A">
        <w:rPr>
          <w:rFonts w:ascii="Arial" w:eastAsia="Calibri" w:hAnsi="Arial" w:cs="Arial"/>
          <w:sz w:val="20"/>
          <w:szCs w:val="20"/>
          <w:lang w:eastAsia="en-GB"/>
        </w:rPr>
        <w:br w:type="page"/>
      </w:r>
    </w:p>
    <w:p w14:paraId="66832260" w14:textId="77777777" w:rsidR="008E380A" w:rsidRPr="008E380A" w:rsidRDefault="008E380A" w:rsidP="008E380A">
      <w:pPr>
        <w:keepNext/>
        <w:spacing w:before="120" w:after="360"/>
        <w:jc w:val="center"/>
        <w:rPr>
          <w:rFonts w:ascii="Arial" w:eastAsia="Calibri" w:hAnsi="Arial" w:cs="Arial"/>
          <w:b/>
          <w:sz w:val="20"/>
          <w:szCs w:val="20"/>
          <w:lang w:eastAsia="en-GB"/>
        </w:rPr>
      </w:pPr>
      <w:r w:rsidRPr="008E380A">
        <w:rPr>
          <w:rFonts w:ascii="Arial" w:eastAsia="Calibri" w:hAnsi="Arial" w:cs="Arial"/>
          <w:b/>
          <w:sz w:val="20"/>
          <w:szCs w:val="20"/>
          <w:lang w:eastAsia="en-GB"/>
        </w:rPr>
        <w:lastRenderedPageBreak/>
        <w:t>Część III: Podstawy wykluczenia</w:t>
      </w:r>
    </w:p>
    <w:p w14:paraId="4FCA9EF5" w14:textId="77777777" w:rsidR="008E380A" w:rsidRPr="008E380A" w:rsidRDefault="008E380A" w:rsidP="008E380A">
      <w:pPr>
        <w:keepNext/>
        <w:spacing w:before="120" w:after="360"/>
        <w:jc w:val="center"/>
        <w:rPr>
          <w:rFonts w:ascii="Arial" w:eastAsia="Calibri" w:hAnsi="Arial" w:cs="Arial"/>
          <w:smallCaps/>
          <w:sz w:val="20"/>
          <w:szCs w:val="20"/>
          <w:lang w:eastAsia="en-GB"/>
        </w:rPr>
      </w:pPr>
      <w:r w:rsidRPr="008E380A">
        <w:rPr>
          <w:rFonts w:ascii="Arial" w:eastAsia="Calibri" w:hAnsi="Arial" w:cs="Arial"/>
          <w:smallCaps/>
          <w:sz w:val="20"/>
          <w:szCs w:val="20"/>
          <w:lang w:eastAsia="en-GB"/>
        </w:rPr>
        <w:t>A: Podstawy związane z wyrokami skazującymi za przestępstwo</w:t>
      </w:r>
    </w:p>
    <w:p w14:paraId="2B40EDEE" w14:textId="77777777" w:rsidR="008E380A" w:rsidRPr="008E380A" w:rsidRDefault="008E380A" w:rsidP="008E380A">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sz w:val="20"/>
          <w:szCs w:val="20"/>
          <w:lang w:eastAsia="en-GB"/>
        </w:rPr>
      </w:pPr>
      <w:r w:rsidRPr="008E380A">
        <w:rPr>
          <w:rFonts w:ascii="Arial" w:eastAsia="Calibri" w:hAnsi="Arial" w:cs="Arial"/>
          <w:sz w:val="20"/>
          <w:szCs w:val="20"/>
          <w:lang w:eastAsia="en-GB"/>
        </w:rPr>
        <w:t>W art. 57 ust. 1 dyrektywy 2014/24/UE określono następujące powody wykluczenia:</w:t>
      </w:r>
    </w:p>
    <w:p w14:paraId="74F47D87" w14:textId="77777777" w:rsidR="008E380A" w:rsidRPr="008E380A" w:rsidRDefault="008E380A" w:rsidP="00EA6C8E">
      <w:pPr>
        <w:numPr>
          <w:ilvl w:val="0"/>
          <w:numId w:val="19"/>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w w:val="0"/>
          <w:sz w:val="20"/>
          <w:szCs w:val="20"/>
          <w:lang w:eastAsia="en-GB"/>
        </w:rPr>
      </w:pPr>
      <w:r w:rsidRPr="008E380A">
        <w:rPr>
          <w:rFonts w:ascii="Arial" w:eastAsia="Calibri" w:hAnsi="Arial" w:cs="Arial"/>
          <w:sz w:val="20"/>
          <w:szCs w:val="20"/>
          <w:lang w:eastAsia="en-GB"/>
        </w:rPr>
        <w:t xml:space="preserve">udział w </w:t>
      </w:r>
      <w:r w:rsidRPr="008E380A">
        <w:rPr>
          <w:rFonts w:ascii="Arial" w:eastAsia="Calibri" w:hAnsi="Arial" w:cs="Arial"/>
          <w:b/>
          <w:sz w:val="20"/>
          <w:szCs w:val="20"/>
          <w:lang w:eastAsia="en-GB"/>
        </w:rPr>
        <w:t>organizacji przestępczej</w:t>
      </w:r>
      <w:r w:rsidRPr="008E380A">
        <w:rPr>
          <w:rFonts w:ascii="Arial" w:eastAsia="Calibri" w:hAnsi="Arial" w:cs="Arial"/>
          <w:b/>
          <w:sz w:val="20"/>
          <w:szCs w:val="20"/>
          <w:vertAlign w:val="superscript"/>
          <w:lang w:eastAsia="en-GB"/>
        </w:rPr>
        <w:footnoteReference w:id="13"/>
      </w:r>
      <w:r w:rsidRPr="008E380A">
        <w:rPr>
          <w:rFonts w:ascii="Arial" w:eastAsia="Calibri" w:hAnsi="Arial" w:cs="Arial"/>
          <w:sz w:val="20"/>
          <w:szCs w:val="20"/>
          <w:lang w:eastAsia="en-GB"/>
        </w:rPr>
        <w:t>;</w:t>
      </w:r>
    </w:p>
    <w:p w14:paraId="62809B7A" w14:textId="77777777" w:rsidR="008E380A" w:rsidRPr="008E380A" w:rsidRDefault="008E380A" w:rsidP="008E380A">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sz w:val="20"/>
          <w:szCs w:val="20"/>
          <w:lang w:eastAsia="en-GB"/>
        </w:rPr>
      </w:pPr>
      <w:r w:rsidRPr="008E380A">
        <w:rPr>
          <w:rFonts w:ascii="Arial" w:eastAsia="Calibri" w:hAnsi="Arial" w:cs="Arial"/>
          <w:b/>
          <w:sz w:val="20"/>
          <w:szCs w:val="20"/>
          <w:lang w:eastAsia="en-GB"/>
        </w:rPr>
        <w:t>korupcja</w:t>
      </w:r>
      <w:r w:rsidRPr="008E380A">
        <w:rPr>
          <w:rFonts w:ascii="Arial" w:eastAsia="Calibri" w:hAnsi="Arial" w:cs="Arial"/>
          <w:b/>
          <w:sz w:val="20"/>
          <w:szCs w:val="20"/>
          <w:vertAlign w:val="superscript"/>
          <w:lang w:eastAsia="en-GB"/>
        </w:rPr>
        <w:footnoteReference w:id="14"/>
      </w:r>
      <w:r w:rsidRPr="008E380A">
        <w:rPr>
          <w:rFonts w:ascii="Arial" w:eastAsia="Calibri" w:hAnsi="Arial" w:cs="Arial"/>
          <w:sz w:val="20"/>
          <w:szCs w:val="20"/>
          <w:lang w:eastAsia="en-GB"/>
        </w:rPr>
        <w:t>;</w:t>
      </w:r>
    </w:p>
    <w:p w14:paraId="7AD985D6" w14:textId="77777777" w:rsidR="008E380A" w:rsidRPr="008E380A" w:rsidRDefault="008E380A" w:rsidP="008E380A">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sz w:val="20"/>
          <w:szCs w:val="20"/>
          <w:lang w:eastAsia="fr-BE"/>
        </w:rPr>
      </w:pPr>
      <w:bookmarkStart w:id="20" w:name="_DV_M1264"/>
      <w:bookmarkEnd w:id="20"/>
      <w:r w:rsidRPr="008E380A">
        <w:rPr>
          <w:rFonts w:ascii="Arial" w:eastAsia="Calibri" w:hAnsi="Arial" w:cs="Arial"/>
          <w:b/>
          <w:w w:val="0"/>
          <w:sz w:val="20"/>
          <w:szCs w:val="20"/>
          <w:lang w:eastAsia="en-GB"/>
        </w:rPr>
        <w:t>nadużycie finansowe</w:t>
      </w:r>
      <w:r w:rsidRPr="008E380A">
        <w:rPr>
          <w:rFonts w:ascii="Arial" w:eastAsia="Calibri" w:hAnsi="Arial" w:cs="Arial"/>
          <w:b/>
          <w:w w:val="0"/>
          <w:sz w:val="20"/>
          <w:szCs w:val="20"/>
          <w:vertAlign w:val="superscript"/>
          <w:lang w:eastAsia="en-GB"/>
        </w:rPr>
        <w:footnoteReference w:id="15"/>
      </w:r>
      <w:r w:rsidRPr="008E380A">
        <w:rPr>
          <w:rFonts w:ascii="Arial" w:eastAsia="Calibri" w:hAnsi="Arial" w:cs="Arial"/>
          <w:w w:val="0"/>
          <w:sz w:val="20"/>
          <w:szCs w:val="20"/>
          <w:lang w:eastAsia="en-GB"/>
        </w:rPr>
        <w:t>;</w:t>
      </w:r>
      <w:bookmarkStart w:id="21" w:name="_DV_M1266"/>
      <w:bookmarkEnd w:id="21"/>
    </w:p>
    <w:p w14:paraId="05F05FE0" w14:textId="77777777" w:rsidR="008E380A" w:rsidRPr="008E380A" w:rsidRDefault="008E380A" w:rsidP="008E380A">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sz w:val="20"/>
          <w:szCs w:val="20"/>
          <w:lang w:eastAsia="fr-BE"/>
        </w:rPr>
      </w:pPr>
      <w:r w:rsidRPr="008E380A">
        <w:rPr>
          <w:rFonts w:ascii="Arial" w:eastAsia="Calibri" w:hAnsi="Arial" w:cs="Arial"/>
          <w:b/>
          <w:w w:val="0"/>
          <w:sz w:val="20"/>
          <w:szCs w:val="20"/>
          <w:lang w:eastAsia="en-GB"/>
        </w:rPr>
        <w:t>przestępstwa terrorystyczne lub przestępstwa związane z działalnością terrorystyczną</w:t>
      </w:r>
      <w:bookmarkStart w:id="22" w:name="_DV_M1268"/>
      <w:bookmarkEnd w:id="22"/>
      <w:r w:rsidRPr="008E380A">
        <w:rPr>
          <w:rFonts w:ascii="Arial" w:eastAsia="Calibri" w:hAnsi="Arial" w:cs="Arial"/>
          <w:b/>
          <w:w w:val="0"/>
          <w:sz w:val="20"/>
          <w:szCs w:val="20"/>
          <w:vertAlign w:val="superscript"/>
          <w:lang w:eastAsia="en-GB"/>
        </w:rPr>
        <w:footnoteReference w:id="16"/>
      </w:r>
    </w:p>
    <w:p w14:paraId="719AD509" w14:textId="77777777" w:rsidR="008E380A" w:rsidRPr="008E380A" w:rsidRDefault="008E380A" w:rsidP="008E380A">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sz w:val="20"/>
          <w:szCs w:val="20"/>
          <w:lang w:eastAsia="fr-BE"/>
        </w:rPr>
      </w:pPr>
      <w:r w:rsidRPr="008E380A">
        <w:rPr>
          <w:rFonts w:ascii="Arial" w:eastAsia="Calibri" w:hAnsi="Arial" w:cs="Arial"/>
          <w:b/>
          <w:w w:val="0"/>
          <w:sz w:val="20"/>
          <w:szCs w:val="20"/>
          <w:lang w:eastAsia="en-GB"/>
        </w:rPr>
        <w:t>pranie pieniędzy lub finansowanie terroryzmu</w:t>
      </w:r>
      <w:r w:rsidRPr="008E380A">
        <w:rPr>
          <w:rFonts w:ascii="Arial" w:eastAsia="Calibri" w:hAnsi="Arial" w:cs="Arial"/>
          <w:b/>
          <w:w w:val="0"/>
          <w:sz w:val="20"/>
          <w:szCs w:val="20"/>
          <w:vertAlign w:val="superscript"/>
          <w:lang w:eastAsia="en-GB"/>
        </w:rPr>
        <w:footnoteReference w:id="17"/>
      </w:r>
    </w:p>
    <w:p w14:paraId="5BEBB11B" w14:textId="77777777" w:rsidR="008E380A" w:rsidRPr="008E380A" w:rsidRDefault="008E380A" w:rsidP="008E380A">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sz w:val="20"/>
          <w:szCs w:val="20"/>
          <w:lang w:eastAsia="en-GB"/>
        </w:rPr>
      </w:pPr>
      <w:r w:rsidRPr="008E380A">
        <w:rPr>
          <w:rFonts w:ascii="Arial" w:eastAsia="Calibri" w:hAnsi="Arial" w:cs="Arial"/>
          <w:b/>
          <w:sz w:val="20"/>
          <w:szCs w:val="20"/>
          <w:lang w:eastAsia="en-GB"/>
        </w:rPr>
        <w:t>praca dzieci</w:t>
      </w:r>
      <w:r w:rsidRPr="008E380A">
        <w:rPr>
          <w:rFonts w:ascii="Arial" w:eastAsia="Calibri" w:hAnsi="Arial" w:cs="Arial"/>
          <w:sz w:val="20"/>
          <w:szCs w:val="20"/>
          <w:lang w:eastAsia="en-GB"/>
        </w:rPr>
        <w:t xml:space="preserve"> i inne formy </w:t>
      </w:r>
      <w:r w:rsidRPr="008E380A">
        <w:rPr>
          <w:rFonts w:ascii="Arial" w:eastAsia="Calibri" w:hAnsi="Arial" w:cs="Arial"/>
          <w:b/>
          <w:sz w:val="20"/>
          <w:szCs w:val="20"/>
          <w:lang w:eastAsia="en-GB"/>
        </w:rPr>
        <w:t>handlu ludźmi</w:t>
      </w:r>
      <w:r w:rsidRPr="008E380A">
        <w:rPr>
          <w:rFonts w:ascii="Arial" w:eastAsia="Calibri" w:hAnsi="Arial" w:cs="Arial"/>
          <w:b/>
          <w:sz w:val="20"/>
          <w:szCs w:val="20"/>
          <w:vertAlign w:val="superscript"/>
          <w:lang w:eastAsia="en-GB"/>
        </w:rPr>
        <w:footnoteReference w:id="18"/>
      </w:r>
      <w:r w:rsidRPr="008E380A">
        <w:rPr>
          <w:rFonts w:ascii="Arial" w:eastAsia="Calibri" w:hAnsi="Arial" w:cs="Arial"/>
          <w:sz w:val="20"/>
          <w:szCs w:val="20"/>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8E380A" w:rsidRPr="008E380A" w14:paraId="697B128C" w14:textId="77777777" w:rsidTr="008E380A">
        <w:tc>
          <w:tcPr>
            <w:tcW w:w="4644" w:type="dxa"/>
            <w:shd w:val="clear" w:color="auto" w:fill="auto"/>
          </w:tcPr>
          <w:p w14:paraId="7BF635F1" w14:textId="77777777" w:rsidR="008E380A" w:rsidRPr="008E380A" w:rsidRDefault="008E380A" w:rsidP="008E380A">
            <w:pPr>
              <w:spacing w:before="120" w:after="120"/>
              <w:jc w:val="both"/>
              <w:rPr>
                <w:rFonts w:ascii="Arial" w:eastAsia="Calibri" w:hAnsi="Arial" w:cs="Arial"/>
                <w:b/>
                <w:sz w:val="20"/>
                <w:szCs w:val="20"/>
                <w:lang w:eastAsia="en-GB"/>
              </w:rPr>
            </w:pPr>
            <w:r w:rsidRPr="008E380A">
              <w:rPr>
                <w:rFonts w:ascii="Arial" w:eastAsia="Calibri" w:hAnsi="Arial" w:cs="Arial"/>
                <w:b/>
                <w:sz w:val="20"/>
                <w:szCs w:val="20"/>
                <w:lang w:eastAsia="en-GB"/>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2F80564A" w14:textId="77777777" w:rsidR="008E380A" w:rsidRPr="008E380A" w:rsidRDefault="008E380A" w:rsidP="008E380A">
            <w:pPr>
              <w:spacing w:before="120" w:after="120"/>
              <w:jc w:val="both"/>
              <w:rPr>
                <w:rFonts w:ascii="Arial" w:eastAsia="Calibri" w:hAnsi="Arial" w:cs="Arial"/>
                <w:b/>
                <w:sz w:val="20"/>
                <w:szCs w:val="20"/>
                <w:lang w:eastAsia="en-GB"/>
              </w:rPr>
            </w:pPr>
            <w:r w:rsidRPr="008E380A">
              <w:rPr>
                <w:rFonts w:ascii="Arial" w:eastAsia="Calibri" w:hAnsi="Arial" w:cs="Arial"/>
                <w:b/>
                <w:sz w:val="20"/>
                <w:szCs w:val="20"/>
                <w:lang w:eastAsia="en-GB"/>
              </w:rPr>
              <w:t>Odpowiedź:</w:t>
            </w:r>
          </w:p>
        </w:tc>
      </w:tr>
      <w:tr w:rsidR="008E380A" w:rsidRPr="008E380A" w14:paraId="1D158FFE" w14:textId="77777777" w:rsidTr="008E380A">
        <w:tc>
          <w:tcPr>
            <w:tcW w:w="4644" w:type="dxa"/>
            <w:shd w:val="clear" w:color="auto" w:fill="auto"/>
          </w:tcPr>
          <w:p w14:paraId="31837182" w14:textId="77777777" w:rsidR="008E380A" w:rsidRPr="008E380A" w:rsidRDefault="008E380A" w:rsidP="008E380A">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 xml:space="preserve">Czy w stosunku do </w:t>
            </w:r>
            <w:r w:rsidRPr="008E380A">
              <w:rPr>
                <w:rFonts w:ascii="Arial" w:eastAsia="Calibri" w:hAnsi="Arial" w:cs="Arial"/>
                <w:b/>
                <w:sz w:val="20"/>
                <w:szCs w:val="20"/>
                <w:lang w:eastAsia="en-GB"/>
              </w:rPr>
              <w:t>samego wykonawcy</w:t>
            </w:r>
            <w:r w:rsidRPr="008E380A">
              <w:rPr>
                <w:rFonts w:ascii="Arial" w:eastAsia="Calibri" w:hAnsi="Arial" w:cs="Arial"/>
                <w:sz w:val="20"/>
                <w:szCs w:val="20"/>
                <w:lang w:eastAsia="en-GB"/>
              </w:rPr>
              <w:t xml:space="preserve"> bądź </w:t>
            </w:r>
            <w:r w:rsidRPr="008E380A">
              <w:rPr>
                <w:rFonts w:ascii="Arial" w:eastAsia="Calibri" w:hAnsi="Arial" w:cs="Arial"/>
                <w:b/>
                <w:sz w:val="20"/>
                <w:szCs w:val="20"/>
                <w:lang w:eastAsia="en-GB"/>
              </w:rPr>
              <w:t>jakiejkolwiek</w:t>
            </w:r>
            <w:r w:rsidRPr="008E380A">
              <w:rPr>
                <w:rFonts w:ascii="Arial" w:eastAsia="Calibri" w:hAnsi="Arial" w:cs="Arial"/>
                <w:sz w:val="20"/>
                <w:szCs w:val="20"/>
                <w:lang w:eastAsia="en-GB"/>
              </w:rPr>
              <w:t xml:space="preserve"> osoby będącej członkiem organów administracyjnych, zarządzających lub nadzorczych wykonawcy, lub posiadającej w przedsiębiorstwie wykonawcy uprawnienia do reprezentowania, uprawnienia decyzyjne lub kontrolne, </w:t>
            </w:r>
            <w:r w:rsidRPr="008E380A">
              <w:rPr>
                <w:rFonts w:ascii="Arial" w:eastAsia="Calibri" w:hAnsi="Arial" w:cs="Arial"/>
                <w:b/>
                <w:sz w:val="20"/>
                <w:szCs w:val="20"/>
                <w:lang w:eastAsia="en-GB"/>
              </w:rPr>
              <w:t>wydany został prawomocny wyrok</w:t>
            </w:r>
            <w:r w:rsidRPr="008E380A">
              <w:rPr>
                <w:rFonts w:ascii="Arial" w:eastAsia="Calibri" w:hAnsi="Arial" w:cs="Arial"/>
                <w:sz w:val="20"/>
                <w:szCs w:val="20"/>
                <w:lang w:eastAsia="en-GB"/>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1AA64A3E" w14:textId="77777777" w:rsidR="008E380A" w:rsidRPr="008E380A" w:rsidRDefault="008E380A" w:rsidP="008E380A">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 Tak [] Nie</w:t>
            </w:r>
          </w:p>
          <w:p w14:paraId="787AE0F8" w14:textId="77777777" w:rsidR="008E380A" w:rsidRPr="008E380A" w:rsidRDefault="008E380A" w:rsidP="008E380A">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Jeżeli odnośna dokumentacja jest dostępna w formie elektronicznej, proszę wskazać: (adres internetowy, wydający urząd lub organ, dokładne dane referencyjne dokumentacji):</w:t>
            </w:r>
            <w:r w:rsidRPr="008E380A">
              <w:rPr>
                <w:rFonts w:ascii="Arial" w:eastAsia="Calibri" w:hAnsi="Arial" w:cs="Arial"/>
                <w:sz w:val="20"/>
                <w:szCs w:val="20"/>
                <w:lang w:eastAsia="en-GB"/>
              </w:rPr>
              <w:br/>
              <w:t>[……][……][……][……]</w:t>
            </w:r>
            <w:r w:rsidRPr="008E380A">
              <w:rPr>
                <w:rFonts w:ascii="Arial" w:eastAsia="Calibri" w:hAnsi="Arial" w:cs="Arial"/>
                <w:sz w:val="20"/>
                <w:szCs w:val="20"/>
                <w:vertAlign w:val="superscript"/>
                <w:lang w:eastAsia="en-GB"/>
              </w:rPr>
              <w:footnoteReference w:id="19"/>
            </w:r>
          </w:p>
        </w:tc>
      </w:tr>
      <w:tr w:rsidR="008E380A" w:rsidRPr="008E380A" w14:paraId="141B0B12" w14:textId="77777777" w:rsidTr="008E380A">
        <w:tc>
          <w:tcPr>
            <w:tcW w:w="4644" w:type="dxa"/>
            <w:shd w:val="clear" w:color="auto" w:fill="auto"/>
          </w:tcPr>
          <w:p w14:paraId="5F41CD87" w14:textId="77777777" w:rsidR="008E380A" w:rsidRPr="008E380A" w:rsidRDefault="008E380A" w:rsidP="008E380A">
            <w:pPr>
              <w:spacing w:before="120" w:after="120"/>
              <w:rPr>
                <w:rFonts w:ascii="Arial" w:eastAsia="Calibri" w:hAnsi="Arial" w:cs="Arial"/>
                <w:sz w:val="20"/>
                <w:szCs w:val="20"/>
                <w:lang w:eastAsia="en-GB"/>
              </w:rPr>
            </w:pPr>
            <w:r w:rsidRPr="008E380A">
              <w:rPr>
                <w:rFonts w:ascii="Arial" w:eastAsia="Calibri" w:hAnsi="Arial" w:cs="Arial"/>
                <w:b/>
                <w:sz w:val="20"/>
                <w:szCs w:val="20"/>
                <w:lang w:eastAsia="en-GB"/>
              </w:rPr>
              <w:t>Jeżeli tak</w:t>
            </w:r>
            <w:r w:rsidRPr="008E380A">
              <w:rPr>
                <w:rFonts w:ascii="Arial" w:eastAsia="Calibri" w:hAnsi="Arial" w:cs="Arial"/>
                <w:sz w:val="20"/>
                <w:szCs w:val="20"/>
                <w:lang w:eastAsia="en-GB"/>
              </w:rPr>
              <w:t>, proszę podać</w:t>
            </w:r>
            <w:r w:rsidRPr="008E380A">
              <w:rPr>
                <w:rFonts w:ascii="Arial" w:eastAsia="Calibri" w:hAnsi="Arial" w:cs="Arial"/>
                <w:sz w:val="20"/>
                <w:szCs w:val="20"/>
                <w:vertAlign w:val="superscript"/>
                <w:lang w:eastAsia="en-GB"/>
              </w:rPr>
              <w:footnoteReference w:id="20"/>
            </w:r>
            <w:r w:rsidRPr="008E380A">
              <w:rPr>
                <w:rFonts w:ascii="Arial" w:eastAsia="Calibri" w:hAnsi="Arial" w:cs="Arial"/>
                <w:sz w:val="20"/>
                <w:szCs w:val="20"/>
                <w:lang w:eastAsia="en-GB"/>
              </w:rPr>
              <w:t>:</w:t>
            </w:r>
            <w:r w:rsidRPr="008E380A">
              <w:rPr>
                <w:rFonts w:ascii="Arial" w:eastAsia="Calibri" w:hAnsi="Arial" w:cs="Arial"/>
                <w:sz w:val="20"/>
                <w:szCs w:val="20"/>
                <w:lang w:eastAsia="en-GB"/>
              </w:rPr>
              <w:br/>
              <w:t>a) datę wyroku, określić, których spośród punktów 1–6 on dotyczy, oraz podać powód(-ody) skazania;</w:t>
            </w:r>
            <w:r w:rsidRPr="008E380A">
              <w:rPr>
                <w:rFonts w:ascii="Arial" w:eastAsia="Calibri" w:hAnsi="Arial" w:cs="Arial"/>
                <w:sz w:val="20"/>
                <w:szCs w:val="20"/>
                <w:lang w:eastAsia="en-GB"/>
              </w:rPr>
              <w:br/>
              <w:t>b) wskazać, kto został skazany [ ];</w:t>
            </w:r>
            <w:r w:rsidRPr="008E380A">
              <w:rPr>
                <w:rFonts w:ascii="Arial" w:eastAsia="Calibri" w:hAnsi="Arial" w:cs="Arial"/>
                <w:sz w:val="20"/>
                <w:szCs w:val="20"/>
                <w:lang w:eastAsia="en-GB"/>
              </w:rPr>
              <w:br/>
            </w:r>
            <w:r w:rsidRPr="008E380A">
              <w:rPr>
                <w:rFonts w:ascii="Arial" w:eastAsia="Calibri" w:hAnsi="Arial" w:cs="Arial"/>
                <w:b/>
                <w:sz w:val="20"/>
                <w:szCs w:val="20"/>
                <w:lang w:eastAsia="en-GB"/>
              </w:rPr>
              <w:t>c) w zakresie, w jakim zostało to bezpośrednio ustalone w wyroku:</w:t>
            </w:r>
          </w:p>
        </w:tc>
        <w:tc>
          <w:tcPr>
            <w:tcW w:w="4645" w:type="dxa"/>
            <w:shd w:val="clear" w:color="auto" w:fill="auto"/>
          </w:tcPr>
          <w:p w14:paraId="7A768E1B" w14:textId="77777777" w:rsidR="008E380A" w:rsidRPr="008E380A" w:rsidRDefault="008E380A" w:rsidP="008E380A">
            <w:pPr>
              <w:spacing w:before="120" w:after="120"/>
              <w:rPr>
                <w:rFonts w:ascii="Arial" w:eastAsia="Calibri" w:hAnsi="Arial" w:cs="Arial"/>
                <w:sz w:val="20"/>
                <w:szCs w:val="20"/>
                <w:lang w:eastAsia="en-GB"/>
              </w:rPr>
            </w:pPr>
            <w:r w:rsidRPr="008E380A">
              <w:rPr>
                <w:rFonts w:ascii="Arial" w:eastAsia="Calibri" w:hAnsi="Arial" w:cs="Arial"/>
                <w:sz w:val="20"/>
                <w:szCs w:val="20"/>
                <w:lang w:eastAsia="en-GB"/>
              </w:rPr>
              <w:br/>
              <w:t>a) data: [   ], punkt(-y): [   ], powód(-ody): [   ]</w:t>
            </w:r>
            <w:r w:rsidRPr="008E380A">
              <w:rPr>
                <w:rFonts w:ascii="Arial" w:eastAsia="Calibri" w:hAnsi="Arial" w:cs="Arial"/>
                <w:i/>
                <w:sz w:val="20"/>
                <w:szCs w:val="20"/>
                <w:vertAlign w:val="superscript"/>
                <w:lang w:eastAsia="en-GB"/>
              </w:rPr>
              <w:t xml:space="preserve"> </w:t>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t>b) [……]</w:t>
            </w:r>
            <w:r w:rsidRPr="008E380A">
              <w:rPr>
                <w:rFonts w:ascii="Arial" w:eastAsia="Calibri" w:hAnsi="Arial" w:cs="Arial"/>
                <w:sz w:val="20"/>
                <w:szCs w:val="20"/>
                <w:lang w:eastAsia="en-GB"/>
              </w:rPr>
              <w:br/>
              <w:t>c) długość okresu wykluczenia [……] oraz punkt(-y), którego(-ych) to dotyczy.</w:t>
            </w:r>
          </w:p>
          <w:p w14:paraId="31368863" w14:textId="77777777" w:rsidR="008E380A" w:rsidRPr="008E380A" w:rsidRDefault="008E380A" w:rsidP="008E380A">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lastRenderedPageBreak/>
              <w:t>Jeżeli odnośna dokumentacja jest dostępna w formie elektronicznej, proszę wskazać: (adres internetowy, wydający urząd lub organ, dokładne dane referencyjne dokumentacji): [……][……][……][……]</w:t>
            </w:r>
            <w:r w:rsidRPr="008E380A">
              <w:rPr>
                <w:rFonts w:ascii="Arial" w:eastAsia="Calibri" w:hAnsi="Arial" w:cs="Arial"/>
                <w:sz w:val="20"/>
                <w:szCs w:val="20"/>
                <w:vertAlign w:val="superscript"/>
                <w:lang w:eastAsia="en-GB"/>
              </w:rPr>
              <w:footnoteReference w:id="21"/>
            </w:r>
          </w:p>
        </w:tc>
      </w:tr>
      <w:tr w:rsidR="008E380A" w:rsidRPr="008E380A" w14:paraId="7B6A603A" w14:textId="77777777" w:rsidTr="008E380A">
        <w:tc>
          <w:tcPr>
            <w:tcW w:w="4644" w:type="dxa"/>
            <w:shd w:val="clear" w:color="auto" w:fill="auto"/>
          </w:tcPr>
          <w:p w14:paraId="6C84617E" w14:textId="77777777" w:rsidR="008E380A" w:rsidRPr="008E380A" w:rsidRDefault="008E380A" w:rsidP="008E380A">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lastRenderedPageBreak/>
              <w:t>W przypadku skazania, czy wykonawca przedsięwziął środki w celu wykazania swojej rzetelności pomimo istnienia odpowiedniej podstawy wykluczenia</w:t>
            </w:r>
            <w:r w:rsidRPr="008E380A">
              <w:rPr>
                <w:rFonts w:ascii="Arial" w:eastAsia="Calibri" w:hAnsi="Arial" w:cs="Arial"/>
                <w:sz w:val="20"/>
                <w:szCs w:val="20"/>
                <w:vertAlign w:val="superscript"/>
                <w:lang w:eastAsia="en-GB"/>
              </w:rPr>
              <w:footnoteReference w:id="22"/>
            </w:r>
            <w:r w:rsidRPr="008E380A">
              <w:rPr>
                <w:rFonts w:ascii="Arial" w:eastAsia="Calibri" w:hAnsi="Arial" w:cs="Arial"/>
                <w:sz w:val="20"/>
                <w:szCs w:val="20"/>
                <w:lang w:eastAsia="en-GB"/>
              </w:rPr>
              <w:t xml:space="preserve"> („samooczyszczenie”)?</w:t>
            </w:r>
          </w:p>
        </w:tc>
        <w:tc>
          <w:tcPr>
            <w:tcW w:w="4645" w:type="dxa"/>
            <w:shd w:val="clear" w:color="auto" w:fill="auto"/>
          </w:tcPr>
          <w:p w14:paraId="2D9D0234" w14:textId="77777777" w:rsidR="008E380A" w:rsidRPr="008E380A" w:rsidRDefault="008E380A" w:rsidP="008E380A">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 xml:space="preserve">[] Tak [] Nie </w:t>
            </w:r>
          </w:p>
        </w:tc>
      </w:tr>
      <w:tr w:rsidR="008E380A" w:rsidRPr="008E380A" w14:paraId="7360310C" w14:textId="77777777" w:rsidTr="008E380A">
        <w:tc>
          <w:tcPr>
            <w:tcW w:w="4644" w:type="dxa"/>
            <w:shd w:val="clear" w:color="auto" w:fill="auto"/>
          </w:tcPr>
          <w:p w14:paraId="3AFA7B05" w14:textId="77777777" w:rsidR="008E380A" w:rsidRPr="008E380A" w:rsidRDefault="008E380A" w:rsidP="008E380A">
            <w:pPr>
              <w:spacing w:before="120" w:after="120"/>
              <w:jc w:val="both"/>
              <w:rPr>
                <w:rFonts w:ascii="Arial" w:eastAsia="Calibri" w:hAnsi="Arial" w:cs="Arial"/>
                <w:sz w:val="20"/>
                <w:szCs w:val="20"/>
                <w:lang w:eastAsia="en-GB"/>
              </w:rPr>
            </w:pPr>
            <w:r w:rsidRPr="008E380A">
              <w:rPr>
                <w:rFonts w:ascii="Arial" w:eastAsia="Calibri" w:hAnsi="Arial" w:cs="Arial"/>
                <w:b/>
                <w:sz w:val="20"/>
                <w:szCs w:val="20"/>
                <w:lang w:eastAsia="en-GB"/>
              </w:rPr>
              <w:t>Jeżeli tak</w:t>
            </w:r>
            <w:r w:rsidRPr="008E380A">
              <w:rPr>
                <w:rFonts w:ascii="Arial" w:eastAsia="Calibri" w:hAnsi="Arial" w:cs="Arial"/>
                <w:w w:val="0"/>
                <w:sz w:val="20"/>
                <w:szCs w:val="20"/>
                <w:lang w:eastAsia="en-GB"/>
              </w:rPr>
              <w:t>, proszę opisać przedsięwzięte środki</w:t>
            </w:r>
            <w:r w:rsidRPr="008E380A">
              <w:rPr>
                <w:rFonts w:ascii="Arial" w:eastAsia="Calibri" w:hAnsi="Arial" w:cs="Arial"/>
                <w:w w:val="0"/>
                <w:sz w:val="20"/>
                <w:szCs w:val="20"/>
                <w:vertAlign w:val="superscript"/>
                <w:lang w:eastAsia="en-GB"/>
              </w:rPr>
              <w:footnoteReference w:id="23"/>
            </w:r>
            <w:r w:rsidRPr="008E380A">
              <w:rPr>
                <w:rFonts w:ascii="Arial" w:eastAsia="Calibri" w:hAnsi="Arial" w:cs="Arial"/>
                <w:w w:val="0"/>
                <w:sz w:val="20"/>
                <w:szCs w:val="20"/>
                <w:lang w:eastAsia="en-GB"/>
              </w:rPr>
              <w:t>:</w:t>
            </w:r>
          </w:p>
        </w:tc>
        <w:tc>
          <w:tcPr>
            <w:tcW w:w="4645" w:type="dxa"/>
            <w:shd w:val="clear" w:color="auto" w:fill="auto"/>
          </w:tcPr>
          <w:p w14:paraId="364E42A9" w14:textId="77777777" w:rsidR="008E380A" w:rsidRPr="008E380A" w:rsidRDefault="008E380A" w:rsidP="008E380A">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w:t>
            </w:r>
          </w:p>
        </w:tc>
      </w:tr>
    </w:tbl>
    <w:p w14:paraId="4C468987" w14:textId="77777777" w:rsidR="008E380A" w:rsidRPr="008E380A" w:rsidRDefault="008E380A" w:rsidP="008E380A">
      <w:pPr>
        <w:keepNext/>
        <w:spacing w:before="120" w:after="360"/>
        <w:jc w:val="center"/>
        <w:rPr>
          <w:rFonts w:ascii="Arial" w:eastAsia="Calibri" w:hAnsi="Arial" w:cs="Arial"/>
          <w:smallCaps/>
          <w:w w:val="0"/>
          <w:sz w:val="20"/>
          <w:szCs w:val="20"/>
          <w:lang w:eastAsia="en-GB"/>
        </w:rPr>
      </w:pPr>
      <w:r w:rsidRPr="008E380A">
        <w:rPr>
          <w:rFonts w:ascii="Arial" w:eastAsia="Calibri" w:hAnsi="Arial" w:cs="Arial"/>
          <w:smallCaps/>
          <w:w w:val="0"/>
          <w:sz w:val="20"/>
          <w:szCs w:val="20"/>
          <w:lang w:eastAsia="en-GB"/>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2322"/>
        <w:gridCol w:w="2323"/>
      </w:tblGrid>
      <w:tr w:rsidR="008E380A" w:rsidRPr="008E380A" w14:paraId="79B219E8" w14:textId="77777777" w:rsidTr="008E380A">
        <w:tc>
          <w:tcPr>
            <w:tcW w:w="4644" w:type="dxa"/>
            <w:shd w:val="clear" w:color="auto" w:fill="auto"/>
          </w:tcPr>
          <w:p w14:paraId="4916D6BC" w14:textId="77777777" w:rsidR="008E380A" w:rsidRPr="008E380A" w:rsidRDefault="008E380A" w:rsidP="008E380A">
            <w:pPr>
              <w:spacing w:before="120" w:after="120"/>
              <w:jc w:val="both"/>
              <w:rPr>
                <w:rFonts w:ascii="Arial" w:eastAsia="Calibri" w:hAnsi="Arial" w:cs="Arial"/>
                <w:b/>
                <w:sz w:val="20"/>
                <w:szCs w:val="20"/>
                <w:lang w:eastAsia="en-GB"/>
              </w:rPr>
            </w:pPr>
            <w:r w:rsidRPr="008E380A">
              <w:rPr>
                <w:rFonts w:ascii="Arial" w:eastAsia="Calibri" w:hAnsi="Arial" w:cs="Arial"/>
                <w:b/>
                <w:sz w:val="20"/>
                <w:szCs w:val="20"/>
                <w:lang w:eastAsia="en-GB"/>
              </w:rPr>
              <w:t>Płatność podatków lub składek na ubezpieczenie społeczne:</w:t>
            </w:r>
          </w:p>
        </w:tc>
        <w:tc>
          <w:tcPr>
            <w:tcW w:w="4645" w:type="dxa"/>
            <w:gridSpan w:val="2"/>
            <w:shd w:val="clear" w:color="auto" w:fill="auto"/>
          </w:tcPr>
          <w:p w14:paraId="0C38CA35" w14:textId="77777777" w:rsidR="008E380A" w:rsidRPr="008E380A" w:rsidRDefault="008E380A" w:rsidP="008E380A">
            <w:pPr>
              <w:spacing w:before="120" w:after="120"/>
              <w:jc w:val="both"/>
              <w:rPr>
                <w:rFonts w:ascii="Arial" w:eastAsia="Calibri" w:hAnsi="Arial" w:cs="Arial"/>
                <w:b/>
                <w:sz w:val="20"/>
                <w:szCs w:val="20"/>
                <w:lang w:eastAsia="en-GB"/>
              </w:rPr>
            </w:pPr>
            <w:r w:rsidRPr="008E380A">
              <w:rPr>
                <w:rFonts w:ascii="Arial" w:eastAsia="Calibri" w:hAnsi="Arial" w:cs="Arial"/>
                <w:b/>
                <w:sz w:val="20"/>
                <w:szCs w:val="20"/>
                <w:lang w:eastAsia="en-GB"/>
              </w:rPr>
              <w:t>Odpowiedź:</w:t>
            </w:r>
          </w:p>
        </w:tc>
      </w:tr>
      <w:tr w:rsidR="008E380A" w:rsidRPr="008E380A" w14:paraId="686068E6" w14:textId="77777777" w:rsidTr="008E380A">
        <w:tc>
          <w:tcPr>
            <w:tcW w:w="4644" w:type="dxa"/>
            <w:shd w:val="clear" w:color="auto" w:fill="auto"/>
          </w:tcPr>
          <w:p w14:paraId="4098E480" w14:textId="77777777" w:rsidR="008E380A" w:rsidRPr="008E380A" w:rsidRDefault="008E380A" w:rsidP="008E380A">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 xml:space="preserve">Czy wykonawca wywiązał się ze wszystkich </w:t>
            </w:r>
            <w:r w:rsidRPr="008E380A">
              <w:rPr>
                <w:rFonts w:ascii="Arial" w:eastAsia="Calibri" w:hAnsi="Arial" w:cs="Arial"/>
                <w:b/>
                <w:sz w:val="20"/>
                <w:szCs w:val="20"/>
                <w:lang w:eastAsia="en-GB"/>
              </w:rPr>
              <w:t>obowiązków dotyczących płatności podatków lub składek na ubezpieczenie społeczne</w:t>
            </w:r>
            <w:r w:rsidRPr="008E380A">
              <w:rPr>
                <w:rFonts w:ascii="Arial" w:eastAsia="Calibri" w:hAnsi="Arial" w:cs="Arial"/>
                <w:sz w:val="20"/>
                <w:szCs w:val="20"/>
                <w:lang w:eastAsia="en-GB"/>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4482C8DC" w14:textId="77777777" w:rsidR="008E380A" w:rsidRPr="008E380A" w:rsidRDefault="008E380A" w:rsidP="008E380A">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 Tak [] Nie</w:t>
            </w:r>
          </w:p>
        </w:tc>
      </w:tr>
      <w:tr w:rsidR="008E380A" w:rsidRPr="008E380A" w14:paraId="61F7D9EC" w14:textId="77777777" w:rsidTr="008E380A">
        <w:trPr>
          <w:trHeight w:val="470"/>
        </w:trPr>
        <w:tc>
          <w:tcPr>
            <w:tcW w:w="4644" w:type="dxa"/>
            <w:vMerge w:val="restart"/>
            <w:shd w:val="clear" w:color="auto" w:fill="auto"/>
          </w:tcPr>
          <w:p w14:paraId="55A53C9C" w14:textId="77777777" w:rsidR="008E380A" w:rsidRPr="008E380A" w:rsidRDefault="008E380A" w:rsidP="008E380A">
            <w:pPr>
              <w:spacing w:before="120" w:after="120"/>
              <w:rPr>
                <w:rFonts w:ascii="Arial" w:eastAsia="Calibri" w:hAnsi="Arial" w:cs="Arial"/>
                <w:sz w:val="20"/>
                <w:szCs w:val="20"/>
                <w:lang w:eastAsia="en-GB"/>
              </w:rPr>
            </w:pPr>
            <w:r w:rsidRPr="008E380A">
              <w:rPr>
                <w:rFonts w:ascii="Arial" w:eastAsia="Calibri" w:hAnsi="Arial" w:cs="Arial"/>
                <w:b/>
                <w:sz w:val="20"/>
                <w:szCs w:val="20"/>
                <w:lang w:eastAsia="en-GB"/>
              </w:rPr>
              <w:br/>
            </w:r>
            <w:r w:rsidRPr="008E380A">
              <w:rPr>
                <w:rFonts w:ascii="Arial" w:eastAsia="Calibri" w:hAnsi="Arial" w:cs="Arial"/>
                <w:b/>
                <w:sz w:val="20"/>
                <w:szCs w:val="20"/>
                <w:lang w:eastAsia="en-GB"/>
              </w:rPr>
              <w:br/>
            </w:r>
            <w:r w:rsidRPr="008E380A">
              <w:rPr>
                <w:rFonts w:ascii="Arial" w:eastAsia="Calibri" w:hAnsi="Arial" w:cs="Arial"/>
                <w:b/>
                <w:sz w:val="20"/>
                <w:szCs w:val="20"/>
                <w:lang w:eastAsia="en-GB"/>
              </w:rPr>
              <w:br/>
            </w:r>
            <w:r w:rsidRPr="008E380A">
              <w:rPr>
                <w:rFonts w:ascii="Arial" w:eastAsia="Calibri" w:hAnsi="Arial" w:cs="Arial"/>
                <w:b/>
                <w:sz w:val="20"/>
                <w:szCs w:val="20"/>
                <w:lang w:eastAsia="en-GB"/>
              </w:rPr>
              <w:br/>
              <w:t>Jeżeli nie</w:t>
            </w:r>
            <w:r w:rsidRPr="008E380A">
              <w:rPr>
                <w:rFonts w:ascii="Arial" w:eastAsia="Calibri" w:hAnsi="Arial" w:cs="Arial"/>
                <w:sz w:val="20"/>
                <w:szCs w:val="20"/>
                <w:lang w:eastAsia="en-GB"/>
              </w:rPr>
              <w:t>, proszę wskazać:</w:t>
            </w:r>
            <w:r w:rsidRPr="008E380A">
              <w:rPr>
                <w:rFonts w:ascii="Arial" w:eastAsia="Calibri" w:hAnsi="Arial" w:cs="Arial"/>
                <w:sz w:val="20"/>
                <w:szCs w:val="20"/>
                <w:lang w:eastAsia="en-GB"/>
              </w:rPr>
              <w:br/>
              <w:t>a) państwo lub państwo członkowskie, którego to dotyczy;</w:t>
            </w:r>
            <w:r w:rsidRPr="008E380A">
              <w:rPr>
                <w:rFonts w:ascii="Arial" w:eastAsia="Calibri" w:hAnsi="Arial" w:cs="Arial"/>
                <w:sz w:val="20"/>
                <w:szCs w:val="20"/>
                <w:lang w:eastAsia="en-GB"/>
              </w:rPr>
              <w:br/>
              <w:t>b) jakiej kwoty to dotyczy?</w:t>
            </w:r>
            <w:r w:rsidRPr="008E380A">
              <w:rPr>
                <w:rFonts w:ascii="Arial" w:eastAsia="Calibri" w:hAnsi="Arial" w:cs="Arial"/>
                <w:sz w:val="20"/>
                <w:szCs w:val="20"/>
                <w:lang w:eastAsia="en-GB"/>
              </w:rPr>
              <w:br/>
              <w:t>c) w jaki sposób zostało ustalone to naruszenie obowiązków:</w:t>
            </w:r>
            <w:r w:rsidRPr="008E380A">
              <w:rPr>
                <w:rFonts w:ascii="Arial" w:eastAsia="Calibri" w:hAnsi="Arial" w:cs="Arial"/>
                <w:sz w:val="20"/>
                <w:szCs w:val="20"/>
                <w:lang w:eastAsia="en-GB"/>
              </w:rPr>
              <w:br/>
              <w:t xml:space="preserve">1) w trybie </w:t>
            </w:r>
            <w:r w:rsidRPr="008E380A">
              <w:rPr>
                <w:rFonts w:ascii="Arial" w:eastAsia="Calibri" w:hAnsi="Arial" w:cs="Arial"/>
                <w:b/>
                <w:sz w:val="20"/>
                <w:szCs w:val="20"/>
                <w:lang w:eastAsia="en-GB"/>
              </w:rPr>
              <w:t>decyzji</w:t>
            </w:r>
            <w:r w:rsidRPr="008E380A">
              <w:rPr>
                <w:rFonts w:ascii="Arial" w:eastAsia="Calibri" w:hAnsi="Arial" w:cs="Arial"/>
                <w:sz w:val="20"/>
                <w:szCs w:val="20"/>
                <w:lang w:eastAsia="en-GB"/>
              </w:rPr>
              <w:t xml:space="preserve"> sądowej lub administracyjnej:</w:t>
            </w:r>
          </w:p>
          <w:p w14:paraId="3F130C95" w14:textId="77777777" w:rsidR="008E380A" w:rsidRPr="008E380A" w:rsidRDefault="008E380A" w:rsidP="008E380A">
            <w:pPr>
              <w:tabs>
                <w:tab w:val="num" w:pos="1417"/>
              </w:tabs>
              <w:spacing w:before="120" w:after="120"/>
              <w:ind w:left="1417" w:hanging="567"/>
              <w:jc w:val="both"/>
              <w:rPr>
                <w:rFonts w:ascii="Arial" w:eastAsia="Calibri" w:hAnsi="Arial" w:cs="Arial"/>
                <w:sz w:val="20"/>
                <w:szCs w:val="20"/>
                <w:lang w:eastAsia="en-GB"/>
              </w:rPr>
            </w:pPr>
            <w:r w:rsidRPr="008E380A">
              <w:rPr>
                <w:rFonts w:ascii="Arial" w:eastAsia="Calibri" w:hAnsi="Arial" w:cs="Arial"/>
                <w:sz w:val="20"/>
                <w:szCs w:val="20"/>
                <w:lang w:eastAsia="en-GB"/>
              </w:rPr>
              <w:t>Czy ta decyzja jest ostateczna i wiążąca?</w:t>
            </w:r>
          </w:p>
          <w:p w14:paraId="58D676C9" w14:textId="77777777" w:rsidR="008E380A" w:rsidRPr="008E380A" w:rsidRDefault="008E380A" w:rsidP="00EA6C8E">
            <w:pPr>
              <w:numPr>
                <w:ilvl w:val="0"/>
                <w:numId w:val="17"/>
              </w:num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Proszę podać datę wyroku lub decyzji.</w:t>
            </w:r>
          </w:p>
          <w:p w14:paraId="3697E1E0" w14:textId="77777777" w:rsidR="008E380A" w:rsidRPr="008E380A" w:rsidRDefault="008E380A" w:rsidP="00EA6C8E">
            <w:pPr>
              <w:numPr>
                <w:ilvl w:val="0"/>
                <w:numId w:val="17"/>
              </w:num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 xml:space="preserve">W przypadku wyroku, </w:t>
            </w:r>
            <w:r w:rsidRPr="008E380A">
              <w:rPr>
                <w:rFonts w:ascii="Arial" w:eastAsia="Calibri" w:hAnsi="Arial" w:cs="Arial"/>
                <w:b/>
                <w:sz w:val="20"/>
                <w:szCs w:val="20"/>
                <w:lang w:eastAsia="en-GB"/>
              </w:rPr>
              <w:t>o ile została w nim bezpośrednio określona</w:t>
            </w:r>
            <w:r w:rsidRPr="008E380A">
              <w:rPr>
                <w:rFonts w:ascii="Arial" w:eastAsia="Calibri" w:hAnsi="Arial" w:cs="Arial"/>
                <w:sz w:val="20"/>
                <w:szCs w:val="20"/>
                <w:lang w:eastAsia="en-GB"/>
              </w:rPr>
              <w:t>, długość okresu wykluczenia:</w:t>
            </w:r>
          </w:p>
          <w:p w14:paraId="7BC11494" w14:textId="77777777" w:rsidR="008E380A" w:rsidRPr="008E380A" w:rsidRDefault="008E380A" w:rsidP="008E380A">
            <w:pPr>
              <w:spacing w:before="120" w:after="120"/>
              <w:jc w:val="both"/>
              <w:rPr>
                <w:rFonts w:ascii="Arial" w:eastAsia="Calibri" w:hAnsi="Arial" w:cs="Arial"/>
                <w:w w:val="0"/>
                <w:sz w:val="20"/>
                <w:szCs w:val="20"/>
                <w:lang w:eastAsia="en-GB"/>
              </w:rPr>
            </w:pPr>
            <w:r w:rsidRPr="008E380A">
              <w:rPr>
                <w:rFonts w:ascii="Arial" w:eastAsia="Calibri" w:hAnsi="Arial" w:cs="Arial"/>
                <w:sz w:val="20"/>
                <w:szCs w:val="20"/>
                <w:lang w:eastAsia="en-GB"/>
              </w:rPr>
              <w:t xml:space="preserve">2) w </w:t>
            </w:r>
            <w:r w:rsidRPr="008E380A">
              <w:rPr>
                <w:rFonts w:ascii="Arial" w:eastAsia="Calibri" w:hAnsi="Arial" w:cs="Arial"/>
                <w:b/>
                <w:sz w:val="20"/>
                <w:szCs w:val="20"/>
                <w:lang w:eastAsia="en-GB"/>
              </w:rPr>
              <w:t>inny sposób</w:t>
            </w:r>
            <w:r w:rsidRPr="008E380A">
              <w:rPr>
                <w:rFonts w:ascii="Arial" w:eastAsia="Calibri" w:hAnsi="Arial" w:cs="Arial"/>
                <w:sz w:val="20"/>
                <w:szCs w:val="20"/>
                <w:lang w:eastAsia="en-GB"/>
              </w:rPr>
              <w:t>? Proszę sprecyzować, w jaki:</w:t>
            </w:r>
          </w:p>
          <w:p w14:paraId="393F7989" w14:textId="77777777" w:rsidR="008E380A" w:rsidRPr="008E380A" w:rsidRDefault="008E380A" w:rsidP="008E380A">
            <w:pPr>
              <w:spacing w:before="120" w:after="120"/>
              <w:jc w:val="both"/>
              <w:rPr>
                <w:rFonts w:ascii="Arial" w:eastAsia="Calibri" w:hAnsi="Arial" w:cs="Arial"/>
                <w:sz w:val="20"/>
                <w:szCs w:val="20"/>
                <w:lang w:eastAsia="en-GB"/>
              </w:rPr>
            </w:pPr>
            <w:r w:rsidRPr="008E380A">
              <w:rPr>
                <w:rFonts w:ascii="Arial" w:eastAsia="Calibri" w:hAnsi="Arial" w:cs="Arial"/>
                <w:w w:val="0"/>
                <w:sz w:val="20"/>
                <w:szCs w:val="20"/>
                <w:lang w:eastAsia="en-GB"/>
              </w:rPr>
              <w:t xml:space="preserve">d) Czy wykonawca spełnił lub spełni swoje obowiązki, dokonując płatności należnych podatków lub składek na ubezpieczenie społeczne, lub też zawierając wiążące porozumienia w celu spłaty tych należności, obejmujące w stosownych przypadkach narosłe </w:t>
            </w:r>
            <w:r w:rsidRPr="008E380A">
              <w:rPr>
                <w:rFonts w:ascii="Arial" w:eastAsia="Calibri" w:hAnsi="Arial" w:cs="Arial"/>
                <w:w w:val="0"/>
                <w:sz w:val="20"/>
                <w:szCs w:val="20"/>
                <w:lang w:eastAsia="en-GB"/>
              </w:rPr>
              <w:lastRenderedPageBreak/>
              <w:t>odsetki lub grzywny?</w:t>
            </w:r>
          </w:p>
        </w:tc>
        <w:tc>
          <w:tcPr>
            <w:tcW w:w="2322" w:type="dxa"/>
            <w:shd w:val="clear" w:color="auto" w:fill="auto"/>
          </w:tcPr>
          <w:p w14:paraId="53265BB4" w14:textId="77777777" w:rsidR="008E380A" w:rsidRPr="008E380A" w:rsidRDefault="008E380A" w:rsidP="008E380A">
            <w:pPr>
              <w:spacing w:before="120" w:after="120"/>
              <w:rPr>
                <w:rFonts w:ascii="Arial" w:eastAsia="Calibri" w:hAnsi="Arial" w:cs="Arial"/>
                <w:b/>
                <w:sz w:val="20"/>
                <w:szCs w:val="20"/>
                <w:lang w:eastAsia="en-GB"/>
              </w:rPr>
            </w:pPr>
            <w:r w:rsidRPr="008E380A">
              <w:rPr>
                <w:rFonts w:ascii="Arial" w:eastAsia="Calibri" w:hAnsi="Arial" w:cs="Arial"/>
                <w:b/>
                <w:sz w:val="20"/>
                <w:szCs w:val="20"/>
                <w:lang w:eastAsia="en-GB"/>
              </w:rPr>
              <w:lastRenderedPageBreak/>
              <w:t>Podatki</w:t>
            </w:r>
          </w:p>
        </w:tc>
        <w:tc>
          <w:tcPr>
            <w:tcW w:w="2323" w:type="dxa"/>
            <w:shd w:val="clear" w:color="auto" w:fill="auto"/>
          </w:tcPr>
          <w:p w14:paraId="0198E78E" w14:textId="77777777" w:rsidR="008E380A" w:rsidRPr="008E380A" w:rsidRDefault="008E380A" w:rsidP="008E380A">
            <w:pPr>
              <w:spacing w:before="120" w:after="120"/>
              <w:rPr>
                <w:rFonts w:ascii="Arial" w:eastAsia="Calibri" w:hAnsi="Arial" w:cs="Arial"/>
                <w:b/>
                <w:sz w:val="20"/>
                <w:szCs w:val="20"/>
                <w:lang w:eastAsia="en-GB"/>
              </w:rPr>
            </w:pPr>
            <w:r w:rsidRPr="008E380A">
              <w:rPr>
                <w:rFonts w:ascii="Arial" w:eastAsia="Calibri" w:hAnsi="Arial" w:cs="Arial"/>
                <w:b/>
                <w:sz w:val="20"/>
                <w:szCs w:val="20"/>
                <w:lang w:eastAsia="en-GB"/>
              </w:rPr>
              <w:t>Składki na ubezpieczenia społeczne</w:t>
            </w:r>
          </w:p>
        </w:tc>
      </w:tr>
      <w:tr w:rsidR="008E380A" w:rsidRPr="008E380A" w14:paraId="1F5E1581" w14:textId="77777777" w:rsidTr="008E380A">
        <w:trPr>
          <w:trHeight w:val="1977"/>
        </w:trPr>
        <w:tc>
          <w:tcPr>
            <w:tcW w:w="4644" w:type="dxa"/>
            <w:vMerge/>
            <w:shd w:val="clear" w:color="auto" w:fill="auto"/>
          </w:tcPr>
          <w:p w14:paraId="7C701A6F" w14:textId="77777777" w:rsidR="008E380A" w:rsidRPr="008E380A" w:rsidRDefault="008E380A" w:rsidP="008E380A">
            <w:pPr>
              <w:spacing w:before="120" w:after="120"/>
              <w:rPr>
                <w:rFonts w:ascii="Arial" w:eastAsia="Calibri" w:hAnsi="Arial" w:cs="Arial"/>
                <w:b/>
                <w:sz w:val="20"/>
                <w:szCs w:val="20"/>
                <w:lang w:eastAsia="en-GB"/>
              </w:rPr>
            </w:pPr>
          </w:p>
        </w:tc>
        <w:tc>
          <w:tcPr>
            <w:tcW w:w="2322" w:type="dxa"/>
            <w:shd w:val="clear" w:color="auto" w:fill="auto"/>
          </w:tcPr>
          <w:p w14:paraId="73B3089C" w14:textId="77777777" w:rsidR="008E380A" w:rsidRPr="008E380A" w:rsidRDefault="008E380A" w:rsidP="008E380A">
            <w:pPr>
              <w:spacing w:before="120" w:after="120"/>
              <w:rPr>
                <w:rFonts w:ascii="Arial" w:eastAsia="Calibri" w:hAnsi="Arial" w:cs="Arial"/>
                <w:sz w:val="20"/>
                <w:szCs w:val="20"/>
                <w:lang w:eastAsia="en-GB"/>
              </w:rPr>
            </w:pPr>
            <w:r w:rsidRPr="008E380A">
              <w:rPr>
                <w:rFonts w:ascii="Arial" w:eastAsia="Calibri" w:hAnsi="Arial" w:cs="Arial"/>
                <w:sz w:val="20"/>
                <w:szCs w:val="20"/>
                <w:lang w:eastAsia="en-GB"/>
              </w:rPr>
              <w:br/>
              <w:t>a) [……]</w:t>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t>b) [……]</w:t>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t>c1) [] Tak [] Nie</w:t>
            </w:r>
          </w:p>
          <w:p w14:paraId="365E4547" w14:textId="77777777" w:rsidR="008E380A" w:rsidRPr="008E380A" w:rsidRDefault="008E380A" w:rsidP="00EA6C8E">
            <w:pPr>
              <w:numPr>
                <w:ilvl w:val="0"/>
                <w:numId w:val="14"/>
              </w:num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 Tak [] Nie</w:t>
            </w:r>
          </w:p>
          <w:p w14:paraId="59949154" w14:textId="77777777" w:rsidR="008E380A" w:rsidRPr="008E380A" w:rsidRDefault="008E380A" w:rsidP="00EA6C8E">
            <w:pPr>
              <w:numPr>
                <w:ilvl w:val="0"/>
                <w:numId w:val="16"/>
              </w:num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w:t>
            </w:r>
            <w:r w:rsidRPr="008E380A">
              <w:rPr>
                <w:rFonts w:ascii="Arial" w:eastAsia="Calibri" w:hAnsi="Arial" w:cs="Arial"/>
                <w:sz w:val="20"/>
                <w:szCs w:val="20"/>
                <w:lang w:eastAsia="en-GB"/>
              </w:rPr>
              <w:br/>
            </w:r>
          </w:p>
          <w:p w14:paraId="339829DE" w14:textId="77777777" w:rsidR="008E380A" w:rsidRPr="008E380A" w:rsidRDefault="008E380A" w:rsidP="00EA6C8E">
            <w:pPr>
              <w:numPr>
                <w:ilvl w:val="0"/>
                <w:numId w:val="16"/>
              </w:num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w:t>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p>
          <w:p w14:paraId="6F8B0821" w14:textId="77777777" w:rsidR="008E380A" w:rsidRPr="008E380A" w:rsidRDefault="008E380A" w:rsidP="008E380A">
            <w:pPr>
              <w:spacing w:before="120" w:after="120"/>
              <w:jc w:val="both"/>
              <w:rPr>
                <w:rFonts w:ascii="Arial" w:eastAsia="Calibri" w:hAnsi="Arial" w:cs="Arial"/>
                <w:sz w:val="20"/>
                <w:szCs w:val="20"/>
                <w:lang w:eastAsia="en-GB"/>
              </w:rPr>
            </w:pPr>
          </w:p>
          <w:p w14:paraId="43C3DC10" w14:textId="77777777" w:rsidR="008E380A" w:rsidRPr="008E380A" w:rsidRDefault="008E380A" w:rsidP="008E380A">
            <w:pPr>
              <w:spacing w:before="120" w:after="120"/>
              <w:rPr>
                <w:rFonts w:ascii="Arial" w:eastAsia="Calibri" w:hAnsi="Arial" w:cs="Arial"/>
                <w:sz w:val="20"/>
                <w:szCs w:val="20"/>
                <w:lang w:eastAsia="en-GB"/>
              </w:rPr>
            </w:pPr>
            <w:r w:rsidRPr="008E380A">
              <w:rPr>
                <w:rFonts w:ascii="Arial" w:eastAsia="Calibri" w:hAnsi="Arial" w:cs="Arial"/>
                <w:w w:val="0"/>
                <w:sz w:val="20"/>
                <w:szCs w:val="20"/>
                <w:lang w:eastAsia="en-GB"/>
              </w:rPr>
              <w:t>c2) [ …]</w:t>
            </w:r>
            <w:r w:rsidRPr="008E380A">
              <w:rPr>
                <w:rFonts w:ascii="Arial" w:eastAsia="Calibri" w:hAnsi="Arial" w:cs="Arial"/>
                <w:w w:val="0"/>
                <w:sz w:val="20"/>
                <w:szCs w:val="20"/>
                <w:lang w:eastAsia="en-GB"/>
              </w:rPr>
              <w:br/>
            </w:r>
            <w:r w:rsidRPr="008E380A">
              <w:rPr>
                <w:rFonts w:ascii="Arial" w:eastAsia="Calibri" w:hAnsi="Arial" w:cs="Arial"/>
                <w:w w:val="0"/>
                <w:sz w:val="20"/>
                <w:szCs w:val="20"/>
                <w:lang w:eastAsia="en-GB"/>
              </w:rPr>
              <w:br/>
              <w:t>d) [] Tak [] Nie</w:t>
            </w:r>
            <w:r w:rsidRPr="008E380A">
              <w:rPr>
                <w:rFonts w:ascii="Arial" w:eastAsia="Calibri" w:hAnsi="Arial" w:cs="Arial"/>
                <w:w w:val="0"/>
                <w:sz w:val="20"/>
                <w:szCs w:val="20"/>
                <w:lang w:eastAsia="en-GB"/>
              </w:rPr>
              <w:br/>
            </w:r>
            <w:r w:rsidRPr="008E380A">
              <w:rPr>
                <w:rFonts w:ascii="Arial" w:eastAsia="Calibri" w:hAnsi="Arial" w:cs="Arial"/>
                <w:b/>
                <w:w w:val="0"/>
                <w:sz w:val="20"/>
                <w:szCs w:val="20"/>
                <w:lang w:eastAsia="en-GB"/>
              </w:rPr>
              <w:t>Jeżeli tak</w:t>
            </w:r>
            <w:r w:rsidRPr="008E380A">
              <w:rPr>
                <w:rFonts w:ascii="Arial" w:eastAsia="Calibri" w:hAnsi="Arial" w:cs="Arial"/>
                <w:w w:val="0"/>
                <w:sz w:val="20"/>
                <w:szCs w:val="20"/>
                <w:lang w:eastAsia="en-GB"/>
              </w:rPr>
              <w:t>, proszę podać szczegółowe informacje na ten temat: [……]</w:t>
            </w:r>
          </w:p>
        </w:tc>
        <w:tc>
          <w:tcPr>
            <w:tcW w:w="2323" w:type="dxa"/>
            <w:shd w:val="clear" w:color="auto" w:fill="auto"/>
          </w:tcPr>
          <w:p w14:paraId="4BDE383D" w14:textId="77777777" w:rsidR="008E380A" w:rsidRPr="008E380A" w:rsidRDefault="008E380A" w:rsidP="008E380A">
            <w:pPr>
              <w:spacing w:before="120" w:after="120"/>
              <w:rPr>
                <w:rFonts w:ascii="Arial" w:eastAsia="Calibri" w:hAnsi="Arial" w:cs="Arial"/>
                <w:sz w:val="20"/>
                <w:szCs w:val="20"/>
                <w:lang w:eastAsia="en-GB"/>
              </w:rPr>
            </w:pPr>
            <w:r w:rsidRPr="008E380A">
              <w:rPr>
                <w:rFonts w:ascii="Arial" w:eastAsia="Calibri" w:hAnsi="Arial" w:cs="Arial"/>
                <w:sz w:val="20"/>
                <w:szCs w:val="20"/>
                <w:lang w:eastAsia="en-GB"/>
              </w:rPr>
              <w:br/>
              <w:t>a) [……]</w:t>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t>b) [……]</w:t>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t>c1) [] Tak [] Nie</w:t>
            </w:r>
          </w:p>
          <w:p w14:paraId="2720619D" w14:textId="77777777" w:rsidR="008E380A" w:rsidRPr="008E380A" w:rsidRDefault="008E380A" w:rsidP="00EA6C8E">
            <w:pPr>
              <w:numPr>
                <w:ilvl w:val="0"/>
                <w:numId w:val="16"/>
              </w:num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 Tak [] Nie</w:t>
            </w:r>
          </w:p>
          <w:p w14:paraId="204D9BA1" w14:textId="77777777" w:rsidR="008E380A" w:rsidRPr="008E380A" w:rsidRDefault="008E380A" w:rsidP="00EA6C8E">
            <w:pPr>
              <w:numPr>
                <w:ilvl w:val="0"/>
                <w:numId w:val="16"/>
              </w:num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w:t>
            </w:r>
            <w:r w:rsidRPr="008E380A">
              <w:rPr>
                <w:rFonts w:ascii="Arial" w:eastAsia="Calibri" w:hAnsi="Arial" w:cs="Arial"/>
                <w:sz w:val="20"/>
                <w:szCs w:val="20"/>
                <w:lang w:eastAsia="en-GB"/>
              </w:rPr>
              <w:br/>
            </w:r>
          </w:p>
          <w:p w14:paraId="5C582FED" w14:textId="77777777" w:rsidR="008E380A" w:rsidRPr="008E380A" w:rsidRDefault="008E380A" w:rsidP="00EA6C8E">
            <w:pPr>
              <w:numPr>
                <w:ilvl w:val="0"/>
                <w:numId w:val="16"/>
              </w:num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w:t>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p>
          <w:p w14:paraId="3E337908" w14:textId="77777777" w:rsidR="008E380A" w:rsidRPr="008E380A" w:rsidRDefault="008E380A" w:rsidP="008E380A">
            <w:pPr>
              <w:spacing w:before="120" w:after="120"/>
              <w:rPr>
                <w:rFonts w:ascii="Arial" w:eastAsia="Calibri" w:hAnsi="Arial" w:cs="Arial"/>
                <w:w w:val="0"/>
                <w:sz w:val="20"/>
                <w:szCs w:val="20"/>
                <w:lang w:eastAsia="en-GB"/>
              </w:rPr>
            </w:pPr>
          </w:p>
          <w:p w14:paraId="57B6EAE4" w14:textId="77777777" w:rsidR="008E380A" w:rsidRPr="008E380A" w:rsidRDefault="008E380A" w:rsidP="008E380A">
            <w:pPr>
              <w:spacing w:before="120" w:after="120"/>
              <w:rPr>
                <w:rFonts w:ascii="Arial" w:eastAsia="Calibri" w:hAnsi="Arial" w:cs="Arial"/>
                <w:sz w:val="20"/>
                <w:szCs w:val="20"/>
                <w:lang w:eastAsia="en-GB"/>
              </w:rPr>
            </w:pPr>
            <w:r w:rsidRPr="008E380A">
              <w:rPr>
                <w:rFonts w:ascii="Arial" w:eastAsia="Calibri" w:hAnsi="Arial" w:cs="Arial"/>
                <w:w w:val="0"/>
                <w:sz w:val="20"/>
                <w:szCs w:val="20"/>
                <w:lang w:eastAsia="en-GB"/>
              </w:rPr>
              <w:t>c2) [ …]</w:t>
            </w:r>
            <w:r w:rsidRPr="008E380A">
              <w:rPr>
                <w:rFonts w:ascii="Arial" w:eastAsia="Calibri" w:hAnsi="Arial" w:cs="Arial"/>
                <w:w w:val="0"/>
                <w:sz w:val="20"/>
                <w:szCs w:val="20"/>
                <w:lang w:eastAsia="en-GB"/>
              </w:rPr>
              <w:br/>
            </w:r>
            <w:r w:rsidRPr="008E380A">
              <w:rPr>
                <w:rFonts w:ascii="Arial" w:eastAsia="Calibri" w:hAnsi="Arial" w:cs="Arial"/>
                <w:w w:val="0"/>
                <w:sz w:val="20"/>
                <w:szCs w:val="20"/>
                <w:lang w:eastAsia="en-GB"/>
              </w:rPr>
              <w:br/>
              <w:t>d) [] Tak [] Nie</w:t>
            </w:r>
            <w:r w:rsidRPr="008E380A">
              <w:rPr>
                <w:rFonts w:ascii="Arial" w:eastAsia="Calibri" w:hAnsi="Arial" w:cs="Arial"/>
                <w:w w:val="0"/>
                <w:sz w:val="20"/>
                <w:szCs w:val="20"/>
                <w:lang w:eastAsia="en-GB"/>
              </w:rPr>
              <w:br/>
            </w:r>
            <w:r w:rsidRPr="008E380A">
              <w:rPr>
                <w:rFonts w:ascii="Arial" w:eastAsia="Calibri" w:hAnsi="Arial" w:cs="Arial"/>
                <w:b/>
                <w:w w:val="0"/>
                <w:sz w:val="20"/>
                <w:szCs w:val="20"/>
                <w:lang w:eastAsia="en-GB"/>
              </w:rPr>
              <w:t>Jeżeli tak</w:t>
            </w:r>
            <w:r w:rsidRPr="008E380A">
              <w:rPr>
                <w:rFonts w:ascii="Arial" w:eastAsia="Calibri" w:hAnsi="Arial" w:cs="Arial"/>
                <w:w w:val="0"/>
                <w:sz w:val="20"/>
                <w:szCs w:val="20"/>
                <w:lang w:eastAsia="en-GB"/>
              </w:rPr>
              <w:t>, proszę podać szczegółowe informacje na ten temat: [……]</w:t>
            </w:r>
          </w:p>
        </w:tc>
      </w:tr>
      <w:tr w:rsidR="008E380A" w:rsidRPr="008E380A" w14:paraId="782FFD29" w14:textId="77777777" w:rsidTr="008E380A">
        <w:tc>
          <w:tcPr>
            <w:tcW w:w="4644" w:type="dxa"/>
            <w:shd w:val="clear" w:color="auto" w:fill="auto"/>
          </w:tcPr>
          <w:p w14:paraId="776BC62F" w14:textId="77777777" w:rsidR="008E380A" w:rsidRPr="008E380A" w:rsidRDefault="008E380A" w:rsidP="008E380A">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lastRenderedPageBreak/>
              <w:t>Jeżeli odnośna dokumentacja dotycząca płatności podatków lub składek na ubezpieczenie społeczne jest dostępna w formie elektronicznej, proszę wskazać:</w:t>
            </w:r>
          </w:p>
        </w:tc>
        <w:tc>
          <w:tcPr>
            <w:tcW w:w="4645" w:type="dxa"/>
            <w:gridSpan w:val="2"/>
            <w:shd w:val="clear" w:color="auto" w:fill="auto"/>
          </w:tcPr>
          <w:p w14:paraId="7C9EEE7C" w14:textId="77777777" w:rsidR="008E380A" w:rsidRPr="008E380A" w:rsidRDefault="008E380A" w:rsidP="008E380A">
            <w:pPr>
              <w:spacing w:before="120" w:after="120"/>
              <w:rPr>
                <w:rFonts w:ascii="Arial" w:eastAsia="Calibri" w:hAnsi="Arial" w:cs="Arial"/>
                <w:sz w:val="20"/>
                <w:szCs w:val="20"/>
                <w:lang w:eastAsia="en-GB"/>
              </w:rPr>
            </w:pPr>
            <w:r w:rsidRPr="008E380A">
              <w:rPr>
                <w:rFonts w:ascii="Arial" w:eastAsia="Calibri" w:hAnsi="Arial" w:cs="Arial"/>
                <w:sz w:val="20"/>
                <w:szCs w:val="20"/>
                <w:lang w:eastAsia="en-GB"/>
              </w:rPr>
              <w:t>(adres internetowy, wydający urząd lub organ, dokładne dane referencyjne dokumentacji):</w:t>
            </w:r>
            <w:r w:rsidRPr="008E380A">
              <w:rPr>
                <w:rFonts w:ascii="Arial" w:eastAsia="Calibri" w:hAnsi="Arial" w:cs="Arial"/>
                <w:sz w:val="20"/>
                <w:szCs w:val="20"/>
                <w:vertAlign w:val="superscript"/>
                <w:lang w:eastAsia="en-GB"/>
              </w:rPr>
              <w:t xml:space="preserve"> </w:t>
            </w:r>
            <w:r w:rsidRPr="008E380A">
              <w:rPr>
                <w:rFonts w:ascii="Arial" w:eastAsia="Calibri" w:hAnsi="Arial" w:cs="Arial"/>
                <w:sz w:val="20"/>
                <w:szCs w:val="20"/>
                <w:vertAlign w:val="superscript"/>
                <w:lang w:eastAsia="en-GB"/>
              </w:rPr>
              <w:footnoteReference w:id="24"/>
            </w:r>
            <w:r w:rsidRPr="008E380A">
              <w:rPr>
                <w:rFonts w:ascii="Arial" w:eastAsia="Calibri" w:hAnsi="Arial" w:cs="Arial"/>
                <w:sz w:val="20"/>
                <w:szCs w:val="20"/>
                <w:vertAlign w:val="superscript"/>
                <w:lang w:eastAsia="en-GB"/>
              </w:rPr>
              <w:br/>
            </w:r>
            <w:r w:rsidRPr="008E380A">
              <w:rPr>
                <w:rFonts w:ascii="Arial" w:eastAsia="Calibri" w:hAnsi="Arial" w:cs="Arial"/>
                <w:sz w:val="20"/>
                <w:szCs w:val="20"/>
                <w:lang w:eastAsia="en-GB"/>
              </w:rPr>
              <w:t>[……][……][……]</w:t>
            </w:r>
          </w:p>
        </w:tc>
      </w:tr>
    </w:tbl>
    <w:p w14:paraId="6410004F" w14:textId="77777777" w:rsidR="008E380A" w:rsidRPr="008E380A" w:rsidRDefault="008E380A" w:rsidP="008E380A">
      <w:pPr>
        <w:keepNext/>
        <w:spacing w:before="120" w:after="360"/>
        <w:jc w:val="center"/>
        <w:rPr>
          <w:rFonts w:ascii="Arial" w:eastAsia="Calibri" w:hAnsi="Arial" w:cs="Arial"/>
          <w:smallCaps/>
          <w:sz w:val="20"/>
          <w:szCs w:val="20"/>
          <w:lang w:eastAsia="en-GB"/>
        </w:rPr>
      </w:pPr>
      <w:r w:rsidRPr="008E380A">
        <w:rPr>
          <w:rFonts w:ascii="Arial" w:eastAsia="Calibri" w:hAnsi="Arial" w:cs="Arial"/>
          <w:smallCaps/>
          <w:sz w:val="20"/>
          <w:szCs w:val="20"/>
          <w:lang w:eastAsia="en-GB"/>
        </w:rPr>
        <w:t>C: Podstawy związane z niewypłacalnością, konfliktem interesów lub wykroczeniami zawodowymi</w:t>
      </w:r>
      <w:r w:rsidRPr="008E380A">
        <w:rPr>
          <w:rFonts w:ascii="Arial" w:eastAsia="Calibri" w:hAnsi="Arial" w:cs="Arial"/>
          <w:smallCaps/>
          <w:sz w:val="20"/>
          <w:szCs w:val="20"/>
          <w:vertAlign w:val="superscript"/>
          <w:lang w:eastAsia="en-GB"/>
        </w:rPr>
        <w:footnoteReference w:id="25"/>
      </w:r>
    </w:p>
    <w:p w14:paraId="54E8BEA0" w14:textId="77777777" w:rsidR="008E380A" w:rsidRPr="008E380A" w:rsidRDefault="008E380A" w:rsidP="008E380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sz w:val="20"/>
          <w:szCs w:val="20"/>
          <w:lang w:eastAsia="en-GB"/>
        </w:rPr>
      </w:pPr>
      <w:r w:rsidRPr="008E380A">
        <w:rPr>
          <w:rFonts w:ascii="Arial" w:eastAsia="Calibri" w:hAnsi="Arial" w:cs="Arial"/>
          <w:b/>
          <w:w w:val="0"/>
          <w:sz w:val="20"/>
          <w:szCs w:val="20"/>
          <w:lang w:eastAsia="en-GB"/>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8E380A" w:rsidRPr="008E380A" w14:paraId="2E6D647E" w14:textId="77777777" w:rsidTr="008E380A">
        <w:tc>
          <w:tcPr>
            <w:tcW w:w="4644" w:type="dxa"/>
            <w:shd w:val="clear" w:color="auto" w:fill="auto"/>
          </w:tcPr>
          <w:p w14:paraId="7FE5D77D" w14:textId="77777777" w:rsidR="008E380A" w:rsidRPr="008E380A" w:rsidRDefault="008E380A" w:rsidP="008E380A">
            <w:pPr>
              <w:spacing w:before="120" w:after="120"/>
              <w:jc w:val="both"/>
              <w:rPr>
                <w:rFonts w:ascii="Arial" w:eastAsia="Calibri" w:hAnsi="Arial" w:cs="Arial"/>
                <w:b/>
                <w:sz w:val="20"/>
                <w:szCs w:val="20"/>
                <w:lang w:eastAsia="en-GB"/>
              </w:rPr>
            </w:pPr>
            <w:r w:rsidRPr="008E380A">
              <w:rPr>
                <w:rFonts w:ascii="Arial" w:eastAsia="Calibri" w:hAnsi="Arial" w:cs="Arial"/>
                <w:b/>
                <w:sz w:val="20"/>
                <w:szCs w:val="20"/>
                <w:lang w:eastAsia="en-GB"/>
              </w:rPr>
              <w:t>Informacje dotyczące ewentualnej niewypłacalności, konfliktu interesów lub wykroczeń zawodowych</w:t>
            </w:r>
          </w:p>
        </w:tc>
        <w:tc>
          <w:tcPr>
            <w:tcW w:w="4645" w:type="dxa"/>
            <w:shd w:val="clear" w:color="auto" w:fill="auto"/>
          </w:tcPr>
          <w:p w14:paraId="2F88CEAC" w14:textId="77777777" w:rsidR="008E380A" w:rsidRPr="008E380A" w:rsidRDefault="008E380A" w:rsidP="008E380A">
            <w:pPr>
              <w:spacing w:before="120" w:after="120"/>
              <w:jc w:val="both"/>
              <w:rPr>
                <w:rFonts w:ascii="Arial" w:eastAsia="Calibri" w:hAnsi="Arial" w:cs="Arial"/>
                <w:b/>
                <w:sz w:val="20"/>
                <w:szCs w:val="20"/>
                <w:lang w:eastAsia="en-GB"/>
              </w:rPr>
            </w:pPr>
            <w:r w:rsidRPr="008E380A">
              <w:rPr>
                <w:rFonts w:ascii="Arial" w:eastAsia="Calibri" w:hAnsi="Arial" w:cs="Arial"/>
                <w:b/>
                <w:sz w:val="20"/>
                <w:szCs w:val="20"/>
                <w:lang w:eastAsia="en-GB"/>
              </w:rPr>
              <w:t>Odpowiedź:</w:t>
            </w:r>
          </w:p>
        </w:tc>
      </w:tr>
      <w:tr w:rsidR="008E380A" w:rsidRPr="008E380A" w14:paraId="1C37D2F7" w14:textId="77777777" w:rsidTr="008E380A">
        <w:trPr>
          <w:trHeight w:val="406"/>
        </w:trPr>
        <w:tc>
          <w:tcPr>
            <w:tcW w:w="4644" w:type="dxa"/>
            <w:vMerge w:val="restart"/>
            <w:shd w:val="clear" w:color="auto" w:fill="auto"/>
          </w:tcPr>
          <w:p w14:paraId="35B4FE9B" w14:textId="77777777" w:rsidR="008E380A" w:rsidRPr="008E380A" w:rsidRDefault="008E380A" w:rsidP="008E380A">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 xml:space="preserve">Czy wykonawca, </w:t>
            </w:r>
            <w:r w:rsidRPr="008E380A">
              <w:rPr>
                <w:rFonts w:ascii="Arial" w:eastAsia="Calibri" w:hAnsi="Arial" w:cs="Arial"/>
                <w:b/>
                <w:sz w:val="20"/>
                <w:szCs w:val="20"/>
                <w:lang w:eastAsia="en-GB"/>
              </w:rPr>
              <w:t>wedle własnej wiedzy</w:t>
            </w:r>
            <w:r w:rsidRPr="008E380A">
              <w:rPr>
                <w:rFonts w:ascii="Arial" w:eastAsia="Calibri" w:hAnsi="Arial" w:cs="Arial"/>
                <w:sz w:val="20"/>
                <w:szCs w:val="20"/>
                <w:lang w:eastAsia="en-GB"/>
              </w:rPr>
              <w:t xml:space="preserve">, naruszył </w:t>
            </w:r>
            <w:r w:rsidRPr="008E380A">
              <w:rPr>
                <w:rFonts w:ascii="Arial" w:eastAsia="Calibri" w:hAnsi="Arial" w:cs="Arial"/>
                <w:b/>
                <w:sz w:val="20"/>
                <w:szCs w:val="20"/>
                <w:lang w:eastAsia="en-GB"/>
              </w:rPr>
              <w:t>swoje obowiązki</w:t>
            </w:r>
            <w:r w:rsidRPr="008E380A">
              <w:rPr>
                <w:rFonts w:ascii="Arial" w:eastAsia="Calibri" w:hAnsi="Arial" w:cs="Arial"/>
                <w:sz w:val="20"/>
                <w:szCs w:val="20"/>
                <w:lang w:eastAsia="en-GB"/>
              </w:rPr>
              <w:t xml:space="preserve"> w dziedzinie </w:t>
            </w:r>
            <w:r w:rsidRPr="008E380A">
              <w:rPr>
                <w:rFonts w:ascii="Arial" w:eastAsia="Calibri" w:hAnsi="Arial" w:cs="Arial"/>
                <w:b/>
                <w:sz w:val="20"/>
                <w:szCs w:val="20"/>
                <w:lang w:eastAsia="en-GB"/>
              </w:rPr>
              <w:t>prawa środowiska, prawa socjalnego i prawa pracy</w:t>
            </w:r>
            <w:r w:rsidRPr="008E380A">
              <w:rPr>
                <w:rFonts w:ascii="Arial" w:eastAsia="Calibri" w:hAnsi="Arial" w:cs="Arial"/>
                <w:b/>
                <w:sz w:val="20"/>
                <w:szCs w:val="20"/>
                <w:vertAlign w:val="superscript"/>
                <w:lang w:eastAsia="en-GB"/>
              </w:rPr>
              <w:footnoteReference w:id="26"/>
            </w:r>
            <w:r w:rsidRPr="008E380A">
              <w:rPr>
                <w:rFonts w:ascii="Arial" w:eastAsia="Calibri" w:hAnsi="Arial" w:cs="Arial"/>
                <w:sz w:val="20"/>
                <w:szCs w:val="20"/>
                <w:lang w:eastAsia="en-GB"/>
              </w:rPr>
              <w:t>?</w:t>
            </w:r>
          </w:p>
        </w:tc>
        <w:tc>
          <w:tcPr>
            <w:tcW w:w="4645" w:type="dxa"/>
            <w:shd w:val="clear" w:color="auto" w:fill="auto"/>
          </w:tcPr>
          <w:p w14:paraId="7B984910" w14:textId="77777777" w:rsidR="008E380A" w:rsidRPr="008E380A" w:rsidRDefault="008E380A" w:rsidP="008E380A">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 Tak [] Nie</w:t>
            </w:r>
          </w:p>
        </w:tc>
      </w:tr>
      <w:tr w:rsidR="008E380A" w:rsidRPr="008E380A" w14:paraId="3108355F" w14:textId="77777777" w:rsidTr="008E380A">
        <w:trPr>
          <w:trHeight w:val="405"/>
        </w:trPr>
        <w:tc>
          <w:tcPr>
            <w:tcW w:w="4644" w:type="dxa"/>
            <w:vMerge/>
            <w:shd w:val="clear" w:color="auto" w:fill="auto"/>
          </w:tcPr>
          <w:p w14:paraId="24A513CA" w14:textId="77777777" w:rsidR="008E380A" w:rsidRPr="008E380A" w:rsidRDefault="008E380A" w:rsidP="008E380A">
            <w:pPr>
              <w:spacing w:before="120" w:after="120"/>
              <w:jc w:val="both"/>
              <w:rPr>
                <w:rFonts w:ascii="Arial" w:eastAsia="Calibri" w:hAnsi="Arial" w:cs="Arial"/>
                <w:sz w:val="20"/>
                <w:szCs w:val="20"/>
                <w:lang w:eastAsia="en-GB"/>
              </w:rPr>
            </w:pPr>
          </w:p>
        </w:tc>
        <w:tc>
          <w:tcPr>
            <w:tcW w:w="4645" w:type="dxa"/>
            <w:shd w:val="clear" w:color="auto" w:fill="auto"/>
          </w:tcPr>
          <w:p w14:paraId="6BF4FFDA" w14:textId="77777777" w:rsidR="008E380A" w:rsidRPr="008E380A" w:rsidRDefault="008E380A" w:rsidP="008E380A">
            <w:pPr>
              <w:spacing w:before="120" w:after="120"/>
              <w:rPr>
                <w:rFonts w:ascii="Arial" w:eastAsia="Calibri" w:hAnsi="Arial" w:cs="Arial"/>
                <w:sz w:val="20"/>
                <w:szCs w:val="20"/>
                <w:lang w:eastAsia="en-GB"/>
              </w:rPr>
            </w:pPr>
            <w:r w:rsidRPr="008E380A">
              <w:rPr>
                <w:rFonts w:ascii="Arial" w:eastAsia="Calibri" w:hAnsi="Arial" w:cs="Arial"/>
                <w:b/>
                <w:sz w:val="20"/>
                <w:szCs w:val="20"/>
                <w:lang w:eastAsia="en-GB"/>
              </w:rPr>
              <w:t>Jeżeli tak</w:t>
            </w:r>
            <w:r w:rsidRPr="008E380A">
              <w:rPr>
                <w:rFonts w:ascii="Arial" w:eastAsia="Calibri" w:hAnsi="Arial" w:cs="Arial"/>
                <w:sz w:val="20"/>
                <w:szCs w:val="20"/>
                <w:lang w:eastAsia="en-GB"/>
              </w:rPr>
              <w:t>, czy wykonawca przedsięwziął środki w celu wykazania swojej rzetelności pomimo istnienia odpowiedniej podstawy wykluczenia („samooczyszczenie”)?</w:t>
            </w:r>
            <w:r w:rsidRPr="008E380A">
              <w:rPr>
                <w:rFonts w:ascii="Arial" w:eastAsia="Calibri" w:hAnsi="Arial" w:cs="Arial"/>
                <w:sz w:val="20"/>
                <w:szCs w:val="20"/>
                <w:lang w:eastAsia="en-GB"/>
              </w:rPr>
              <w:br/>
              <w:t>[] Tak [] Nie</w:t>
            </w:r>
            <w:r w:rsidRPr="008E380A">
              <w:rPr>
                <w:rFonts w:ascii="Arial" w:eastAsia="Calibri" w:hAnsi="Arial" w:cs="Arial"/>
                <w:sz w:val="20"/>
                <w:szCs w:val="20"/>
                <w:lang w:eastAsia="en-GB"/>
              </w:rPr>
              <w:br/>
            </w:r>
            <w:r w:rsidRPr="008E380A">
              <w:rPr>
                <w:rFonts w:ascii="Arial" w:eastAsia="Calibri" w:hAnsi="Arial" w:cs="Arial"/>
                <w:b/>
                <w:sz w:val="20"/>
                <w:szCs w:val="20"/>
                <w:lang w:eastAsia="en-GB"/>
              </w:rPr>
              <w:t>Jeżeli tak</w:t>
            </w:r>
            <w:r w:rsidRPr="008E380A">
              <w:rPr>
                <w:rFonts w:ascii="Arial" w:eastAsia="Calibri" w:hAnsi="Arial" w:cs="Arial"/>
                <w:sz w:val="20"/>
                <w:szCs w:val="20"/>
                <w:lang w:eastAsia="en-GB"/>
              </w:rPr>
              <w:t>, proszę opisać przedsięwzięte środki: [……]</w:t>
            </w:r>
          </w:p>
        </w:tc>
      </w:tr>
      <w:tr w:rsidR="008E380A" w:rsidRPr="008E380A" w14:paraId="7B23732E" w14:textId="77777777" w:rsidTr="008E380A">
        <w:tc>
          <w:tcPr>
            <w:tcW w:w="4644" w:type="dxa"/>
            <w:shd w:val="clear" w:color="auto" w:fill="auto"/>
          </w:tcPr>
          <w:p w14:paraId="22F45C00" w14:textId="77777777" w:rsidR="008E380A" w:rsidRPr="008E380A" w:rsidRDefault="008E380A" w:rsidP="008E380A">
            <w:pPr>
              <w:spacing w:before="120" w:after="120"/>
              <w:rPr>
                <w:rFonts w:ascii="Arial" w:eastAsia="Calibri" w:hAnsi="Arial" w:cs="Arial"/>
                <w:b/>
                <w:strike/>
                <w:sz w:val="20"/>
                <w:szCs w:val="20"/>
                <w:lang w:eastAsia="en-GB"/>
              </w:rPr>
            </w:pPr>
            <w:r w:rsidRPr="008E380A">
              <w:rPr>
                <w:rFonts w:ascii="Arial" w:eastAsia="Calibri" w:hAnsi="Arial" w:cs="Arial"/>
                <w:strike/>
                <w:sz w:val="20"/>
                <w:szCs w:val="20"/>
                <w:lang w:eastAsia="en-GB"/>
              </w:rPr>
              <w:t>Czy wykonawca znajduje się w jednej z następujących sytuacji:</w:t>
            </w:r>
            <w:r w:rsidRPr="008E380A">
              <w:rPr>
                <w:rFonts w:ascii="Arial" w:eastAsia="Calibri" w:hAnsi="Arial" w:cs="Arial"/>
                <w:strike/>
                <w:sz w:val="20"/>
                <w:szCs w:val="20"/>
                <w:lang w:eastAsia="en-GB"/>
              </w:rPr>
              <w:br/>
              <w:t xml:space="preserve">a) </w:t>
            </w:r>
            <w:r w:rsidRPr="008E380A">
              <w:rPr>
                <w:rFonts w:ascii="Arial" w:eastAsia="Calibri" w:hAnsi="Arial" w:cs="Arial"/>
                <w:b/>
                <w:strike/>
                <w:sz w:val="20"/>
                <w:szCs w:val="20"/>
                <w:lang w:eastAsia="en-GB"/>
              </w:rPr>
              <w:t>zbankrutował</w:t>
            </w:r>
            <w:r w:rsidRPr="008E380A">
              <w:rPr>
                <w:rFonts w:ascii="Arial" w:eastAsia="Calibri" w:hAnsi="Arial" w:cs="Arial"/>
                <w:strike/>
                <w:sz w:val="20"/>
                <w:szCs w:val="20"/>
                <w:lang w:eastAsia="en-GB"/>
              </w:rPr>
              <w:t>; lub</w:t>
            </w:r>
            <w:r w:rsidRPr="008E380A">
              <w:rPr>
                <w:rFonts w:ascii="Arial" w:eastAsia="Calibri" w:hAnsi="Arial" w:cs="Arial"/>
                <w:strike/>
                <w:sz w:val="20"/>
                <w:szCs w:val="20"/>
                <w:lang w:eastAsia="en-GB"/>
              </w:rPr>
              <w:br/>
              <w:t xml:space="preserve">b) </w:t>
            </w:r>
            <w:r w:rsidRPr="008E380A">
              <w:rPr>
                <w:rFonts w:ascii="Arial" w:eastAsia="Calibri" w:hAnsi="Arial" w:cs="Arial"/>
                <w:b/>
                <w:strike/>
                <w:sz w:val="20"/>
                <w:szCs w:val="20"/>
                <w:lang w:eastAsia="en-GB"/>
              </w:rPr>
              <w:t>prowadzone jest wobec niego postępowanie upadłościowe</w:t>
            </w:r>
            <w:r w:rsidRPr="008E380A">
              <w:rPr>
                <w:rFonts w:ascii="Arial" w:eastAsia="Calibri" w:hAnsi="Arial" w:cs="Arial"/>
                <w:strike/>
                <w:sz w:val="20"/>
                <w:szCs w:val="20"/>
                <w:lang w:eastAsia="en-GB"/>
              </w:rPr>
              <w:t xml:space="preserve"> lub likwidacyjne; lub</w:t>
            </w:r>
            <w:r w:rsidRPr="008E380A">
              <w:rPr>
                <w:rFonts w:ascii="Arial" w:eastAsia="Calibri" w:hAnsi="Arial" w:cs="Arial"/>
                <w:strike/>
                <w:sz w:val="20"/>
                <w:szCs w:val="20"/>
                <w:lang w:eastAsia="en-GB"/>
              </w:rPr>
              <w:br/>
              <w:t xml:space="preserve">c) zawarł </w:t>
            </w:r>
            <w:r w:rsidRPr="008E380A">
              <w:rPr>
                <w:rFonts w:ascii="Arial" w:eastAsia="Calibri" w:hAnsi="Arial" w:cs="Arial"/>
                <w:b/>
                <w:strike/>
                <w:sz w:val="20"/>
                <w:szCs w:val="20"/>
                <w:lang w:eastAsia="en-GB"/>
              </w:rPr>
              <w:t>układ z wierzycielami</w:t>
            </w:r>
            <w:r w:rsidRPr="008E380A">
              <w:rPr>
                <w:rFonts w:ascii="Arial" w:eastAsia="Calibri" w:hAnsi="Arial" w:cs="Arial"/>
                <w:strike/>
                <w:sz w:val="20"/>
                <w:szCs w:val="20"/>
                <w:lang w:eastAsia="en-GB"/>
              </w:rPr>
              <w:t>; lub</w:t>
            </w:r>
            <w:r w:rsidRPr="008E380A">
              <w:rPr>
                <w:rFonts w:ascii="Arial" w:eastAsia="Calibri" w:hAnsi="Arial" w:cs="Arial"/>
                <w:strike/>
                <w:sz w:val="20"/>
                <w:szCs w:val="20"/>
                <w:lang w:eastAsia="en-GB"/>
              </w:rPr>
              <w:br/>
              <w:t>d) znajduje się w innej tego rodzaju sytuacji wynikającej z podobnej procedury przewidzianej w krajowych przepisach ustawowych i wykonawczych</w:t>
            </w:r>
            <w:r w:rsidRPr="008E380A">
              <w:rPr>
                <w:rFonts w:ascii="Arial" w:eastAsia="Calibri" w:hAnsi="Arial" w:cs="Arial"/>
                <w:strike/>
                <w:sz w:val="20"/>
                <w:szCs w:val="20"/>
                <w:vertAlign w:val="superscript"/>
                <w:lang w:eastAsia="en-GB"/>
              </w:rPr>
              <w:footnoteReference w:id="27"/>
            </w:r>
            <w:r w:rsidRPr="008E380A">
              <w:rPr>
                <w:rFonts w:ascii="Arial" w:eastAsia="Calibri" w:hAnsi="Arial" w:cs="Arial"/>
                <w:strike/>
                <w:sz w:val="20"/>
                <w:szCs w:val="20"/>
                <w:lang w:eastAsia="en-GB"/>
              </w:rPr>
              <w:t>; lub</w:t>
            </w:r>
            <w:r w:rsidRPr="008E380A">
              <w:rPr>
                <w:rFonts w:ascii="Arial" w:eastAsia="Calibri" w:hAnsi="Arial" w:cs="Arial"/>
                <w:strike/>
                <w:sz w:val="20"/>
                <w:szCs w:val="20"/>
                <w:lang w:eastAsia="en-GB"/>
              </w:rPr>
              <w:br/>
              <w:t>e) jego aktywami zarządza likwidator lub sąd; lub</w:t>
            </w:r>
            <w:r w:rsidRPr="008E380A">
              <w:rPr>
                <w:rFonts w:ascii="Arial" w:eastAsia="Calibri" w:hAnsi="Arial" w:cs="Arial"/>
                <w:strike/>
                <w:sz w:val="20"/>
                <w:szCs w:val="20"/>
                <w:lang w:eastAsia="en-GB"/>
              </w:rPr>
              <w:br/>
              <w:t>f) jego działalność gospodarcza jest zawieszona?</w:t>
            </w:r>
            <w:r w:rsidRPr="008E380A">
              <w:rPr>
                <w:rFonts w:ascii="Arial" w:eastAsia="Calibri" w:hAnsi="Arial" w:cs="Arial"/>
                <w:strike/>
                <w:sz w:val="20"/>
                <w:szCs w:val="20"/>
                <w:lang w:eastAsia="en-GB"/>
              </w:rPr>
              <w:br/>
            </w:r>
            <w:r w:rsidRPr="008E380A">
              <w:rPr>
                <w:rFonts w:ascii="Arial" w:eastAsia="Calibri" w:hAnsi="Arial" w:cs="Arial"/>
                <w:b/>
                <w:strike/>
                <w:sz w:val="20"/>
                <w:szCs w:val="20"/>
                <w:lang w:eastAsia="en-GB"/>
              </w:rPr>
              <w:t>Jeżeli tak:</w:t>
            </w:r>
          </w:p>
          <w:p w14:paraId="137A215A" w14:textId="77777777" w:rsidR="008E380A" w:rsidRPr="008E380A" w:rsidRDefault="008E380A" w:rsidP="00EA6C8E">
            <w:pPr>
              <w:numPr>
                <w:ilvl w:val="0"/>
                <w:numId w:val="16"/>
              </w:numPr>
              <w:spacing w:before="120" w:after="120"/>
              <w:jc w:val="both"/>
              <w:rPr>
                <w:rFonts w:ascii="Arial" w:eastAsia="Calibri" w:hAnsi="Arial" w:cs="Arial"/>
                <w:strike/>
                <w:sz w:val="20"/>
                <w:szCs w:val="20"/>
                <w:lang w:eastAsia="en-GB"/>
              </w:rPr>
            </w:pPr>
            <w:r w:rsidRPr="008E380A">
              <w:rPr>
                <w:rFonts w:ascii="Arial" w:eastAsia="Calibri" w:hAnsi="Arial" w:cs="Arial"/>
                <w:strike/>
                <w:sz w:val="20"/>
                <w:szCs w:val="20"/>
                <w:lang w:eastAsia="en-GB"/>
              </w:rPr>
              <w:t>Proszę podać szczegółowe informacje:</w:t>
            </w:r>
          </w:p>
          <w:p w14:paraId="4F5E39C2" w14:textId="77777777" w:rsidR="008E380A" w:rsidRPr="008E380A" w:rsidRDefault="008E380A" w:rsidP="00EA6C8E">
            <w:pPr>
              <w:numPr>
                <w:ilvl w:val="0"/>
                <w:numId w:val="16"/>
              </w:numPr>
              <w:spacing w:before="120" w:after="120"/>
              <w:jc w:val="both"/>
              <w:rPr>
                <w:rFonts w:ascii="Arial" w:eastAsia="Calibri" w:hAnsi="Arial" w:cs="Arial"/>
                <w:strike/>
                <w:sz w:val="20"/>
                <w:szCs w:val="20"/>
                <w:lang w:eastAsia="en-GB"/>
              </w:rPr>
            </w:pPr>
            <w:r w:rsidRPr="008E380A">
              <w:rPr>
                <w:rFonts w:ascii="Arial" w:eastAsia="Calibri" w:hAnsi="Arial" w:cs="Arial"/>
                <w:strike/>
                <w:sz w:val="20"/>
                <w:szCs w:val="20"/>
                <w:lang w:eastAsia="en-GB"/>
              </w:rPr>
              <w:t xml:space="preserve">Proszę podać powody, które pomimo </w:t>
            </w:r>
            <w:r w:rsidRPr="008E380A">
              <w:rPr>
                <w:rFonts w:ascii="Arial" w:eastAsia="Calibri" w:hAnsi="Arial" w:cs="Arial"/>
                <w:strike/>
                <w:sz w:val="20"/>
                <w:szCs w:val="20"/>
                <w:lang w:eastAsia="en-GB"/>
              </w:rPr>
              <w:lastRenderedPageBreak/>
              <w:t>powyższej sytuacji umożliwiają</w:t>
            </w:r>
            <w:r w:rsidRPr="008E380A">
              <w:rPr>
                <w:rFonts w:ascii="Arial" w:eastAsia="Calibri" w:hAnsi="Arial" w:cs="Arial"/>
                <w:sz w:val="20"/>
                <w:szCs w:val="20"/>
                <w:lang w:eastAsia="en-GB"/>
              </w:rPr>
              <w:t xml:space="preserve"> </w:t>
            </w:r>
            <w:r w:rsidRPr="008E380A">
              <w:rPr>
                <w:rFonts w:ascii="Arial" w:eastAsia="Calibri" w:hAnsi="Arial" w:cs="Arial"/>
                <w:strike/>
                <w:sz w:val="20"/>
                <w:szCs w:val="20"/>
                <w:lang w:eastAsia="en-GB"/>
              </w:rPr>
              <w:t>realizację zamówienia, z uwzględnieniem mających zastosowanie przepisów krajowych i środków dotyczących kontynuowania działalności gospodarczej</w:t>
            </w:r>
            <w:r w:rsidRPr="008E380A">
              <w:rPr>
                <w:rFonts w:ascii="Arial" w:eastAsia="Calibri" w:hAnsi="Arial" w:cs="Arial"/>
                <w:strike/>
                <w:sz w:val="20"/>
                <w:szCs w:val="20"/>
                <w:vertAlign w:val="superscript"/>
                <w:lang w:eastAsia="en-GB"/>
              </w:rPr>
              <w:footnoteReference w:id="28"/>
            </w:r>
            <w:r w:rsidRPr="008E380A">
              <w:rPr>
                <w:rFonts w:ascii="Arial" w:eastAsia="Calibri" w:hAnsi="Arial" w:cs="Arial"/>
                <w:strike/>
                <w:sz w:val="20"/>
                <w:szCs w:val="20"/>
                <w:lang w:eastAsia="en-GB"/>
              </w:rPr>
              <w:t>.</w:t>
            </w:r>
          </w:p>
          <w:p w14:paraId="6CDAACED" w14:textId="77777777" w:rsidR="008E380A" w:rsidRPr="008E380A" w:rsidRDefault="008E380A" w:rsidP="008E380A">
            <w:pPr>
              <w:spacing w:before="120" w:after="120"/>
              <w:rPr>
                <w:rFonts w:ascii="Arial" w:eastAsia="Calibri" w:hAnsi="Arial" w:cs="Arial"/>
                <w:sz w:val="20"/>
                <w:szCs w:val="20"/>
                <w:lang w:eastAsia="en-GB"/>
              </w:rPr>
            </w:pPr>
            <w:r w:rsidRPr="008E380A">
              <w:rPr>
                <w:rFonts w:ascii="Arial" w:eastAsia="Calibri" w:hAnsi="Arial" w:cs="Arial"/>
                <w:strike/>
                <w:sz w:val="20"/>
                <w:szCs w:val="20"/>
                <w:lang w:eastAsia="en-GB"/>
              </w:rPr>
              <w:t>Jeżeli odnośna dokumentacja jest dostępna w formie elektronicznej, proszę wskazać:</w:t>
            </w:r>
          </w:p>
        </w:tc>
        <w:tc>
          <w:tcPr>
            <w:tcW w:w="4645" w:type="dxa"/>
            <w:shd w:val="clear" w:color="auto" w:fill="auto"/>
          </w:tcPr>
          <w:p w14:paraId="1C28FE0E" w14:textId="77777777" w:rsidR="008E380A" w:rsidRPr="008E380A" w:rsidRDefault="008E380A" w:rsidP="008E380A">
            <w:pPr>
              <w:spacing w:before="120" w:after="120"/>
              <w:rPr>
                <w:rFonts w:ascii="Arial" w:eastAsia="Calibri" w:hAnsi="Arial" w:cs="Arial"/>
                <w:strike/>
                <w:sz w:val="20"/>
                <w:szCs w:val="20"/>
                <w:lang w:eastAsia="en-GB"/>
              </w:rPr>
            </w:pPr>
            <w:r w:rsidRPr="008E380A">
              <w:rPr>
                <w:rFonts w:ascii="Arial" w:eastAsia="Calibri" w:hAnsi="Arial" w:cs="Arial"/>
                <w:strike/>
                <w:sz w:val="20"/>
                <w:szCs w:val="20"/>
                <w:lang w:eastAsia="en-GB"/>
              </w:rPr>
              <w:lastRenderedPageBreak/>
              <w:t>[] Tak [] Nie</w:t>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p>
          <w:p w14:paraId="6BA71F99" w14:textId="77777777" w:rsidR="008E380A" w:rsidRPr="008E380A" w:rsidRDefault="008E380A" w:rsidP="008E380A">
            <w:pPr>
              <w:spacing w:before="120" w:after="120"/>
              <w:rPr>
                <w:rFonts w:ascii="Arial" w:eastAsia="Calibri" w:hAnsi="Arial" w:cs="Arial"/>
                <w:sz w:val="20"/>
                <w:szCs w:val="20"/>
                <w:lang w:eastAsia="en-GB"/>
              </w:rPr>
            </w:pPr>
          </w:p>
          <w:p w14:paraId="0574197C" w14:textId="77777777" w:rsidR="008E380A" w:rsidRPr="008E380A" w:rsidRDefault="008E380A" w:rsidP="008E380A">
            <w:pPr>
              <w:spacing w:before="120" w:after="120"/>
              <w:rPr>
                <w:rFonts w:ascii="Arial" w:eastAsia="Calibri" w:hAnsi="Arial" w:cs="Arial"/>
                <w:sz w:val="20"/>
                <w:szCs w:val="20"/>
                <w:lang w:eastAsia="en-GB"/>
              </w:rPr>
            </w:pPr>
          </w:p>
          <w:p w14:paraId="520268E9" w14:textId="77777777" w:rsidR="008E380A" w:rsidRPr="008E380A" w:rsidRDefault="008E380A" w:rsidP="00EA6C8E">
            <w:pPr>
              <w:numPr>
                <w:ilvl w:val="0"/>
                <w:numId w:val="16"/>
              </w:numPr>
              <w:spacing w:before="120" w:after="120"/>
              <w:jc w:val="both"/>
              <w:rPr>
                <w:rFonts w:ascii="Arial" w:eastAsia="Calibri" w:hAnsi="Arial" w:cs="Arial"/>
                <w:strike/>
                <w:sz w:val="20"/>
                <w:szCs w:val="20"/>
                <w:lang w:eastAsia="en-GB"/>
              </w:rPr>
            </w:pPr>
            <w:r w:rsidRPr="008E380A">
              <w:rPr>
                <w:rFonts w:ascii="Arial" w:eastAsia="Calibri" w:hAnsi="Arial" w:cs="Arial"/>
                <w:strike/>
                <w:sz w:val="20"/>
                <w:szCs w:val="20"/>
                <w:lang w:eastAsia="en-GB"/>
              </w:rPr>
              <w:lastRenderedPageBreak/>
              <w:t>[……]</w:t>
            </w:r>
          </w:p>
          <w:p w14:paraId="417F9BB2" w14:textId="77777777" w:rsidR="008E380A" w:rsidRPr="008E380A" w:rsidRDefault="008E380A" w:rsidP="00EA6C8E">
            <w:pPr>
              <w:numPr>
                <w:ilvl w:val="0"/>
                <w:numId w:val="16"/>
              </w:numPr>
              <w:spacing w:before="120" w:after="120"/>
              <w:jc w:val="both"/>
              <w:rPr>
                <w:rFonts w:ascii="Arial" w:eastAsia="Calibri" w:hAnsi="Arial" w:cs="Arial"/>
                <w:strike/>
                <w:sz w:val="20"/>
                <w:szCs w:val="20"/>
                <w:lang w:eastAsia="en-GB"/>
              </w:rPr>
            </w:pPr>
            <w:r w:rsidRPr="008E380A">
              <w:rPr>
                <w:rFonts w:ascii="Arial" w:eastAsia="Calibri" w:hAnsi="Arial" w:cs="Arial"/>
                <w:strike/>
                <w:sz w:val="20"/>
                <w:szCs w:val="20"/>
                <w:lang w:eastAsia="en-GB"/>
              </w:rPr>
              <w:t>[……]</w:t>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p>
          <w:p w14:paraId="5784C877" w14:textId="77777777" w:rsidR="008E380A" w:rsidRPr="008E380A" w:rsidRDefault="008E380A" w:rsidP="008E380A">
            <w:pPr>
              <w:spacing w:before="120" w:after="120"/>
              <w:ind w:left="850"/>
              <w:jc w:val="both"/>
              <w:rPr>
                <w:rFonts w:ascii="Arial" w:eastAsia="Calibri" w:hAnsi="Arial" w:cs="Arial"/>
                <w:sz w:val="20"/>
                <w:szCs w:val="20"/>
                <w:lang w:eastAsia="en-GB"/>
              </w:rPr>
            </w:pPr>
          </w:p>
          <w:p w14:paraId="1C0B5E0A" w14:textId="77777777" w:rsidR="008E380A" w:rsidRPr="008E380A" w:rsidRDefault="008E380A" w:rsidP="008E380A">
            <w:pPr>
              <w:spacing w:before="120" w:after="120"/>
              <w:jc w:val="both"/>
              <w:rPr>
                <w:rFonts w:ascii="Arial" w:eastAsia="Calibri" w:hAnsi="Arial" w:cs="Arial"/>
                <w:strike/>
                <w:sz w:val="20"/>
                <w:szCs w:val="20"/>
                <w:lang w:eastAsia="en-GB"/>
              </w:rPr>
            </w:pPr>
            <w:r w:rsidRPr="008E380A">
              <w:rPr>
                <w:rFonts w:ascii="Arial" w:eastAsia="Calibri" w:hAnsi="Arial" w:cs="Arial"/>
                <w:strike/>
                <w:sz w:val="20"/>
                <w:szCs w:val="20"/>
                <w:lang w:eastAsia="en-GB"/>
              </w:rPr>
              <w:t>(adres internetowy, wydający urząd lub organ, dokładne dane referencyjne dokumentacji): [……][……][……]</w:t>
            </w:r>
          </w:p>
        </w:tc>
      </w:tr>
      <w:tr w:rsidR="008E380A" w:rsidRPr="008E380A" w14:paraId="19529F74" w14:textId="77777777" w:rsidTr="008E380A">
        <w:trPr>
          <w:trHeight w:val="303"/>
        </w:trPr>
        <w:tc>
          <w:tcPr>
            <w:tcW w:w="4644" w:type="dxa"/>
            <w:vMerge w:val="restart"/>
            <w:shd w:val="clear" w:color="auto" w:fill="auto"/>
          </w:tcPr>
          <w:p w14:paraId="1A06ABD7" w14:textId="77777777" w:rsidR="008E380A" w:rsidRPr="008E380A" w:rsidRDefault="008E380A" w:rsidP="008E380A">
            <w:pPr>
              <w:spacing w:before="120" w:after="120"/>
              <w:rPr>
                <w:rFonts w:ascii="Arial" w:eastAsia="Calibri" w:hAnsi="Arial" w:cs="Arial"/>
                <w:strike/>
                <w:sz w:val="20"/>
                <w:szCs w:val="20"/>
                <w:lang w:eastAsia="en-GB"/>
              </w:rPr>
            </w:pPr>
            <w:r w:rsidRPr="008E380A">
              <w:rPr>
                <w:rFonts w:ascii="Arial" w:eastAsia="Calibri" w:hAnsi="Arial" w:cs="Arial"/>
                <w:strike/>
                <w:sz w:val="20"/>
                <w:szCs w:val="20"/>
                <w:lang w:eastAsia="en-GB"/>
              </w:rPr>
              <w:lastRenderedPageBreak/>
              <w:t xml:space="preserve">Czy wykonawca jest winien </w:t>
            </w:r>
            <w:r w:rsidRPr="008E380A">
              <w:rPr>
                <w:rFonts w:ascii="Arial" w:eastAsia="Calibri" w:hAnsi="Arial" w:cs="Arial"/>
                <w:b/>
                <w:strike/>
                <w:sz w:val="20"/>
                <w:szCs w:val="20"/>
                <w:lang w:eastAsia="en-GB"/>
              </w:rPr>
              <w:t>poważnego wykroczenia zawodowego</w:t>
            </w:r>
            <w:r w:rsidRPr="008E380A">
              <w:rPr>
                <w:rFonts w:ascii="Arial" w:eastAsia="Calibri" w:hAnsi="Arial" w:cs="Arial"/>
                <w:b/>
                <w:strike/>
                <w:sz w:val="20"/>
                <w:szCs w:val="20"/>
                <w:vertAlign w:val="superscript"/>
                <w:lang w:eastAsia="en-GB"/>
              </w:rPr>
              <w:footnoteReference w:id="29"/>
            </w:r>
            <w:r w:rsidRPr="008E380A">
              <w:rPr>
                <w:rFonts w:ascii="Arial" w:eastAsia="Calibri" w:hAnsi="Arial" w:cs="Arial"/>
                <w:strike/>
                <w:sz w:val="20"/>
                <w:szCs w:val="20"/>
                <w:lang w:eastAsia="en-GB"/>
              </w:rPr>
              <w:t xml:space="preserve">? </w:t>
            </w:r>
            <w:r w:rsidRPr="008E380A">
              <w:rPr>
                <w:rFonts w:ascii="Arial" w:eastAsia="Calibri" w:hAnsi="Arial" w:cs="Arial"/>
                <w:strike/>
                <w:sz w:val="20"/>
                <w:szCs w:val="20"/>
                <w:lang w:eastAsia="en-GB"/>
              </w:rPr>
              <w:br/>
              <w:t>Jeżeli tak, proszę podać szczegółowe informacje na ten temat:</w:t>
            </w:r>
          </w:p>
        </w:tc>
        <w:tc>
          <w:tcPr>
            <w:tcW w:w="4645" w:type="dxa"/>
            <w:shd w:val="clear" w:color="auto" w:fill="auto"/>
          </w:tcPr>
          <w:p w14:paraId="0CFB21F6" w14:textId="77777777" w:rsidR="008E380A" w:rsidRPr="008E380A" w:rsidRDefault="008E380A" w:rsidP="008E380A">
            <w:pPr>
              <w:spacing w:before="120" w:after="120"/>
              <w:rPr>
                <w:rFonts w:ascii="Arial" w:eastAsia="Calibri" w:hAnsi="Arial" w:cs="Arial"/>
                <w:strike/>
                <w:sz w:val="20"/>
                <w:szCs w:val="20"/>
                <w:lang w:eastAsia="en-GB"/>
              </w:rPr>
            </w:pPr>
            <w:r w:rsidRPr="008E380A">
              <w:rPr>
                <w:rFonts w:ascii="Arial" w:eastAsia="Calibri" w:hAnsi="Arial" w:cs="Arial"/>
                <w:strike/>
                <w:sz w:val="20"/>
                <w:szCs w:val="20"/>
                <w:lang w:eastAsia="en-GB"/>
              </w:rPr>
              <w:t>[] Tak [] Nie</w:t>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t xml:space="preserve"> [……]</w:t>
            </w:r>
          </w:p>
        </w:tc>
      </w:tr>
      <w:tr w:rsidR="008E380A" w:rsidRPr="008E380A" w14:paraId="63B06078" w14:textId="77777777" w:rsidTr="008E380A">
        <w:trPr>
          <w:trHeight w:val="303"/>
        </w:trPr>
        <w:tc>
          <w:tcPr>
            <w:tcW w:w="4644" w:type="dxa"/>
            <w:vMerge/>
            <w:shd w:val="clear" w:color="auto" w:fill="auto"/>
          </w:tcPr>
          <w:p w14:paraId="11BBEAC1" w14:textId="77777777" w:rsidR="008E380A" w:rsidRPr="008E380A" w:rsidRDefault="008E380A" w:rsidP="008E380A">
            <w:pPr>
              <w:spacing w:before="120" w:after="120"/>
              <w:rPr>
                <w:rFonts w:ascii="Arial" w:eastAsia="Calibri" w:hAnsi="Arial" w:cs="Arial"/>
                <w:strike/>
                <w:sz w:val="20"/>
                <w:szCs w:val="20"/>
                <w:lang w:eastAsia="en-GB"/>
              </w:rPr>
            </w:pPr>
          </w:p>
        </w:tc>
        <w:tc>
          <w:tcPr>
            <w:tcW w:w="4645" w:type="dxa"/>
            <w:shd w:val="clear" w:color="auto" w:fill="auto"/>
          </w:tcPr>
          <w:p w14:paraId="712997C5" w14:textId="77777777" w:rsidR="008E380A" w:rsidRPr="008E380A" w:rsidRDefault="008E380A" w:rsidP="008E380A">
            <w:pPr>
              <w:spacing w:before="120" w:after="120"/>
              <w:rPr>
                <w:rFonts w:ascii="Arial" w:eastAsia="Calibri" w:hAnsi="Arial" w:cs="Arial"/>
                <w:strike/>
                <w:sz w:val="20"/>
                <w:szCs w:val="20"/>
                <w:lang w:eastAsia="en-GB"/>
              </w:rPr>
            </w:pPr>
            <w:r w:rsidRPr="008E380A">
              <w:rPr>
                <w:rFonts w:ascii="Arial" w:eastAsia="Calibri" w:hAnsi="Arial" w:cs="Arial"/>
                <w:b/>
                <w:strike/>
                <w:sz w:val="20"/>
                <w:szCs w:val="20"/>
                <w:lang w:eastAsia="en-GB"/>
              </w:rPr>
              <w:t>Jeżeli tak</w:t>
            </w:r>
            <w:r w:rsidRPr="008E380A">
              <w:rPr>
                <w:rFonts w:ascii="Arial" w:eastAsia="Calibri" w:hAnsi="Arial" w:cs="Arial"/>
                <w:strike/>
                <w:sz w:val="20"/>
                <w:szCs w:val="20"/>
                <w:lang w:eastAsia="en-GB"/>
              </w:rPr>
              <w:t>, czy wykonawca przedsięwziął środki w celu samooczyszczenia? [] Tak [] Nie</w:t>
            </w:r>
            <w:r w:rsidRPr="008E380A">
              <w:rPr>
                <w:rFonts w:ascii="Arial" w:eastAsia="Calibri" w:hAnsi="Arial" w:cs="Arial"/>
                <w:strike/>
                <w:sz w:val="20"/>
                <w:szCs w:val="20"/>
                <w:lang w:eastAsia="en-GB"/>
              </w:rPr>
              <w:br/>
            </w:r>
            <w:r w:rsidRPr="008E380A">
              <w:rPr>
                <w:rFonts w:ascii="Arial" w:eastAsia="Calibri" w:hAnsi="Arial" w:cs="Arial"/>
                <w:b/>
                <w:strike/>
                <w:sz w:val="20"/>
                <w:szCs w:val="20"/>
                <w:lang w:eastAsia="en-GB"/>
              </w:rPr>
              <w:t>Jeżeli tak</w:t>
            </w:r>
            <w:r w:rsidRPr="008E380A">
              <w:rPr>
                <w:rFonts w:ascii="Arial" w:eastAsia="Calibri" w:hAnsi="Arial" w:cs="Arial"/>
                <w:strike/>
                <w:sz w:val="20"/>
                <w:szCs w:val="20"/>
                <w:lang w:eastAsia="en-GB"/>
              </w:rPr>
              <w:t>, proszę opisać przedsięwzięte środki: [……]</w:t>
            </w:r>
          </w:p>
        </w:tc>
      </w:tr>
      <w:tr w:rsidR="008E380A" w:rsidRPr="008E380A" w14:paraId="73AD3087" w14:textId="77777777" w:rsidTr="008E380A">
        <w:trPr>
          <w:trHeight w:val="515"/>
        </w:trPr>
        <w:tc>
          <w:tcPr>
            <w:tcW w:w="4644" w:type="dxa"/>
            <w:vMerge w:val="restart"/>
            <w:shd w:val="clear" w:color="auto" w:fill="auto"/>
          </w:tcPr>
          <w:p w14:paraId="0071B7D6" w14:textId="77777777" w:rsidR="008E380A" w:rsidRPr="008E380A" w:rsidRDefault="008E380A" w:rsidP="008E380A">
            <w:pPr>
              <w:spacing w:before="120" w:after="120"/>
              <w:rPr>
                <w:rFonts w:ascii="Arial" w:eastAsia="Calibri" w:hAnsi="Arial" w:cs="Arial"/>
                <w:sz w:val="20"/>
                <w:szCs w:val="20"/>
                <w:lang w:eastAsia="en-GB"/>
              </w:rPr>
            </w:pPr>
            <w:r w:rsidRPr="008E380A">
              <w:rPr>
                <w:rFonts w:ascii="Arial" w:eastAsia="Calibri" w:hAnsi="Arial" w:cs="Arial"/>
                <w:w w:val="0"/>
                <w:sz w:val="20"/>
                <w:szCs w:val="20"/>
                <w:lang w:eastAsia="en-GB"/>
              </w:rPr>
              <w:t>Czy wykonawca</w:t>
            </w:r>
            <w:r w:rsidRPr="008E380A">
              <w:rPr>
                <w:rFonts w:ascii="Arial" w:eastAsia="Calibri" w:hAnsi="Arial" w:cs="Arial"/>
                <w:sz w:val="20"/>
                <w:szCs w:val="20"/>
                <w:lang w:eastAsia="en-GB"/>
              </w:rPr>
              <w:t xml:space="preserve"> zawarł z innymi wykonawcami </w:t>
            </w:r>
            <w:r w:rsidRPr="008E380A">
              <w:rPr>
                <w:rFonts w:ascii="Arial" w:eastAsia="Calibri" w:hAnsi="Arial" w:cs="Arial"/>
                <w:b/>
                <w:sz w:val="20"/>
                <w:szCs w:val="20"/>
                <w:lang w:eastAsia="en-GB"/>
              </w:rPr>
              <w:t>porozumienia mające na celu zakłócenie konkurencji</w:t>
            </w:r>
            <w:r w:rsidRPr="008E380A">
              <w:rPr>
                <w:rFonts w:ascii="Arial" w:eastAsia="Calibri" w:hAnsi="Arial" w:cs="Arial"/>
                <w:sz w:val="20"/>
                <w:szCs w:val="20"/>
                <w:lang w:eastAsia="en-GB"/>
              </w:rPr>
              <w:t>?</w:t>
            </w:r>
            <w:r w:rsidRPr="008E380A">
              <w:rPr>
                <w:rFonts w:ascii="Arial" w:eastAsia="Calibri" w:hAnsi="Arial" w:cs="Arial"/>
                <w:sz w:val="20"/>
                <w:szCs w:val="20"/>
                <w:lang w:eastAsia="en-GB"/>
              </w:rPr>
              <w:br/>
            </w:r>
            <w:r w:rsidRPr="008E380A">
              <w:rPr>
                <w:rFonts w:ascii="Arial" w:eastAsia="Calibri" w:hAnsi="Arial" w:cs="Arial"/>
                <w:b/>
                <w:sz w:val="20"/>
                <w:szCs w:val="20"/>
                <w:lang w:eastAsia="en-GB"/>
              </w:rPr>
              <w:t>Jeżeli tak</w:t>
            </w:r>
            <w:r w:rsidRPr="008E380A">
              <w:rPr>
                <w:rFonts w:ascii="Arial" w:eastAsia="Calibri" w:hAnsi="Arial" w:cs="Arial"/>
                <w:sz w:val="20"/>
                <w:szCs w:val="20"/>
                <w:lang w:eastAsia="en-GB"/>
              </w:rPr>
              <w:t>, proszę podać szczegółowe informacje na ten temat:</w:t>
            </w:r>
          </w:p>
        </w:tc>
        <w:tc>
          <w:tcPr>
            <w:tcW w:w="4645" w:type="dxa"/>
            <w:shd w:val="clear" w:color="auto" w:fill="auto"/>
          </w:tcPr>
          <w:p w14:paraId="25A630DC" w14:textId="77777777" w:rsidR="008E380A" w:rsidRPr="008E380A" w:rsidRDefault="008E380A" w:rsidP="008E380A">
            <w:pPr>
              <w:spacing w:before="120" w:after="120"/>
              <w:rPr>
                <w:rFonts w:ascii="Arial" w:eastAsia="Calibri" w:hAnsi="Arial" w:cs="Arial"/>
                <w:sz w:val="20"/>
                <w:szCs w:val="20"/>
                <w:lang w:eastAsia="en-GB"/>
              </w:rPr>
            </w:pPr>
            <w:r w:rsidRPr="008E380A">
              <w:rPr>
                <w:rFonts w:ascii="Arial" w:eastAsia="Calibri" w:hAnsi="Arial" w:cs="Arial"/>
                <w:sz w:val="20"/>
                <w:szCs w:val="20"/>
                <w:lang w:eastAsia="en-GB"/>
              </w:rPr>
              <w:t>[] Tak [] Nie</w:t>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t>[…]</w:t>
            </w:r>
          </w:p>
        </w:tc>
      </w:tr>
      <w:tr w:rsidR="008E380A" w:rsidRPr="008E380A" w14:paraId="7452BBEC" w14:textId="77777777" w:rsidTr="008E380A">
        <w:trPr>
          <w:trHeight w:val="514"/>
        </w:trPr>
        <w:tc>
          <w:tcPr>
            <w:tcW w:w="4644" w:type="dxa"/>
            <w:vMerge/>
            <w:shd w:val="clear" w:color="auto" w:fill="auto"/>
          </w:tcPr>
          <w:p w14:paraId="562B90C2" w14:textId="77777777" w:rsidR="008E380A" w:rsidRPr="008E380A" w:rsidRDefault="008E380A" w:rsidP="008E380A">
            <w:pPr>
              <w:spacing w:before="120" w:after="120"/>
              <w:rPr>
                <w:rFonts w:ascii="Arial" w:eastAsia="Calibri" w:hAnsi="Arial" w:cs="Arial"/>
                <w:w w:val="0"/>
                <w:sz w:val="20"/>
                <w:szCs w:val="20"/>
                <w:lang w:eastAsia="en-GB"/>
              </w:rPr>
            </w:pPr>
          </w:p>
        </w:tc>
        <w:tc>
          <w:tcPr>
            <w:tcW w:w="4645" w:type="dxa"/>
            <w:shd w:val="clear" w:color="auto" w:fill="auto"/>
          </w:tcPr>
          <w:p w14:paraId="605D3F50" w14:textId="77777777" w:rsidR="008E380A" w:rsidRPr="008E380A" w:rsidRDefault="008E380A" w:rsidP="008E380A">
            <w:pPr>
              <w:spacing w:before="120" w:after="120"/>
              <w:rPr>
                <w:rFonts w:ascii="Arial" w:eastAsia="Calibri" w:hAnsi="Arial" w:cs="Arial"/>
                <w:sz w:val="20"/>
                <w:szCs w:val="20"/>
                <w:lang w:eastAsia="en-GB"/>
              </w:rPr>
            </w:pPr>
            <w:r w:rsidRPr="008E380A">
              <w:rPr>
                <w:rFonts w:ascii="Arial" w:eastAsia="Calibri" w:hAnsi="Arial" w:cs="Arial"/>
                <w:b/>
                <w:sz w:val="20"/>
                <w:szCs w:val="20"/>
                <w:lang w:eastAsia="en-GB"/>
              </w:rPr>
              <w:t>Jeżeli tak</w:t>
            </w:r>
            <w:r w:rsidRPr="008E380A">
              <w:rPr>
                <w:rFonts w:ascii="Arial" w:eastAsia="Calibri" w:hAnsi="Arial" w:cs="Arial"/>
                <w:sz w:val="20"/>
                <w:szCs w:val="20"/>
                <w:lang w:eastAsia="en-GB"/>
              </w:rPr>
              <w:t>, czy wykonawca przedsięwziął środki w celu samooczyszczenia? [] Tak [] Nie</w:t>
            </w:r>
            <w:r w:rsidRPr="008E380A">
              <w:rPr>
                <w:rFonts w:ascii="Arial" w:eastAsia="Calibri" w:hAnsi="Arial" w:cs="Arial"/>
                <w:sz w:val="20"/>
                <w:szCs w:val="20"/>
                <w:lang w:eastAsia="en-GB"/>
              </w:rPr>
              <w:br/>
            </w:r>
            <w:r w:rsidRPr="008E380A">
              <w:rPr>
                <w:rFonts w:ascii="Arial" w:eastAsia="Calibri" w:hAnsi="Arial" w:cs="Arial"/>
                <w:b/>
                <w:sz w:val="20"/>
                <w:szCs w:val="20"/>
                <w:lang w:eastAsia="en-GB"/>
              </w:rPr>
              <w:t>Jeżeli tak</w:t>
            </w:r>
            <w:r w:rsidRPr="008E380A">
              <w:rPr>
                <w:rFonts w:ascii="Arial" w:eastAsia="Calibri" w:hAnsi="Arial" w:cs="Arial"/>
                <w:sz w:val="20"/>
                <w:szCs w:val="20"/>
                <w:lang w:eastAsia="en-GB"/>
              </w:rPr>
              <w:t>, proszę opisać przedsięwzięte środki: [……]</w:t>
            </w:r>
          </w:p>
        </w:tc>
      </w:tr>
      <w:tr w:rsidR="008E380A" w:rsidRPr="008E380A" w14:paraId="237BAA76" w14:textId="77777777" w:rsidTr="008E380A">
        <w:trPr>
          <w:trHeight w:val="1316"/>
        </w:trPr>
        <w:tc>
          <w:tcPr>
            <w:tcW w:w="4644" w:type="dxa"/>
            <w:shd w:val="clear" w:color="auto" w:fill="auto"/>
          </w:tcPr>
          <w:p w14:paraId="2500411A" w14:textId="77777777" w:rsidR="008E380A" w:rsidRPr="008E380A" w:rsidRDefault="008E380A" w:rsidP="008E380A">
            <w:pPr>
              <w:spacing w:before="120" w:after="120"/>
              <w:rPr>
                <w:rFonts w:ascii="Arial" w:eastAsia="Calibri" w:hAnsi="Arial" w:cs="Arial"/>
                <w:strike/>
                <w:w w:val="0"/>
                <w:sz w:val="20"/>
                <w:szCs w:val="20"/>
                <w:lang w:eastAsia="en-GB"/>
              </w:rPr>
            </w:pPr>
            <w:r w:rsidRPr="008E380A">
              <w:rPr>
                <w:rFonts w:ascii="Arial" w:eastAsia="Calibri" w:hAnsi="Arial" w:cs="Arial"/>
                <w:strike/>
                <w:w w:val="0"/>
                <w:sz w:val="20"/>
                <w:szCs w:val="20"/>
                <w:lang w:eastAsia="en-GB"/>
              </w:rPr>
              <w:t xml:space="preserve">Czy wykonawca wie o jakimkolwiek </w:t>
            </w:r>
            <w:r w:rsidRPr="008E380A">
              <w:rPr>
                <w:rFonts w:ascii="Arial" w:eastAsia="Calibri" w:hAnsi="Arial" w:cs="Arial"/>
                <w:b/>
                <w:strike/>
                <w:sz w:val="20"/>
                <w:szCs w:val="20"/>
                <w:lang w:eastAsia="en-GB"/>
              </w:rPr>
              <w:t>konflikcie interesów</w:t>
            </w:r>
            <w:r w:rsidRPr="008E380A">
              <w:rPr>
                <w:rFonts w:ascii="Arial" w:eastAsia="Calibri" w:hAnsi="Arial" w:cs="Arial"/>
                <w:b/>
                <w:strike/>
                <w:sz w:val="20"/>
                <w:szCs w:val="20"/>
                <w:vertAlign w:val="superscript"/>
                <w:lang w:eastAsia="en-GB"/>
              </w:rPr>
              <w:footnoteReference w:id="30"/>
            </w:r>
            <w:r w:rsidRPr="008E380A">
              <w:rPr>
                <w:rFonts w:ascii="Arial" w:eastAsia="Calibri" w:hAnsi="Arial" w:cs="Arial"/>
                <w:strike/>
                <w:sz w:val="20"/>
                <w:szCs w:val="20"/>
                <w:lang w:eastAsia="en-GB"/>
              </w:rPr>
              <w:t xml:space="preserve"> spowodowanym jego udziałem w postępowaniu o udzielenie zamówienia?</w:t>
            </w:r>
            <w:r w:rsidRPr="008E380A">
              <w:rPr>
                <w:rFonts w:ascii="Arial" w:eastAsia="Calibri" w:hAnsi="Arial" w:cs="Arial"/>
                <w:strike/>
                <w:sz w:val="20"/>
                <w:szCs w:val="20"/>
                <w:lang w:eastAsia="en-GB"/>
              </w:rPr>
              <w:br/>
            </w:r>
            <w:r w:rsidRPr="008E380A">
              <w:rPr>
                <w:rFonts w:ascii="Arial" w:eastAsia="Calibri" w:hAnsi="Arial" w:cs="Arial"/>
                <w:b/>
                <w:strike/>
                <w:sz w:val="20"/>
                <w:szCs w:val="20"/>
                <w:lang w:eastAsia="en-GB"/>
              </w:rPr>
              <w:t>Jeżeli tak</w:t>
            </w:r>
            <w:r w:rsidRPr="008E380A">
              <w:rPr>
                <w:rFonts w:ascii="Arial" w:eastAsia="Calibri" w:hAnsi="Arial" w:cs="Arial"/>
                <w:strike/>
                <w:sz w:val="20"/>
                <w:szCs w:val="20"/>
                <w:lang w:eastAsia="en-GB"/>
              </w:rPr>
              <w:t>, proszę podać szczegółowe informacje na ten temat:</w:t>
            </w:r>
          </w:p>
        </w:tc>
        <w:tc>
          <w:tcPr>
            <w:tcW w:w="4645" w:type="dxa"/>
            <w:shd w:val="clear" w:color="auto" w:fill="auto"/>
          </w:tcPr>
          <w:p w14:paraId="15CE395F" w14:textId="77777777" w:rsidR="008E380A" w:rsidRPr="008E380A" w:rsidRDefault="008E380A" w:rsidP="008E380A">
            <w:pPr>
              <w:spacing w:before="120" w:after="120"/>
              <w:rPr>
                <w:rFonts w:ascii="Arial" w:eastAsia="Calibri" w:hAnsi="Arial" w:cs="Arial"/>
                <w:strike/>
                <w:sz w:val="20"/>
                <w:szCs w:val="20"/>
                <w:lang w:eastAsia="en-GB"/>
              </w:rPr>
            </w:pPr>
            <w:r w:rsidRPr="008E380A">
              <w:rPr>
                <w:rFonts w:ascii="Arial" w:eastAsia="Calibri" w:hAnsi="Arial" w:cs="Arial"/>
                <w:strike/>
                <w:sz w:val="20"/>
                <w:szCs w:val="20"/>
                <w:lang w:eastAsia="en-GB"/>
              </w:rPr>
              <w:t>[] Tak [] Nie</w:t>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t>[…]</w:t>
            </w:r>
          </w:p>
        </w:tc>
      </w:tr>
      <w:tr w:rsidR="008E380A" w:rsidRPr="008E380A" w14:paraId="69C6FB57" w14:textId="77777777" w:rsidTr="008E380A">
        <w:trPr>
          <w:trHeight w:val="1544"/>
        </w:trPr>
        <w:tc>
          <w:tcPr>
            <w:tcW w:w="4644" w:type="dxa"/>
            <w:shd w:val="clear" w:color="auto" w:fill="auto"/>
          </w:tcPr>
          <w:p w14:paraId="5A472624" w14:textId="77777777" w:rsidR="008E380A" w:rsidRPr="008E380A" w:rsidRDefault="008E380A" w:rsidP="008E380A">
            <w:pPr>
              <w:spacing w:before="120" w:after="120"/>
              <w:rPr>
                <w:rFonts w:ascii="Arial" w:eastAsia="Calibri" w:hAnsi="Arial" w:cs="Arial"/>
                <w:w w:val="0"/>
                <w:sz w:val="20"/>
                <w:szCs w:val="20"/>
                <w:lang w:eastAsia="en-GB"/>
              </w:rPr>
            </w:pPr>
            <w:r w:rsidRPr="008E380A">
              <w:rPr>
                <w:rFonts w:ascii="Arial" w:eastAsia="Calibri" w:hAnsi="Arial" w:cs="Arial"/>
                <w:w w:val="0"/>
                <w:sz w:val="20"/>
                <w:szCs w:val="20"/>
                <w:lang w:eastAsia="en-GB"/>
              </w:rPr>
              <w:t xml:space="preserve">Czy wykonawca lub </w:t>
            </w:r>
            <w:r w:rsidRPr="008E380A">
              <w:rPr>
                <w:rFonts w:ascii="Arial" w:eastAsia="Calibri" w:hAnsi="Arial" w:cs="Arial"/>
                <w:sz w:val="20"/>
                <w:szCs w:val="20"/>
                <w:lang w:eastAsia="en-GB"/>
              </w:rPr>
              <w:t xml:space="preserve">przedsiębiorstwo związane z wykonawcą </w:t>
            </w:r>
            <w:r w:rsidRPr="008E380A">
              <w:rPr>
                <w:rFonts w:ascii="Arial" w:eastAsia="Calibri" w:hAnsi="Arial" w:cs="Arial"/>
                <w:b/>
                <w:sz w:val="20"/>
                <w:szCs w:val="20"/>
                <w:lang w:eastAsia="en-GB"/>
              </w:rPr>
              <w:t>doradzał(-o)</w:t>
            </w:r>
            <w:r w:rsidRPr="008E380A">
              <w:rPr>
                <w:rFonts w:ascii="Arial" w:eastAsia="Calibri" w:hAnsi="Arial" w:cs="Arial"/>
                <w:sz w:val="20"/>
                <w:szCs w:val="20"/>
                <w:lang w:eastAsia="en-GB"/>
              </w:rPr>
              <w:t xml:space="preserve"> instytucji zamawiającej lub podmiotowi zamawiającemu bądź był(-o) w inny sposób </w:t>
            </w:r>
            <w:r w:rsidRPr="008E380A">
              <w:rPr>
                <w:rFonts w:ascii="Arial" w:eastAsia="Calibri" w:hAnsi="Arial" w:cs="Arial"/>
                <w:b/>
                <w:sz w:val="20"/>
                <w:szCs w:val="20"/>
                <w:lang w:eastAsia="en-GB"/>
              </w:rPr>
              <w:t>zaangażowany(-e) w przygotowanie</w:t>
            </w:r>
            <w:r w:rsidRPr="008E380A">
              <w:rPr>
                <w:rFonts w:ascii="Arial" w:eastAsia="Calibri" w:hAnsi="Arial" w:cs="Arial"/>
                <w:sz w:val="20"/>
                <w:szCs w:val="20"/>
                <w:lang w:eastAsia="en-GB"/>
              </w:rPr>
              <w:t xml:space="preserve"> postępowania o udzielenie zamówienia?</w:t>
            </w:r>
            <w:r w:rsidRPr="008E380A">
              <w:rPr>
                <w:rFonts w:ascii="Arial" w:eastAsia="Calibri" w:hAnsi="Arial" w:cs="Arial"/>
                <w:sz w:val="20"/>
                <w:szCs w:val="20"/>
                <w:lang w:eastAsia="en-GB"/>
              </w:rPr>
              <w:br/>
            </w:r>
            <w:r w:rsidRPr="008E380A">
              <w:rPr>
                <w:rFonts w:ascii="Arial" w:eastAsia="Calibri" w:hAnsi="Arial" w:cs="Arial"/>
                <w:b/>
                <w:sz w:val="20"/>
                <w:szCs w:val="20"/>
                <w:lang w:eastAsia="en-GB"/>
              </w:rPr>
              <w:t>Jeżeli tak</w:t>
            </w:r>
            <w:r w:rsidRPr="008E380A">
              <w:rPr>
                <w:rFonts w:ascii="Arial" w:eastAsia="Calibri" w:hAnsi="Arial" w:cs="Arial"/>
                <w:sz w:val="20"/>
                <w:szCs w:val="20"/>
                <w:lang w:eastAsia="en-GB"/>
              </w:rPr>
              <w:t>, proszę podać szczegółowe informacje na ten temat:</w:t>
            </w:r>
          </w:p>
        </w:tc>
        <w:tc>
          <w:tcPr>
            <w:tcW w:w="4645" w:type="dxa"/>
            <w:shd w:val="clear" w:color="auto" w:fill="auto"/>
          </w:tcPr>
          <w:p w14:paraId="768F1289" w14:textId="77777777" w:rsidR="008E380A" w:rsidRPr="008E380A" w:rsidRDefault="008E380A" w:rsidP="008E380A">
            <w:pPr>
              <w:spacing w:before="120" w:after="120"/>
              <w:rPr>
                <w:rFonts w:ascii="Arial" w:eastAsia="Calibri" w:hAnsi="Arial" w:cs="Arial"/>
                <w:sz w:val="20"/>
                <w:szCs w:val="20"/>
                <w:lang w:eastAsia="en-GB"/>
              </w:rPr>
            </w:pPr>
            <w:r w:rsidRPr="008E380A">
              <w:rPr>
                <w:rFonts w:ascii="Arial" w:eastAsia="Calibri" w:hAnsi="Arial" w:cs="Arial"/>
                <w:sz w:val="20"/>
                <w:szCs w:val="20"/>
                <w:lang w:eastAsia="en-GB"/>
              </w:rPr>
              <w:t>[] Tak [] Nie</w:t>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t>[…]</w:t>
            </w:r>
          </w:p>
        </w:tc>
      </w:tr>
      <w:tr w:rsidR="008E380A" w:rsidRPr="008E380A" w14:paraId="7395EA1E" w14:textId="77777777" w:rsidTr="008E380A">
        <w:trPr>
          <w:trHeight w:val="932"/>
        </w:trPr>
        <w:tc>
          <w:tcPr>
            <w:tcW w:w="4644" w:type="dxa"/>
            <w:vMerge w:val="restart"/>
            <w:shd w:val="clear" w:color="auto" w:fill="auto"/>
          </w:tcPr>
          <w:p w14:paraId="11A53643" w14:textId="77777777" w:rsidR="008E380A" w:rsidRPr="008E380A" w:rsidRDefault="008E380A" w:rsidP="008E380A">
            <w:pPr>
              <w:spacing w:before="120" w:after="120"/>
              <w:rPr>
                <w:rFonts w:ascii="Arial" w:eastAsia="Calibri" w:hAnsi="Arial" w:cs="Arial"/>
                <w:w w:val="0"/>
                <w:sz w:val="20"/>
                <w:szCs w:val="20"/>
                <w:lang w:eastAsia="en-GB"/>
              </w:rPr>
            </w:pPr>
            <w:r w:rsidRPr="008E380A">
              <w:rPr>
                <w:rFonts w:ascii="Arial" w:eastAsia="Calibri" w:hAnsi="Arial" w:cs="Arial"/>
                <w:sz w:val="20"/>
                <w:szCs w:val="20"/>
                <w:lang w:eastAsia="en-GB"/>
              </w:rPr>
              <w:t xml:space="preserve">Czy wykonawca znajdował się w sytuacji, w której wcześniejsza umowa w sprawie zamówienia publicznego, wcześniejsza umowa z podmiotem zamawiającym lub wcześniejsza umowa w sprawie koncesji została </w:t>
            </w:r>
            <w:r w:rsidRPr="008E380A">
              <w:rPr>
                <w:rFonts w:ascii="Arial" w:eastAsia="Calibri" w:hAnsi="Arial" w:cs="Arial"/>
                <w:b/>
                <w:sz w:val="20"/>
                <w:szCs w:val="20"/>
                <w:lang w:eastAsia="en-GB"/>
              </w:rPr>
              <w:t>rozwiązana przed czasem</w:t>
            </w:r>
            <w:r w:rsidRPr="008E380A">
              <w:rPr>
                <w:rFonts w:ascii="Arial" w:eastAsia="Calibri" w:hAnsi="Arial" w:cs="Arial"/>
                <w:sz w:val="20"/>
                <w:szCs w:val="20"/>
                <w:lang w:eastAsia="en-GB"/>
              </w:rPr>
              <w:t xml:space="preserve">, lub w której nałożone zostało odszkodowanie bądź inne porównywalne sankcje </w:t>
            </w:r>
            <w:r w:rsidRPr="008E380A">
              <w:rPr>
                <w:rFonts w:ascii="Arial" w:eastAsia="Calibri" w:hAnsi="Arial" w:cs="Arial"/>
                <w:sz w:val="20"/>
                <w:szCs w:val="20"/>
                <w:lang w:eastAsia="en-GB"/>
              </w:rPr>
              <w:lastRenderedPageBreak/>
              <w:t>w związku z tą wcześniejszą umową?</w:t>
            </w:r>
            <w:r w:rsidRPr="008E380A">
              <w:rPr>
                <w:rFonts w:ascii="Arial" w:eastAsia="Calibri" w:hAnsi="Arial" w:cs="Arial"/>
                <w:sz w:val="20"/>
                <w:szCs w:val="20"/>
                <w:lang w:eastAsia="en-GB"/>
              </w:rPr>
              <w:br/>
            </w:r>
            <w:r w:rsidRPr="008E380A">
              <w:rPr>
                <w:rFonts w:ascii="Arial" w:eastAsia="Calibri" w:hAnsi="Arial" w:cs="Arial"/>
                <w:b/>
                <w:sz w:val="20"/>
                <w:szCs w:val="20"/>
                <w:lang w:eastAsia="en-GB"/>
              </w:rPr>
              <w:t>Jeżeli tak</w:t>
            </w:r>
            <w:r w:rsidRPr="008E380A">
              <w:rPr>
                <w:rFonts w:ascii="Arial" w:eastAsia="Calibri" w:hAnsi="Arial" w:cs="Arial"/>
                <w:sz w:val="20"/>
                <w:szCs w:val="20"/>
                <w:lang w:eastAsia="en-GB"/>
              </w:rPr>
              <w:t>, proszę podać szczegółowe informacje na ten temat:</w:t>
            </w:r>
          </w:p>
        </w:tc>
        <w:tc>
          <w:tcPr>
            <w:tcW w:w="4645" w:type="dxa"/>
            <w:shd w:val="clear" w:color="auto" w:fill="auto"/>
          </w:tcPr>
          <w:p w14:paraId="0A1F7346" w14:textId="77777777" w:rsidR="008E380A" w:rsidRPr="008E380A" w:rsidRDefault="008E380A" w:rsidP="008E380A">
            <w:pPr>
              <w:spacing w:before="120" w:after="120"/>
              <w:rPr>
                <w:rFonts w:ascii="Arial" w:eastAsia="Calibri" w:hAnsi="Arial" w:cs="Arial"/>
                <w:sz w:val="20"/>
                <w:szCs w:val="20"/>
                <w:lang w:eastAsia="en-GB"/>
              </w:rPr>
            </w:pPr>
            <w:r w:rsidRPr="008E380A">
              <w:rPr>
                <w:rFonts w:ascii="Arial" w:eastAsia="Calibri" w:hAnsi="Arial" w:cs="Arial"/>
                <w:sz w:val="20"/>
                <w:szCs w:val="20"/>
                <w:lang w:eastAsia="en-GB"/>
              </w:rPr>
              <w:lastRenderedPageBreak/>
              <w:t>[] Tak [] Nie</w:t>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t>[…]</w:t>
            </w:r>
          </w:p>
        </w:tc>
      </w:tr>
      <w:tr w:rsidR="008E380A" w:rsidRPr="008E380A" w14:paraId="172C6D91" w14:textId="77777777" w:rsidTr="008E380A">
        <w:trPr>
          <w:trHeight w:val="931"/>
        </w:trPr>
        <w:tc>
          <w:tcPr>
            <w:tcW w:w="4644" w:type="dxa"/>
            <w:vMerge/>
            <w:shd w:val="clear" w:color="auto" w:fill="auto"/>
          </w:tcPr>
          <w:p w14:paraId="594368BF" w14:textId="77777777" w:rsidR="008E380A" w:rsidRPr="008E380A" w:rsidRDefault="008E380A" w:rsidP="008E380A">
            <w:pPr>
              <w:spacing w:before="120" w:after="120"/>
              <w:rPr>
                <w:rFonts w:ascii="Arial" w:eastAsia="Calibri" w:hAnsi="Arial" w:cs="Arial"/>
                <w:sz w:val="20"/>
                <w:szCs w:val="20"/>
                <w:lang w:eastAsia="en-GB"/>
              </w:rPr>
            </w:pPr>
          </w:p>
        </w:tc>
        <w:tc>
          <w:tcPr>
            <w:tcW w:w="4645" w:type="dxa"/>
            <w:shd w:val="clear" w:color="auto" w:fill="auto"/>
          </w:tcPr>
          <w:p w14:paraId="0A165E4D" w14:textId="77777777" w:rsidR="008E380A" w:rsidRPr="008E380A" w:rsidRDefault="008E380A" w:rsidP="008E380A">
            <w:pPr>
              <w:spacing w:before="120" w:after="120"/>
              <w:rPr>
                <w:rFonts w:ascii="Arial" w:eastAsia="Calibri" w:hAnsi="Arial" w:cs="Arial"/>
                <w:sz w:val="20"/>
                <w:szCs w:val="20"/>
                <w:lang w:eastAsia="en-GB"/>
              </w:rPr>
            </w:pPr>
            <w:r w:rsidRPr="008E380A">
              <w:rPr>
                <w:rFonts w:ascii="Arial" w:eastAsia="Calibri" w:hAnsi="Arial" w:cs="Arial"/>
                <w:b/>
                <w:sz w:val="20"/>
                <w:szCs w:val="20"/>
                <w:lang w:eastAsia="en-GB"/>
              </w:rPr>
              <w:t>Jeżeli tak</w:t>
            </w:r>
            <w:r w:rsidRPr="008E380A">
              <w:rPr>
                <w:rFonts w:ascii="Arial" w:eastAsia="Calibri" w:hAnsi="Arial" w:cs="Arial"/>
                <w:sz w:val="20"/>
                <w:szCs w:val="20"/>
                <w:lang w:eastAsia="en-GB"/>
              </w:rPr>
              <w:t>, czy wykonawca przedsięwziął środki w celu samooczyszczenia? [] Tak [] Nie</w:t>
            </w:r>
            <w:r w:rsidRPr="008E380A">
              <w:rPr>
                <w:rFonts w:ascii="Arial" w:eastAsia="Calibri" w:hAnsi="Arial" w:cs="Arial"/>
                <w:sz w:val="20"/>
                <w:szCs w:val="20"/>
                <w:lang w:eastAsia="en-GB"/>
              </w:rPr>
              <w:br/>
            </w:r>
            <w:r w:rsidRPr="008E380A">
              <w:rPr>
                <w:rFonts w:ascii="Arial" w:eastAsia="Calibri" w:hAnsi="Arial" w:cs="Arial"/>
                <w:b/>
                <w:sz w:val="20"/>
                <w:szCs w:val="20"/>
                <w:lang w:eastAsia="en-GB"/>
              </w:rPr>
              <w:t>Jeżeli tak</w:t>
            </w:r>
            <w:r w:rsidRPr="008E380A">
              <w:rPr>
                <w:rFonts w:ascii="Arial" w:eastAsia="Calibri" w:hAnsi="Arial" w:cs="Arial"/>
                <w:sz w:val="20"/>
                <w:szCs w:val="20"/>
                <w:lang w:eastAsia="en-GB"/>
              </w:rPr>
              <w:t>, proszę opisać przedsięwzięte środki: [……]</w:t>
            </w:r>
          </w:p>
        </w:tc>
      </w:tr>
      <w:tr w:rsidR="008E380A" w:rsidRPr="008E380A" w14:paraId="10C45039" w14:textId="77777777" w:rsidTr="008E380A">
        <w:tc>
          <w:tcPr>
            <w:tcW w:w="4644" w:type="dxa"/>
            <w:shd w:val="clear" w:color="auto" w:fill="auto"/>
          </w:tcPr>
          <w:p w14:paraId="1E7412FE" w14:textId="77777777" w:rsidR="008E380A" w:rsidRPr="008E380A" w:rsidRDefault="008E380A" w:rsidP="008E380A">
            <w:pPr>
              <w:spacing w:before="120" w:after="120"/>
              <w:rPr>
                <w:rFonts w:ascii="Arial" w:eastAsia="Calibri" w:hAnsi="Arial" w:cs="Arial"/>
                <w:sz w:val="20"/>
                <w:szCs w:val="20"/>
                <w:lang w:eastAsia="en-GB"/>
              </w:rPr>
            </w:pPr>
            <w:r w:rsidRPr="008E380A">
              <w:rPr>
                <w:rFonts w:ascii="Arial" w:eastAsia="Calibri" w:hAnsi="Arial" w:cs="Arial"/>
                <w:sz w:val="20"/>
                <w:szCs w:val="20"/>
                <w:lang w:eastAsia="en-GB"/>
              </w:rPr>
              <w:lastRenderedPageBreak/>
              <w:t>Czy wykonawca może potwierdzić, że:</w:t>
            </w:r>
            <w:r w:rsidRPr="008E380A">
              <w:rPr>
                <w:rFonts w:ascii="Arial" w:eastAsia="Calibri" w:hAnsi="Arial" w:cs="Arial"/>
                <w:sz w:val="20"/>
                <w:szCs w:val="20"/>
                <w:lang w:eastAsia="en-GB"/>
              </w:rPr>
              <w:br/>
            </w:r>
            <w:r w:rsidRPr="008E380A">
              <w:rPr>
                <w:rFonts w:ascii="Arial" w:eastAsia="Calibri" w:hAnsi="Arial" w:cs="Arial"/>
                <w:w w:val="0"/>
                <w:sz w:val="20"/>
                <w:szCs w:val="20"/>
                <w:lang w:eastAsia="en-GB"/>
              </w:rPr>
              <w:t>nie jest</w:t>
            </w:r>
            <w:r w:rsidRPr="008E380A">
              <w:rPr>
                <w:rFonts w:ascii="Arial" w:eastAsia="Calibri" w:hAnsi="Arial" w:cs="Arial"/>
                <w:sz w:val="20"/>
                <w:szCs w:val="20"/>
                <w:lang w:eastAsia="en-GB"/>
              </w:rPr>
              <w:t xml:space="preserve"> winny poważnego </w:t>
            </w:r>
            <w:r w:rsidRPr="008E380A">
              <w:rPr>
                <w:rFonts w:ascii="Arial" w:eastAsia="Calibri" w:hAnsi="Arial" w:cs="Arial"/>
                <w:b/>
                <w:sz w:val="20"/>
                <w:szCs w:val="20"/>
                <w:lang w:eastAsia="en-GB"/>
              </w:rPr>
              <w:t>wprowadzenia w błąd</w:t>
            </w:r>
            <w:r w:rsidRPr="008E380A">
              <w:rPr>
                <w:rFonts w:ascii="Arial" w:eastAsia="Calibri" w:hAnsi="Arial" w:cs="Arial"/>
                <w:sz w:val="20"/>
                <w:szCs w:val="20"/>
                <w:lang w:eastAsia="en-GB"/>
              </w:rPr>
              <w:t xml:space="preserve"> przy dostarczaniu informacji wymaganych do weryfikacji braku podstaw wykluczenia lub do weryfikacji spełnienia kryteriów kwalifikacji;</w:t>
            </w:r>
            <w:r w:rsidRPr="008E380A">
              <w:rPr>
                <w:rFonts w:ascii="Arial" w:eastAsia="Calibri" w:hAnsi="Arial" w:cs="Arial"/>
                <w:sz w:val="20"/>
                <w:szCs w:val="20"/>
                <w:lang w:eastAsia="en-GB"/>
              </w:rPr>
              <w:br/>
              <w:t xml:space="preserve">b) </w:t>
            </w:r>
            <w:r w:rsidRPr="008E380A">
              <w:rPr>
                <w:rFonts w:ascii="Arial" w:eastAsia="Calibri" w:hAnsi="Arial" w:cs="Arial"/>
                <w:w w:val="0"/>
                <w:sz w:val="20"/>
                <w:szCs w:val="20"/>
                <w:lang w:eastAsia="en-GB"/>
              </w:rPr>
              <w:t xml:space="preserve">nie </w:t>
            </w:r>
            <w:r w:rsidRPr="008E380A">
              <w:rPr>
                <w:rFonts w:ascii="Arial" w:eastAsia="Calibri" w:hAnsi="Arial" w:cs="Arial"/>
                <w:b/>
                <w:sz w:val="20"/>
                <w:szCs w:val="20"/>
                <w:lang w:eastAsia="en-GB"/>
              </w:rPr>
              <w:t>zataił</w:t>
            </w:r>
            <w:r w:rsidRPr="008E380A">
              <w:rPr>
                <w:rFonts w:ascii="Arial" w:eastAsia="Calibri" w:hAnsi="Arial" w:cs="Arial"/>
                <w:sz w:val="20"/>
                <w:szCs w:val="20"/>
                <w:lang w:eastAsia="en-GB"/>
              </w:rPr>
              <w:t xml:space="preserve"> tych informacji;</w:t>
            </w:r>
            <w:r w:rsidRPr="008E380A">
              <w:rPr>
                <w:rFonts w:ascii="Arial" w:eastAsia="Calibri" w:hAnsi="Arial" w:cs="Arial"/>
                <w:sz w:val="20"/>
                <w:szCs w:val="20"/>
                <w:lang w:eastAsia="en-GB"/>
              </w:rPr>
              <w:br/>
              <w:t>c) jest w stanie niezwłocznie przedstawić dokumenty potwierdzające wymagane przez instytucję zamawiającą lub podmiot zamawiający; oraz</w:t>
            </w:r>
            <w:r w:rsidRPr="008E380A">
              <w:rPr>
                <w:rFonts w:ascii="Arial" w:eastAsia="Calibri" w:hAnsi="Arial" w:cs="Arial"/>
                <w:sz w:val="20"/>
                <w:szCs w:val="20"/>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66096068" w14:textId="77777777" w:rsidR="008E380A" w:rsidRPr="008E380A" w:rsidRDefault="008E380A" w:rsidP="008E380A">
            <w:pPr>
              <w:spacing w:before="120" w:after="120"/>
              <w:rPr>
                <w:rFonts w:ascii="Arial" w:eastAsia="Calibri" w:hAnsi="Arial" w:cs="Arial"/>
                <w:sz w:val="20"/>
                <w:szCs w:val="20"/>
                <w:lang w:eastAsia="en-GB"/>
              </w:rPr>
            </w:pPr>
            <w:r w:rsidRPr="008E380A">
              <w:rPr>
                <w:rFonts w:ascii="Arial" w:eastAsia="Calibri" w:hAnsi="Arial" w:cs="Arial"/>
                <w:sz w:val="20"/>
                <w:szCs w:val="20"/>
                <w:lang w:eastAsia="en-GB"/>
              </w:rPr>
              <w:t>[] Tak [] Nie</w:t>
            </w:r>
          </w:p>
        </w:tc>
      </w:tr>
    </w:tbl>
    <w:p w14:paraId="56465766" w14:textId="77777777" w:rsidR="008E380A" w:rsidRPr="008E380A" w:rsidRDefault="008E380A" w:rsidP="008E380A">
      <w:pPr>
        <w:keepNext/>
        <w:spacing w:before="120" w:after="360"/>
        <w:jc w:val="center"/>
        <w:rPr>
          <w:rFonts w:ascii="Arial" w:eastAsia="Calibri" w:hAnsi="Arial" w:cs="Arial"/>
          <w:smallCaps/>
          <w:sz w:val="20"/>
          <w:szCs w:val="20"/>
          <w:lang w:eastAsia="en-GB"/>
        </w:rPr>
      </w:pPr>
      <w:r w:rsidRPr="008E380A">
        <w:rPr>
          <w:rFonts w:ascii="Arial" w:eastAsia="Calibri" w:hAnsi="Arial" w:cs="Arial"/>
          <w:smallCaps/>
          <w:sz w:val="20"/>
          <w:szCs w:val="20"/>
          <w:lang w:eastAsia="en-GB"/>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E380A" w:rsidRPr="008E380A" w14:paraId="2D090376" w14:textId="77777777" w:rsidTr="008E380A">
        <w:tc>
          <w:tcPr>
            <w:tcW w:w="4644" w:type="dxa"/>
            <w:shd w:val="clear" w:color="auto" w:fill="auto"/>
          </w:tcPr>
          <w:p w14:paraId="6393C2D6" w14:textId="77777777" w:rsidR="008E380A" w:rsidRPr="008E380A" w:rsidRDefault="008E380A" w:rsidP="008E380A">
            <w:pPr>
              <w:spacing w:before="120" w:after="120"/>
              <w:jc w:val="both"/>
              <w:rPr>
                <w:rFonts w:ascii="Arial" w:eastAsia="Calibri" w:hAnsi="Arial" w:cs="Arial"/>
                <w:b/>
                <w:sz w:val="20"/>
                <w:szCs w:val="20"/>
                <w:lang w:eastAsia="en-GB"/>
              </w:rPr>
            </w:pPr>
            <w:r w:rsidRPr="008E380A">
              <w:rPr>
                <w:rFonts w:ascii="Arial" w:eastAsia="Calibri" w:hAnsi="Arial" w:cs="Arial"/>
                <w:b/>
                <w:sz w:val="20"/>
                <w:szCs w:val="20"/>
                <w:lang w:eastAsia="en-GB"/>
              </w:rPr>
              <w:t>Podstawy wykluczenia o charakterze wyłącznie krajowym</w:t>
            </w:r>
          </w:p>
        </w:tc>
        <w:tc>
          <w:tcPr>
            <w:tcW w:w="4645" w:type="dxa"/>
            <w:shd w:val="clear" w:color="auto" w:fill="auto"/>
          </w:tcPr>
          <w:p w14:paraId="36A68354" w14:textId="77777777" w:rsidR="008E380A" w:rsidRPr="008E380A" w:rsidRDefault="008E380A" w:rsidP="008E380A">
            <w:pPr>
              <w:spacing w:before="120" w:after="120"/>
              <w:jc w:val="both"/>
              <w:rPr>
                <w:rFonts w:ascii="Arial" w:eastAsia="Calibri" w:hAnsi="Arial" w:cs="Arial"/>
                <w:b/>
                <w:sz w:val="20"/>
                <w:szCs w:val="20"/>
                <w:lang w:eastAsia="en-GB"/>
              </w:rPr>
            </w:pPr>
            <w:r w:rsidRPr="008E380A">
              <w:rPr>
                <w:rFonts w:ascii="Arial" w:eastAsia="Calibri" w:hAnsi="Arial" w:cs="Arial"/>
                <w:b/>
                <w:sz w:val="20"/>
                <w:szCs w:val="20"/>
                <w:lang w:eastAsia="en-GB"/>
              </w:rPr>
              <w:t>Odpowiedź:</w:t>
            </w:r>
          </w:p>
        </w:tc>
      </w:tr>
      <w:tr w:rsidR="008E380A" w:rsidRPr="008E380A" w14:paraId="6D9A2DD5" w14:textId="77777777" w:rsidTr="008E380A">
        <w:tc>
          <w:tcPr>
            <w:tcW w:w="4644" w:type="dxa"/>
            <w:shd w:val="clear" w:color="auto" w:fill="auto"/>
          </w:tcPr>
          <w:p w14:paraId="4DD68674" w14:textId="77777777" w:rsidR="008E380A" w:rsidRPr="008E380A" w:rsidRDefault="008E380A" w:rsidP="008E380A">
            <w:pPr>
              <w:spacing w:before="120" w:after="120"/>
              <w:rPr>
                <w:rFonts w:ascii="Arial" w:eastAsia="Calibri" w:hAnsi="Arial" w:cs="Arial"/>
                <w:sz w:val="20"/>
                <w:szCs w:val="20"/>
                <w:lang w:eastAsia="en-GB"/>
              </w:rPr>
            </w:pPr>
            <w:r w:rsidRPr="008E380A">
              <w:rPr>
                <w:rFonts w:ascii="Arial" w:eastAsia="Calibri" w:hAnsi="Arial" w:cs="Arial"/>
                <w:sz w:val="20"/>
                <w:szCs w:val="20"/>
                <w:lang w:eastAsia="en-GB"/>
              </w:rPr>
              <w:t xml:space="preserve">Czy mają zastosowanie </w:t>
            </w:r>
            <w:r w:rsidRPr="008E380A">
              <w:rPr>
                <w:rFonts w:ascii="Arial" w:eastAsia="Calibri" w:hAnsi="Arial" w:cs="Arial"/>
                <w:b/>
                <w:sz w:val="20"/>
                <w:szCs w:val="20"/>
                <w:lang w:eastAsia="en-GB"/>
              </w:rPr>
              <w:t>podstawy wykluczenia o charakterze wyłącznie krajowym</w:t>
            </w:r>
            <w:r w:rsidRPr="008E380A">
              <w:rPr>
                <w:rFonts w:ascii="Arial" w:eastAsia="Calibri" w:hAnsi="Arial" w:cs="Arial"/>
                <w:sz w:val="20"/>
                <w:szCs w:val="20"/>
                <w:lang w:eastAsia="en-GB"/>
              </w:rPr>
              <w:t xml:space="preserve"> określone w stosownym ogłoszeniu lub w dokumentach zamówienia?</w:t>
            </w:r>
            <w:r w:rsidRPr="008E380A">
              <w:rPr>
                <w:rFonts w:ascii="Arial" w:eastAsia="Calibri" w:hAnsi="Arial" w:cs="Arial"/>
                <w:sz w:val="20"/>
                <w:szCs w:val="20"/>
                <w:lang w:eastAsia="en-GB"/>
              </w:rPr>
              <w:br/>
              <w:t>Jeżeli dokumentacja wymagana w stosownym ogłoszeniu lub w dokumentach zamówienia jest dostępna w formie elektronicznej, proszę wskazać:</w:t>
            </w:r>
          </w:p>
        </w:tc>
        <w:tc>
          <w:tcPr>
            <w:tcW w:w="4645" w:type="dxa"/>
            <w:shd w:val="clear" w:color="auto" w:fill="auto"/>
          </w:tcPr>
          <w:p w14:paraId="39F10002" w14:textId="77777777" w:rsidR="008E380A" w:rsidRPr="008E380A" w:rsidRDefault="008E380A" w:rsidP="008E380A">
            <w:pPr>
              <w:spacing w:before="120" w:after="120"/>
              <w:rPr>
                <w:rFonts w:ascii="Arial" w:eastAsia="Calibri" w:hAnsi="Arial" w:cs="Arial"/>
                <w:sz w:val="20"/>
                <w:szCs w:val="20"/>
                <w:lang w:eastAsia="en-GB"/>
              </w:rPr>
            </w:pPr>
            <w:r w:rsidRPr="008E380A">
              <w:rPr>
                <w:rFonts w:ascii="Arial" w:eastAsia="Calibri" w:hAnsi="Arial" w:cs="Arial"/>
                <w:sz w:val="20"/>
                <w:szCs w:val="20"/>
                <w:lang w:eastAsia="en-GB"/>
              </w:rPr>
              <w:t>[] Tak [] Nie</w:t>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t>(adres internetowy, wydający urząd lub organ, dokładne dane referencyjne dokumentacji):</w:t>
            </w:r>
            <w:r w:rsidRPr="008E380A">
              <w:rPr>
                <w:rFonts w:ascii="Arial" w:eastAsia="Calibri" w:hAnsi="Arial" w:cs="Arial"/>
                <w:sz w:val="20"/>
                <w:szCs w:val="20"/>
                <w:lang w:eastAsia="en-GB"/>
              </w:rPr>
              <w:br/>
              <w:t>[……][……][……]</w:t>
            </w:r>
            <w:r w:rsidRPr="008E380A">
              <w:rPr>
                <w:rFonts w:ascii="Arial" w:eastAsia="Calibri" w:hAnsi="Arial" w:cs="Arial"/>
                <w:sz w:val="20"/>
                <w:szCs w:val="20"/>
                <w:vertAlign w:val="superscript"/>
                <w:lang w:eastAsia="en-GB"/>
              </w:rPr>
              <w:footnoteReference w:id="31"/>
            </w:r>
          </w:p>
        </w:tc>
      </w:tr>
      <w:tr w:rsidR="008E380A" w:rsidRPr="008E380A" w14:paraId="3DC187F9" w14:textId="77777777" w:rsidTr="008E380A">
        <w:tc>
          <w:tcPr>
            <w:tcW w:w="4644" w:type="dxa"/>
            <w:shd w:val="clear" w:color="auto" w:fill="auto"/>
          </w:tcPr>
          <w:p w14:paraId="4EDD2DCD" w14:textId="77777777" w:rsidR="008E380A" w:rsidRPr="008E380A" w:rsidRDefault="008E380A" w:rsidP="008E380A">
            <w:pPr>
              <w:spacing w:before="120" w:after="120"/>
              <w:rPr>
                <w:rFonts w:ascii="Arial" w:eastAsia="Calibri" w:hAnsi="Arial" w:cs="Arial"/>
                <w:sz w:val="20"/>
                <w:szCs w:val="20"/>
                <w:lang w:eastAsia="en-GB"/>
              </w:rPr>
            </w:pPr>
            <w:r w:rsidRPr="008E380A">
              <w:rPr>
                <w:rFonts w:ascii="Arial" w:eastAsia="Calibri" w:hAnsi="Arial" w:cs="Arial"/>
                <w:b/>
                <w:sz w:val="20"/>
                <w:szCs w:val="20"/>
                <w:lang w:eastAsia="en-GB"/>
              </w:rPr>
              <w:t>W przypadku gdy ma zastosowanie którakolwiek z podstaw wykluczenia o charakterze wyłącznie krajowym</w:t>
            </w:r>
            <w:r w:rsidRPr="008E380A">
              <w:rPr>
                <w:rFonts w:ascii="Arial" w:eastAsia="Calibri" w:hAnsi="Arial" w:cs="Arial"/>
                <w:sz w:val="20"/>
                <w:szCs w:val="20"/>
                <w:lang w:eastAsia="en-GB"/>
              </w:rPr>
              <w:t xml:space="preserve">, czy wykonawca przedsięwziął środki w celu samooczyszczenia? </w:t>
            </w:r>
            <w:r w:rsidRPr="008E380A">
              <w:rPr>
                <w:rFonts w:ascii="Arial" w:eastAsia="Calibri" w:hAnsi="Arial" w:cs="Arial"/>
                <w:sz w:val="20"/>
                <w:szCs w:val="20"/>
                <w:lang w:eastAsia="en-GB"/>
              </w:rPr>
              <w:br/>
            </w:r>
            <w:r w:rsidRPr="008E380A">
              <w:rPr>
                <w:rFonts w:ascii="Arial" w:eastAsia="Calibri" w:hAnsi="Arial" w:cs="Arial"/>
                <w:b/>
                <w:sz w:val="20"/>
                <w:szCs w:val="20"/>
                <w:lang w:eastAsia="en-GB"/>
              </w:rPr>
              <w:t>Jeżeli tak</w:t>
            </w:r>
            <w:r w:rsidRPr="008E380A">
              <w:rPr>
                <w:rFonts w:ascii="Arial" w:eastAsia="Calibri" w:hAnsi="Arial" w:cs="Arial"/>
                <w:sz w:val="20"/>
                <w:szCs w:val="20"/>
                <w:lang w:eastAsia="en-GB"/>
              </w:rPr>
              <w:t xml:space="preserve">, proszę opisać przedsięwzięte środki: </w:t>
            </w:r>
          </w:p>
        </w:tc>
        <w:tc>
          <w:tcPr>
            <w:tcW w:w="4645" w:type="dxa"/>
            <w:shd w:val="clear" w:color="auto" w:fill="auto"/>
          </w:tcPr>
          <w:p w14:paraId="16330132" w14:textId="77777777" w:rsidR="008E380A" w:rsidRPr="008E380A" w:rsidRDefault="008E380A" w:rsidP="008E380A">
            <w:pPr>
              <w:spacing w:before="120" w:after="120"/>
              <w:rPr>
                <w:rFonts w:ascii="Arial" w:eastAsia="Calibri" w:hAnsi="Arial" w:cs="Arial"/>
                <w:sz w:val="20"/>
                <w:szCs w:val="20"/>
                <w:lang w:eastAsia="en-GB"/>
              </w:rPr>
            </w:pPr>
            <w:r w:rsidRPr="008E380A">
              <w:rPr>
                <w:rFonts w:ascii="Arial" w:eastAsia="Calibri" w:hAnsi="Arial" w:cs="Arial"/>
                <w:sz w:val="20"/>
                <w:szCs w:val="20"/>
                <w:lang w:eastAsia="en-GB"/>
              </w:rPr>
              <w:t>[] Tak [] Nie</w:t>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t>[……]</w:t>
            </w:r>
          </w:p>
        </w:tc>
      </w:tr>
    </w:tbl>
    <w:p w14:paraId="448A26C3" w14:textId="77777777" w:rsidR="008E380A" w:rsidRPr="008E380A" w:rsidRDefault="008E380A" w:rsidP="008E380A">
      <w:pPr>
        <w:spacing w:before="120" w:after="120"/>
        <w:jc w:val="both"/>
        <w:rPr>
          <w:rFonts w:eastAsia="Calibri"/>
          <w:szCs w:val="22"/>
          <w:lang w:eastAsia="en-GB"/>
        </w:rPr>
      </w:pPr>
      <w:r w:rsidRPr="008E380A">
        <w:rPr>
          <w:rFonts w:eastAsia="Calibri"/>
          <w:szCs w:val="22"/>
          <w:lang w:eastAsia="en-GB"/>
        </w:rPr>
        <w:br w:type="page"/>
      </w:r>
    </w:p>
    <w:p w14:paraId="02FDCF60" w14:textId="77777777" w:rsidR="008E380A" w:rsidRPr="008E380A" w:rsidRDefault="008E380A" w:rsidP="008E380A">
      <w:pPr>
        <w:keepNext/>
        <w:spacing w:before="120" w:after="360"/>
        <w:jc w:val="center"/>
        <w:rPr>
          <w:rFonts w:ascii="Arial" w:eastAsia="Calibri" w:hAnsi="Arial" w:cs="Arial"/>
          <w:b/>
          <w:sz w:val="20"/>
          <w:szCs w:val="20"/>
          <w:lang w:eastAsia="en-GB"/>
        </w:rPr>
      </w:pPr>
      <w:r w:rsidRPr="008E380A">
        <w:rPr>
          <w:rFonts w:ascii="Arial" w:eastAsia="Calibri" w:hAnsi="Arial" w:cs="Arial"/>
          <w:b/>
          <w:sz w:val="20"/>
          <w:szCs w:val="20"/>
          <w:lang w:eastAsia="en-GB"/>
        </w:rPr>
        <w:lastRenderedPageBreak/>
        <w:t>Część IV: Kryteria kwalifikacji</w:t>
      </w:r>
    </w:p>
    <w:p w14:paraId="5E0942C1" w14:textId="77777777" w:rsidR="008E380A" w:rsidRPr="008E380A" w:rsidRDefault="008E380A" w:rsidP="008E380A">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 xml:space="preserve">W odniesieniu do kryteriów kwalifikacji (sekcja </w:t>
      </w:r>
      <w:r w:rsidRPr="008E380A">
        <w:rPr>
          <w:rFonts w:ascii="Arial" w:eastAsia="Calibri" w:hAnsi="Arial" w:cs="Arial"/>
          <w:sz w:val="20"/>
          <w:szCs w:val="20"/>
          <w:lang w:eastAsia="en-GB"/>
        </w:rPr>
        <w:sym w:font="Symbol" w:char="F061"/>
      </w:r>
      <w:r w:rsidRPr="008E380A">
        <w:rPr>
          <w:rFonts w:ascii="Arial" w:eastAsia="Calibri" w:hAnsi="Arial" w:cs="Arial"/>
          <w:sz w:val="20"/>
          <w:szCs w:val="20"/>
          <w:lang w:eastAsia="en-GB"/>
        </w:rPr>
        <w:t xml:space="preserve"> lub sekcje A–D w niniejszej części) wykonawca oświadcza, że:</w:t>
      </w:r>
    </w:p>
    <w:p w14:paraId="2452DEC1" w14:textId="77777777" w:rsidR="008E380A" w:rsidRPr="008E380A" w:rsidRDefault="008E380A" w:rsidP="008E380A">
      <w:pPr>
        <w:keepNext/>
        <w:spacing w:before="120" w:after="360"/>
        <w:jc w:val="center"/>
        <w:rPr>
          <w:rFonts w:ascii="Arial" w:eastAsia="Calibri" w:hAnsi="Arial" w:cs="Arial"/>
          <w:smallCaps/>
          <w:sz w:val="20"/>
          <w:szCs w:val="20"/>
          <w:lang w:eastAsia="en-GB"/>
        </w:rPr>
      </w:pPr>
      <w:r w:rsidRPr="008E380A">
        <w:rPr>
          <w:rFonts w:ascii="Arial" w:eastAsia="Calibri" w:hAnsi="Arial" w:cs="Arial"/>
          <w:smallCaps/>
          <w:sz w:val="20"/>
          <w:szCs w:val="20"/>
          <w:lang w:eastAsia="en-GB"/>
        </w:rPr>
        <w:sym w:font="Symbol" w:char="F061"/>
      </w:r>
      <w:r w:rsidRPr="008E380A">
        <w:rPr>
          <w:rFonts w:ascii="Arial" w:eastAsia="Calibri" w:hAnsi="Arial" w:cs="Arial"/>
          <w:smallCaps/>
          <w:sz w:val="20"/>
          <w:szCs w:val="20"/>
          <w:lang w:eastAsia="en-GB"/>
        </w:rPr>
        <w:t>: Ogólne oświadczenie dotyczące wszystkich kryteriów kwalifikacji</w:t>
      </w:r>
    </w:p>
    <w:p w14:paraId="1A38472A" w14:textId="77777777" w:rsidR="008E380A" w:rsidRPr="008E380A" w:rsidRDefault="008E380A" w:rsidP="008E380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sz w:val="20"/>
          <w:szCs w:val="20"/>
          <w:lang w:eastAsia="en-GB"/>
        </w:rPr>
      </w:pPr>
      <w:r w:rsidRPr="008E380A">
        <w:rPr>
          <w:rFonts w:ascii="Arial" w:eastAsia="Calibri" w:hAnsi="Arial" w:cs="Arial"/>
          <w:b/>
          <w:w w:val="0"/>
          <w:sz w:val="20"/>
          <w:szCs w:val="20"/>
          <w:lang w:eastAsia="en-GB"/>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8E380A">
        <w:rPr>
          <w:rFonts w:ascii="Arial" w:eastAsia="Calibri" w:hAnsi="Arial" w:cs="Arial"/>
          <w:b/>
          <w:w w:val="0"/>
          <w:sz w:val="20"/>
          <w:szCs w:val="20"/>
          <w:lang w:eastAsia="en-GB"/>
        </w:rPr>
        <w:sym w:font="Symbol" w:char="F061"/>
      </w:r>
      <w:r w:rsidRPr="008E380A">
        <w:rPr>
          <w:rFonts w:ascii="Arial" w:eastAsia="Calibri" w:hAnsi="Arial" w:cs="Arial"/>
          <w:b/>
          <w:w w:val="0"/>
          <w:sz w:val="20"/>
          <w:szCs w:val="20"/>
          <w:lang w:eastAsia="en-GB"/>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8E380A" w:rsidRPr="008E380A" w14:paraId="045C23F6" w14:textId="77777777" w:rsidTr="008E380A">
        <w:tc>
          <w:tcPr>
            <w:tcW w:w="4606" w:type="dxa"/>
            <w:shd w:val="clear" w:color="auto" w:fill="auto"/>
          </w:tcPr>
          <w:p w14:paraId="7C0EE0CF" w14:textId="77777777" w:rsidR="008E380A" w:rsidRPr="008E380A" w:rsidRDefault="008E380A" w:rsidP="008E380A">
            <w:pPr>
              <w:spacing w:before="120" w:after="120"/>
              <w:jc w:val="both"/>
              <w:rPr>
                <w:rFonts w:ascii="Arial" w:eastAsia="Calibri" w:hAnsi="Arial" w:cs="Arial"/>
                <w:b/>
                <w:sz w:val="20"/>
                <w:szCs w:val="20"/>
                <w:lang w:eastAsia="en-GB"/>
              </w:rPr>
            </w:pPr>
            <w:r w:rsidRPr="008E380A">
              <w:rPr>
                <w:rFonts w:ascii="Arial" w:eastAsia="Calibri" w:hAnsi="Arial" w:cs="Arial"/>
                <w:b/>
                <w:sz w:val="20"/>
                <w:szCs w:val="20"/>
                <w:lang w:eastAsia="en-GB"/>
              </w:rPr>
              <w:t>Spełnienie wszystkich wymaganych kryteriów kwalifikacji</w:t>
            </w:r>
          </w:p>
        </w:tc>
        <w:tc>
          <w:tcPr>
            <w:tcW w:w="4607" w:type="dxa"/>
            <w:shd w:val="clear" w:color="auto" w:fill="auto"/>
          </w:tcPr>
          <w:p w14:paraId="61D35B22" w14:textId="77777777" w:rsidR="008E380A" w:rsidRPr="008E380A" w:rsidRDefault="008E380A" w:rsidP="008E380A">
            <w:pPr>
              <w:spacing w:before="120" w:after="120"/>
              <w:jc w:val="both"/>
              <w:rPr>
                <w:rFonts w:ascii="Arial" w:eastAsia="Calibri" w:hAnsi="Arial" w:cs="Arial"/>
                <w:b/>
                <w:sz w:val="20"/>
                <w:szCs w:val="20"/>
                <w:lang w:eastAsia="en-GB"/>
              </w:rPr>
            </w:pPr>
            <w:r w:rsidRPr="008E380A">
              <w:rPr>
                <w:rFonts w:ascii="Arial" w:eastAsia="Calibri" w:hAnsi="Arial" w:cs="Arial"/>
                <w:b/>
                <w:sz w:val="20"/>
                <w:szCs w:val="20"/>
                <w:lang w:eastAsia="en-GB"/>
              </w:rPr>
              <w:t>Odpowiedź</w:t>
            </w:r>
          </w:p>
        </w:tc>
      </w:tr>
      <w:tr w:rsidR="008E380A" w:rsidRPr="008E380A" w14:paraId="0E9BE7A5" w14:textId="77777777" w:rsidTr="008E380A">
        <w:tc>
          <w:tcPr>
            <w:tcW w:w="4606" w:type="dxa"/>
            <w:shd w:val="clear" w:color="auto" w:fill="auto"/>
          </w:tcPr>
          <w:p w14:paraId="5DDC4A77" w14:textId="77777777" w:rsidR="008E380A" w:rsidRPr="008E380A" w:rsidRDefault="008E380A" w:rsidP="008E380A">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Spełnia wymagane kryteria kwalifikacji:</w:t>
            </w:r>
          </w:p>
        </w:tc>
        <w:tc>
          <w:tcPr>
            <w:tcW w:w="4607" w:type="dxa"/>
            <w:shd w:val="clear" w:color="auto" w:fill="auto"/>
          </w:tcPr>
          <w:p w14:paraId="6721969D" w14:textId="77777777" w:rsidR="008E380A" w:rsidRPr="008E380A" w:rsidRDefault="008E380A" w:rsidP="008E380A">
            <w:pPr>
              <w:spacing w:before="120" w:after="120"/>
              <w:jc w:val="both"/>
              <w:rPr>
                <w:rFonts w:ascii="Arial" w:eastAsia="Calibri" w:hAnsi="Arial" w:cs="Arial"/>
                <w:sz w:val="20"/>
                <w:szCs w:val="20"/>
                <w:lang w:eastAsia="en-GB"/>
              </w:rPr>
            </w:pPr>
            <w:r w:rsidRPr="008E380A">
              <w:rPr>
                <w:rFonts w:ascii="Arial" w:eastAsia="Calibri" w:hAnsi="Arial" w:cs="Arial"/>
                <w:w w:val="0"/>
                <w:sz w:val="20"/>
                <w:szCs w:val="20"/>
                <w:lang w:eastAsia="en-GB"/>
              </w:rPr>
              <w:t>[] Tak [] Nie</w:t>
            </w:r>
          </w:p>
        </w:tc>
      </w:tr>
    </w:tbl>
    <w:p w14:paraId="0E1259EB" w14:textId="77777777" w:rsidR="008E380A" w:rsidRPr="008E380A" w:rsidRDefault="008E380A" w:rsidP="008E380A">
      <w:pPr>
        <w:keepNext/>
        <w:spacing w:before="120" w:after="360"/>
        <w:jc w:val="center"/>
        <w:rPr>
          <w:rFonts w:ascii="Arial" w:eastAsia="Calibri" w:hAnsi="Arial" w:cs="Arial"/>
          <w:smallCaps/>
          <w:sz w:val="20"/>
          <w:szCs w:val="20"/>
          <w:lang w:eastAsia="en-GB"/>
        </w:rPr>
      </w:pPr>
      <w:r w:rsidRPr="008E380A">
        <w:rPr>
          <w:rFonts w:ascii="Arial" w:eastAsia="Calibri" w:hAnsi="Arial" w:cs="Arial"/>
          <w:smallCaps/>
          <w:sz w:val="20"/>
          <w:szCs w:val="20"/>
          <w:lang w:eastAsia="en-GB"/>
        </w:rPr>
        <w:t>A: Kompetencje</w:t>
      </w:r>
    </w:p>
    <w:p w14:paraId="71104FF4" w14:textId="77777777" w:rsidR="008E380A" w:rsidRPr="008E380A" w:rsidRDefault="008E380A" w:rsidP="008E380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sz w:val="20"/>
          <w:szCs w:val="20"/>
          <w:lang w:eastAsia="en-GB"/>
        </w:rPr>
      </w:pPr>
      <w:r w:rsidRPr="008E380A">
        <w:rPr>
          <w:rFonts w:ascii="Arial" w:eastAsia="Calibri" w:hAnsi="Arial" w:cs="Arial"/>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8E380A" w:rsidRPr="008E380A" w14:paraId="4E553E4E" w14:textId="77777777" w:rsidTr="008E380A">
        <w:tc>
          <w:tcPr>
            <w:tcW w:w="4644" w:type="dxa"/>
            <w:shd w:val="clear" w:color="auto" w:fill="auto"/>
          </w:tcPr>
          <w:p w14:paraId="19D83DB4" w14:textId="77777777" w:rsidR="008E380A" w:rsidRPr="008E380A" w:rsidRDefault="008E380A" w:rsidP="008E380A">
            <w:pPr>
              <w:spacing w:before="120" w:after="120"/>
              <w:jc w:val="both"/>
              <w:rPr>
                <w:rFonts w:ascii="Arial" w:eastAsia="Calibri" w:hAnsi="Arial" w:cs="Arial"/>
                <w:b/>
                <w:sz w:val="20"/>
                <w:szCs w:val="20"/>
                <w:lang w:eastAsia="en-GB"/>
              </w:rPr>
            </w:pPr>
            <w:r w:rsidRPr="008E380A">
              <w:rPr>
                <w:rFonts w:ascii="Arial" w:eastAsia="Calibri" w:hAnsi="Arial" w:cs="Arial"/>
                <w:b/>
                <w:sz w:val="20"/>
                <w:szCs w:val="20"/>
                <w:lang w:eastAsia="en-GB"/>
              </w:rPr>
              <w:t>Kompetencje</w:t>
            </w:r>
          </w:p>
        </w:tc>
        <w:tc>
          <w:tcPr>
            <w:tcW w:w="4645" w:type="dxa"/>
            <w:shd w:val="clear" w:color="auto" w:fill="auto"/>
          </w:tcPr>
          <w:p w14:paraId="17C3D1D3" w14:textId="77777777" w:rsidR="008E380A" w:rsidRPr="008E380A" w:rsidRDefault="008E380A" w:rsidP="008E380A">
            <w:pPr>
              <w:spacing w:before="120" w:after="120"/>
              <w:jc w:val="both"/>
              <w:rPr>
                <w:rFonts w:ascii="Arial" w:eastAsia="Calibri" w:hAnsi="Arial" w:cs="Arial"/>
                <w:b/>
                <w:sz w:val="20"/>
                <w:szCs w:val="20"/>
                <w:lang w:eastAsia="en-GB"/>
              </w:rPr>
            </w:pPr>
            <w:r w:rsidRPr="008E380A">
              <w:rPr>
                <w:rFonts w:ascii="Arial" w:eastAsia="Calibri" w:hAnsi="Arial" w:cs="Arial"/>
                <w:b/>
                <w:sz w:val="20"/>
                <w:szCs w:val="20"/>
                <w:lang w:eastAsia="en-GB"/>
              </w:rPr>
              <w:t>Odpowiedź</w:t>
            </w:r>
          </w:p>
        </w:tc>
      </w:tr>
      <w:tr w:rsidR="008E380A" w:rsidRPr="008E380A" w14:paraId="6714CD03" w14:textId="77777777" w:rsidTr="008E380A">
        <w:tc>
          <w:tcPr>
            <w:tcW w:w="4644" w:type="dxa"/>
            <w:shd w:val="clear" w:color="auto" w:fill="auto"/>
          </w:tcPr>
          <w:p w14:paraId="37440815" w14:textId="77777777" w:rsidR="008E380A" w:rsidRPr="008E380A" w:rsidRDefault="008E380A" w:rsidP="008E380A">
            <w:pPr>
              <w:spacing w:before="120" w:after="120"/>
              <w:rPr>
                <w:rFonts w:ascii="Arial" w:eastAsia="Calibri" w:hAnsi="Arial" w:cs="Arial"/>
                <w:strike/>
                <w:sz w:val="20"/>
                <w:szCs w:val="20"/>
                <w:lang w:eastAsia="en-GB"/>
              </w:rPr>
            </w:pPr>
            <w:r w:rsidRPr="008E380A">
              <w:rPr>
                <w:rFonts w:ascii="Arial" w:eastAsia="Calibri" w:hAnsi="Arial" w:cs="Arial"/>
                <w:b/>
                <w:strike/>
                <w:sz w:val="20"/>
                <w:szCs w:val="20"/>
                <w:lang w:eastAsia="en-GB"/>
              </w:rPr>
              <w:t>1) Figuruje w odpowiednim rejestrze zawodowym lub handlowym</w:t>
            </w:r>
            <w:r w:rsidRPr="008E380A">
              <w:rPr>
                <w:rFonts w:ascii="Arial" w:eastAsia="Calibri" w:hAnsi="Arial" w:cs="Arial"/>
                <w:strike/>
                <w:sz w:val="20"/>
                <w:szCs w:val="20"/>
                <w:lang w:eastAsia="en-GB"/>
              </w:rPr>
              <w:t xml:space="preserve"> prowadzonym w państwie członkowskim siedziby wykonawcy</w:t>
            </w:r>
            <w:r w:rsidRPr="008E380A">
              <w:rPr>
                <w:rFonts w:ascii="Arial" w:eastAsia="Calibri" w:hAnsi="Arial" w:cs="Arial"/>
                <w:strike/>
                <w:sz w:val="20"/>
                <w:szCs w:val="20"/>
                <w:vertAlign w:val="superscript"/>
                <w:lang w:eastAsia="en-GB"/>
              </w:rPr>
              <w:footnoteReference w:id="32"/>
            </w:r>
            <w:r w:rsidRPr="008E380A">
              <w:rPr>
                <w:rFonts w:ascii="Arial" w:eastAsia="Calibri" w:hAnsi="Arial" w:cs="Arial"/>
                <w:strike/>
                <w:sz w:val="20"/>
                <w:szCs w:val="20"/>
                <w:lang w:eastAsia="en-GB"/>
              </w:rPr>
              <w:t>:</w:t>
            </w:r>
            <w:r w:rsidRPr="008E380A">
              <w:rPr>
                <w:rFonts w:ascii="Arial" w:eastAsia="Calibri" w:hAnsi="Arial" w:cs="Arial"/>
                <w:strike/>
                <w:sz w:val="20"/>
                <w:szCs w:val="20"/>
                <w:lang w:eastAsia="en-GB"/>
              </w:rPr>
              <w:br/>
              <w:t>Jeżeli odnośna dokumentacja jest dostępna w formie elektronicznej, proszę wskazać:</w:t>
            </w:r>
          </w:p>
        </w:tc>
        <w:tc>
          <w:tcPr>
            <w:tcW w:w="4645" w:type="dxa"/>
            <w:shd w:val="clear" w:color="auto" w:fill="auto"/>
          </w:tcPr>
          <w:p w14:paraId="47F6EDFD" w14:textId="77777777" w:rsidR="008E380A" w:rsidRPr="008E380A" w:rsidRDefault="008E380A" w:rsidP="008E380A">
            <w:pPr>
              <w:spacing w:before="120" w:after="120"/>
              <w:rPr>
                <w:rFonts w:ascii="Arial" w:eastAsia="Calibri" w:hAnsi="Arial" w:cs="Arial"/>
                <w:strike/>
                <w:w w:val="0"/>
                <w:sz w:val="20"/>
                <w:szCs w:val="20"/>
                <w:lang w:eastAsia="en-GB"/>
              </w:rPr>
            </w:pPr>
            <w:r w:rsidRPr="008E380A">
              <w:rPr>
                <w:rFonts w:ascii="Arial" w:eastAsia="Calibri" w:hAnsi="Arial" w:cs="Arial"/>
                <w:strike/>
                <w:w w:val="0"/>
                <w:sz w:val="20"/>
                <w:szCs w:val="20"/>
                <w:lang w:eastAsia="en-GB"/>
              </w:rPr>
              <w:t>[…]</w:t>
            </w:r>
            <w:r w:rsidRPr="008E380A">
              <w:rPr>
                <w:rFonts w:ascii="Arial" w:eastAsia="Calibri" w:hAnsi="Arial" w:cs="Arial"/>
                <w:strike/>
                <w:w w:val="0"/>
                <w:sz w:val="20"/>
                <w:szCs w:val="20"/>
                <w:lang w:eastAsia="en-GB"/>
              </w:rPr>
              <w:br/>
            </w:r>
            <w:r w:rsidRPr="008E380A">
              <w:rPr>
                <w:rFonts w:ascii="Arial" w:eastAsia="Calibri" w:hAnsi="Arial" w:cs="Arial"/>
                <w:strike/>
                <w:w w:val="0"/>
                <w:sz w:val="20"/>
                <w:szCs w:val="20"/>
                <w:lang w:eastAsia="en-GB"/>
              </w:rPr>
              <w:br/>
            </w:r>
            <w:r w:rsidRPr="008E380A">
              <w:rPr>
                <w:rFonts w:ascii="Arial" w:eastAsia="Calibri" w:hAnsi="Arial" w:cs="Arial"/>
                <w:strike/>
                <w:sz w:val="20"/>
                <w:szCs w:val="20"/>
                <w:lang w:eastAsia="en-GB"/>
              </w:rPr>
              <w:t>(adres internetowy, wydający urząd lub organ, dokładne dane referencyjne dokumentacji): [……][……][……]</w:t>
            </w:r>
          </w:p>
        </w:tc>
      </w:tr>
      <w:tr w:rsidR="008E380A" w:rsidRPr="008E380A" w14:paraId="63B1C0C4" w14:textId="77777777" w:rsidTr="008E380A">
        <w:tc>
          <w:tcPr>
            <w:tcW w:w="4644" w:type="dxa"/>
            <w:shd w:val="clear" w:color="auto" w:fill="auto"/>
          </w:tcPr>
          <w:p w14:paraId="2409DE95" w14:textId="77777777" w:rsidR="008E380A" w:rsidRPr="008E380A" w:rsidRDefault="008E380A" w:rsidP="008E380A">
            <w:pPr>
              <w:spacing w:before="120" w:after="120"/>
              <w:rPr>
                <w:rFonts w:ascii="Arial" w:eastAsia="Calibri" w:hAnsi="Arial" w:cs="Arial"/>
                <w:b/>
                <w:strike/>
                <w:sz w:val="20"/>
                <w:szCs w:val="20"/>
                <w:lang w:eastAsia="en-GB"/>
              </w:rPr>
            </w:pPr>
            <w:r w:rsidRPr="008E380A">
              <w:rPr>
                <w:rFonts w:ascii="Arial" w:eastAsia="Calibri" w:hAnsi="Arial" w:cs="Arial"/>
                <w:b/>
                <w:strike/>
                <w:sz w:val="20"/>
                <w:szCs w:val="20"/>
                <w:lang w:eastAsia="en-GB"/>
              </w:rPr>
              <w:t>2) W odniesieniu do zamówień publicznych na usługi:</w:t>
            </w:r>
            <w:r w:rsidRPr="008E380A">
              <w:rPr>
                <w:rFonts w:ascii="Arial" w:eastAsia="Calibri" w:hAnsi="Arial" w:cs="Arial"/>
                <w:b/>
                <w:strike/>
                <w:sz w:val="20"/>
                <w:szCs w:val="20"/>
                <w:lang w:eastAsia="en-GB"/>
              </w:rPr>
              <w:br/>
            </w:r>
            <w:r w:rsidRPr="008E380A">
              <w:rPr>
                <w:rFonts w:ascii="Arial" w:eastAsia="Calibri" w:hAnsi="Arial" w:cs="Arial"/>
                <w:strike/>
                <w:sz w:val="20"/>
                <w:szCs w:val="20"/>
                <w:lang w:eastAsia="en-GB"/>
              </w:rPr>
              <w:t xml:space="preserve">Czy konieczne jest </w:t>
            </w:r>
            <w:r w:rsidRPr="008E380A">
              <w:rPr>
                <w:rFonts w:ascii="Arial" w:eastAsia="Calibri" w:hAnsi="Arial" w:cs="Arial"/>
                <w:b/>
                <w:strike/>
                <w:sz w:val="20"/>
                <w:szCs w:val="20"/>
                <w:lang w:eastAsia="en-GB"/>
              </w:rPr>
              <w:t>posiadanie</w:t>
            </w:r>
            <w:r w:rsidRPr="008E380A">
              <w:rPr>
                <w:rFonts w:ascii="Arial" w:eastAsia="Calibri" w:hAnsi="Arial" w:cs="Arial"/>
                <w:strike/>
                <w:sz w:val="20"/>
                <w:szCs w:val="20"/>
                <w:lang w:eastAsia="en-GB"/>
              </w:rPr>
              <w:t xml:space="preserve"> określonego </w:t>
            </w:r>
            <w:r w:rsidRPr="008E380A">
              <w:rPr>
                <w:rFonts w:ascii="Arial" w:eastAsia="Calibri" w:hAnsi="Arial" w:cs="Arial"/>
                <w:b/>
                <w:strike/>
                <w:sz w:val="20"/>
                <w:szCs w:val="20"/>
                <w:lang w:eastAsia="en-GB"/>
              </w:rPr>
              <w:t>zezwolenia lub bycie członkiem</w:t>
            </w:r>
            <w:r w:rsidRPr="008E380A">
              <w:rPr>
                <w:rFonts w:ascii="Arial" w:eastAsia="Calibri" w:hAnsi="Arial" w:cs="Arial"/>
                <w:strike/>
                <w:sz w:val="20"/>
                <w:szCs w:val="20"/>
                <w:lang w:eastAsia="en-GB"/>
              </w:rPr>
              <w:t xml:space="preserve"> określonej organizacji, aby mieć możliwość świadczenia usługi, o której mowa, w państwie siedziby wykonawcy? </w:t>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t>Jeżeli odnośna dokumentacja jest dostępna w formie elektronicznej, proszę wskazać:</w:t>
            </w:r>
          </w:p>
        </w:tc>
        <w:tc>
          <w:tcPr>
            <w:tcW w:w="4645" w:type="dxa"/>
            <w:shd w:val="clear" w:color="auto" w:fill="auto"/>
          </w:tcPr>
          <w:p w14:paraId="29ACC296" w14:textId="77777777" w:rsidR="008E380A" w:rsidRPr="008E380A" w:rsidRDefault="008E380A" w:rsidP="008E380A">
            <w:pPr>
              <w:spacing w:before="120" w:after="120"/>
              <w:rPr>
                <w:rFonts w:ascii="Arial" w:eastAsia="Calibri" w:hAnsi="Arial" w:cs="Arial"/>
                <w:strike/>
                <w:w w:val="0"/>
                <w:sz w:val="20"/>
                <w:szCs w:val="20"/>
                <w:lang w:eastAsia="en-GB"/>
              </w:rPr>
            </w:pPr>
            <w:r w:rsidRPr="008E380A">
              <w:rPr>
                <w:rFonts w:ascii="Arial" w:eastAsia="Calibri" w:hAnsi="Arial" w:cs="Arial"/>
                <w:strike/>
                <w:w w:val="0"/>
                <w:sz w:val="20"/>
                <w:szCs w:val="20"/>
                <w:lang w:eastAsia="en-GB"/>
              </w:rPr>
              <w:br/>
              <w:t>[] Tak [] Nie</w:t>
            </w:r>
            <w:r w:rsidRPr="008E380A">
              <w:rPr>
                <w:rFonts w:ascii="Arial" w:eastAsia="Calibri" w:hAnsi="Arial" w:cs="Arial"/>
                <w:strike/>
                <w:w w:val="0"/>
                <w:sz w:val="20"/>
                <w:szCs w:val="20"/>
                <w:lang w:eastAsia="en-GB"/>
              </w:rPr>
              <w:br/>
            </w:r>
            <w:r w:rsidRPr="008E380A">
              <w:rPr>
                <w:rFonts w:ascii="Arial" w:eastAsia="Calibri" w:hAnsi="Arial" w:cs="Arial"/>
                <w:strike/>
                <w:w w:val="0"/>
                <w:sz w:val="20"/>
                <w:szCs w:val="20"/>
                <w:lang w:eastAsia="en-GB"/>
              </w:rPr>
              <w:br/>
              <w:t>Jeżeli tak, proszę określić, o jakie zezwolenie lub status członkowski chodzi, i wskazać, czy wykonawca je posiada: [ …] [] Tak [] Nie</w:t>
            </w:r>
            <w:r w:rsidRPr="008E380A">
              <w:rPr>
                <w:rFonts w:ascii="Arial" w:eastAsia="Calibri" w:hAnsi="Arial" w:cs="Arial"/>
                <w:strike/>
                <w:w w:val="0"/>
                <w:sz w:val="20"/>
                <w:szCs w:val="20"/>
                <w:lang w:eastAsia="en-GB"/>
              </w:rPr>
              <w:br/>
            </w:r>
            <w:r w:rsidRPr="008E380A">
              <w:rPr>
                <w:rFonts w:ascii="Arial" w:eastAsia="Calibri" w:hAnsi="Arial" w:cs="Arial"/>
                <w:strike/>
                <w:w w:val="0"/>
                <w:sz w:val="20"/>
                <w:szCs w:val="20"/>
                <w:lang w:eastAsia="en-GB"/>
              </w:rPr>
              <w:br/>
            </w:r>
            <w:r w:rsidRPr="008E380A">
              <w:rPr>
                <w:rFonts w:ascii="Arial" w:eastAsia="Calibri" w:hAnsi="Arial" w:cs="Arial"/>
                <w:strike/>
                <w:sz w:val="20"/>
                <w:szCs w:val="20"/>
                <w:lang w:eastAsia="en-GB"/>
              </w:rPr>
              <w:t>(adres internetowy, wydający urząd lub organ, dokładne dane referencyjne dokumentacji): [……][……][……]</w:t>
            </w:r>
          </w:p>
        </w:tc>
      </w:tr>
    </w:tbl>
    <w:p w14:paraId="353D1BF6" w14:textId="77777777" w:rsidR="008E380A" w:rsidRPr="008E380A" w:rsidRDefault="008E380A" w:rsidP="008E380A">
      <w:pPr>
        <w:keepNext/>
        <w:spacing w:before="120" w:after="360"/>
        <w:jc w:val="center"/>
        <w:rPr>
          <w:rFonts w:ascii="Arial" w:eastAsia="Calibri" w:hAnsi="Arial" w:cs="Arial"/>
          <w:smallCaps/>
          <w:sz w:val="20"/>
          <w:szCs w:val="20"/>
          <w:lang w:eastAsia="en-GB"/>
        </w:rPr>
      </w:pPr>
      <w:r w:rsidRPr="008E380A">
        <w:rPr>
          <w:rFonts w:ascii="Arial" w:eastAsia="Calibri" w:hAnsi="Arial" w:cs="Arial"/>
          <w:smallCaps/>
          <w:sz w:val="20"/>
          <w:szCs w:val="20"/>
          <w:lang w:eastAsia="en-GB"/>
        </w:rPr>
        <w:t>B: Sytuacja ekonomiczna i finansowa</w:t>
      </w:r>
    </w:p>
    <w:p w14:paraId="04667068" w14:textId="77777777" w:rsidR="008E380A" w:rsidRPr="008E380A" w:rsidRDefault="008E380A" w:rsidP="008E380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sz w:val="20"/>
          <w:szCs w:val="20"/>
          <w:lang w:eastAsia="en-GB"/>
        </w:rPr>
      </w:pPr>
      <w:r w:rsidRPr="008E380A">
        <w:rPr>
          <w:rFonts w:ascii="Arial" w:eastAsia="Calibri" w:hAnsi="Arial" w:cs="Arial"/>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8E380A" w:rsidRPr="008E380A" w14:paraId="5EF717A1" w14:textId="77777777" w:rsidTr="008E380A">
        <w:tc>
          <w:tcPr>
            <w:tcW w:w="4644" w:type="dxa"/>
            <w:shd w:val="clear" w:color="auto" w:fill="auto"/>
          </w:tcPr>
          <w:p w14:paraId="68F2F68F" w14:textId="77777777" w:rsidR="008E380A" w:rsidRPr="008E380A" w:rsidRDefault="008E380A" w:rsidP="008E380A">
            <w:pPr>
              <w:spacing w:before="120" w:after="120"/>
              <w:jc w:val="both"/>
              <w:rPr>
                <w:rFonts w:ascii="Arial" w:eastAsia="Calibri" w:hAnsi="Arial" w:cs="Arial"/>
                <w:b/>
                <w:sz w:val="20"/>
                <w:szCs w:val="20"/>
                <w:lang w:eastAsia="en-GB"/>
              </w:rPr>
            </w:pPr>
            <w:r w:rsidRPr="008E380A">
              <w:rPr>
                <w:rFonts w:ascii="Arial" w:eastAsia="Calibri" w:hAnsi="Arial" w:cs="Arial"/>
                <w:b/>
                <w:sz w:val="20"/>
                <w:szCs w:val="20"/>
                <w:lang w:eastAsia="en-GB"/>
              </w:rPr>
              <w:t>Sytuacja ekonomiczna i finansowa</w:t>
            </w:r>
          </w:p>
        </w:tc>
        <w:tc>
          <w:tcPr>
            <w:tcW w:w="4645" w:type="dxa"/>
            <w:shd w:val="clear" w:color="auto" w:fill="auto"/>
          </w:tcPr>
          <w:p w14:paraId="4BE9AF4E" w14:textId="77777777" w:rsidR="008E380A" w:rsidRPr="008E380A" w:rsidRDefault="008E380A" w:rsidP="008E380A">
            <w:pPr>
              <w:spacing w:before="120" w:after="120"/>
              <w:jc w:val="both"/>
              <w:rPr>
                <w:rFonts w:ascii="Arial" w:eastAsia="Calibri" w:hAnsi="Arial" w:cs="Arial"/>
                <w:b/>
                <w:sz w:val="20"/>
                <w:szCs w:val="20"/>
                <w:lang w:eastAsia="en-GB"/>
              </w:rPr>
            </w:pPr>
            <w:r w:rsidRPr="008E380A">
              <w:rPr>
                <w:rFonts w:ascii="Arial" w:eastAsia="Calibri" w:hAnsi="Arial" w:cs="Arial"/>
                <w:b/>
                <w:sz w:val="20"/>
                <w:szCs w:val="20"/>
                <w:lang w:eastAsia="en-GB"/>
              </w:rPr>
              <w:t>Odpowiedź:</w:t>
            </w:r>
          </w:p>
        </w:tc>
      </w:tr>
      <w:tr w:rsidR="008E380A" w:rsidRPr="008E380A" w14:paraId="1E71FA22" w14:textId="77777777" w:rsidTr="008E380A">
        <w:tc>
          <w:tcPr>
            <w:tcW w:w="4644" w:type="dxa"/>
            <w:shd w:val="clear" w:color="auto" w:fill="auto"/>
          </w:tcPr>
          <w:p w14:paraId="48526297" w14:textId="77777777" w:rsidR="008E380A" w:rsidRPr="008E380A" w:rsidRDefault="008E380A" w:rsidP="008E380A">
            <w:pPr>
              <w:spacing w:before="120" w:after="120"/>
              <w:rPr>
                <w:rFonts w:ascii="Arial" w:eastAsia="Calibri" w:hAnsi="Arial" w:cs="Arial"/>
                <w:strike/>
                <w:sz w:val="20"/>
                <w:szCs w:val="20"/>
                <w:lang w:eastAsia="en-GB"/>
              </w:rPr>
            </w:pPr>
            <w:r w:rsidRPr="008E380A">
              <w:rPr>
                <w:rFonts w:ascii="Arial" w:eastAsia="Calibri" w:hAnsi="Arial" w:cs="Arial"/>
                <w:strike/>
                <w:sz w:val="20"/>
                <w:szCs w:val="20"/>
                <w:lang w:eastAsia="en-GB"/>
              </w:rPr>
              <w:t xml:space="preserve">1a) Jego („ogólny”) </w:t>
            </w:r>
            <w:r w:rsidRPr="008E380A">
              <w:rPr>
                <w:rFonts w:ascii="Arial" w:eastAsia="Calibri" w:hAnsi="Arial" w:cs="Arial"/>
                <w:b/>
                <w:strike/>
                <w:sz w:val="20"/>
                <w:szCs w:val="20"/>
                <w:lang w:eastAsia="en-GB"/>
              </w:rPr>
              <w:t>roczny obrót</w:t>
            </w:r>
            <w:r w:rsidRPr="008E380A">
              <w:rPr>
                <w:rFonts w:ascii="Arial" w:eastAsia="Calibri" w:hAnsi="Arial" w:cs="Arial"/>
                <w:strike/>
                <w:sz w:val="20"/>
                <w:szCs w:val="20"/>
                <w:lang w:eastAsia="en-GB"/>
              </w:rPr>
              <w:t xml:space="preserve"> w ciągu określonej liczby lat obrotowych wymaganej w stosownym ogłoszeniu lub dokumentach zamówienia jest następujący</w:t>
            </w:r>
            <w:r w:rsidRPr="008E380A">
              <w:rPr>
                <w:rFonts w:ascii="Arial" w:eastAsia="Calibri" w:hAnsi="Arial" w:cs="Arial"/>
                <w:b/>
                <w:strike/>
                <w:sz w:val="20"/>
                <w:szCs w:val="20"/>
                <w:lang w:eastAsia="en-GB"/>
              </w:rPr>
              <w:t>:</w:t>
            </w:r>
            <w:r w:rsidRPr="008E380A">
              <w:rPr>
                <w:rFonts w:ascii="Arial" w:eastAsia="Calibri" w:hAnsi="Arial" w:cs="Arial"/>
                <w:b/>
                <w:strike/>
                <w:sz w:val="20"/>
                <w:szCs w:val="20"/>
                <w:lang w:eastAsia="en-GB"/>
              </w:rPr>
              <w:br/>
            </w:r>
            <w:r w:rsidRPr="008E380A">
              <w:rPr>
                <w:rFonts w:ascii="Arial" w:eastAsia="Calibri" w:hAnsi="Arial" w:cs="Arial"/>
                <w:b/>
                <w:strike/>
                <w:sz w:val="20"/>
                <w:szCs w:val="20"/>
                <w:lang w:eastAsia="en-GB"/>
              </w:rPr>
              <w:lastRenderedPageBreak/>
              <w:t>i/lub</w:t>
            </w:r>
            <w:r w:rsidRPr="008E380A">
              <w:rPr>
                <w:rFonts w:ascii="Arial" w:eastAsia="Calibri" w:hAnsi="Arial" w:cs="Arial"/>
                <w:strike/>
                <w:sz w:val="20"/>
                <w:szCs w:val="20"/>
                <w:lang w:eastAsia="en-GB"/>
              </w:rPr>
              <w:br/>
              <w:t xml:space="preserve">1b) Jego </w:t>
            </w:r>
            <w:r w:rsidRPr="008E380A">
              <w:rPr>
                <w:rFonts w:ascii="Arial" w:eastAsia="Calibri" w:hAnsi="Arial" w:cs="Arial"/>
                <w:b/>
                <w:strike/>
                <w:sz w:val="20"/>
                <w:szCs w:val="20"/>
                <w:lang w:eastAsia="en-GB"/>
              </w:rPr>
              <w:t>średni</w:t>
            </w:r>
            <w:r w:rsidRPr="008E380A">
              <w:rPr>
                <w:rFonts w:ascii="Arial" w:eastAsia="Calibri" w:hAnsi="Arial" w:cs="Arial"/>
                <w:strike/>
                <w:sz w:val="20"/>
                <w:szCs w:val="20"/>
                <w:lang w:eastAsia="en-GB"/>
              </w:rPr>
              <w:t xml:space="preserve"> roczny </w:t>
            </w:r>
            <w:r w:rsidRPr="008E380A">
              <w:rPr>
                <w:rFonts w:ascii="Arial" w:eastAsia="Calibri" w:hAnsi="Arial" w:cs="Arial"/>
                <w:b/>
                <w:strike/>
                <w:sz w:val="20"/>
                <w:szCs w:val="20"/>
                <w:lang w:eastAsia="en-GB"/>
              </w:rPr>
              <w:t>obrót w ciągu określonej liczby lat wymaganej w stosownym ogłoszeniu lub dokumentach zamówienia jest następujący</w:t>
            </w:r>
            <w:r w:rsidRPr="008E380A">
              <w:rPr>
                <w:rFonts w:ascii="Arial" w:eastAsia="Calibri" w:hAnsi="Arial" w:cs="Arial"/>
                <w:b/>
                <w:strike/>
                <w:sz w:val="20"/>
                <w:szCs w:val="20"/>
                <w:vertAlign w:val="superscript"/>
                <w:lang w:eastAsia="en-GB"/>
              </w:rPr>
              <w:footnoteReference w:id="33"/>
            </w:r>
            <w:r w:rsidRPr="008E380A">
              <w:rPr>
                <w:rFonts w:ascii="Arial" w:eastAsia="Calibri" w:hAnsi="Arial" w:cs="Arial"/>
                <w:b/>
                <w:strike/>
                <w:sz w:val="20"/>
                <w:szCs w:val="20"/>
                <w:lang w:eastAsia="en-GB"/>
              </w:rPr>
              <w:t xml:space="preserve"> (</w:t>
            </w:r>
            <w:r w:rsidRPr="008E380A">
              <w:rPr>
                <w:rFonts w:ascii="Arial" w:eastAsia="Calibri" w:hAnsi="Arial" w:cs="Arial"/>
                <w:strike/>
                <w:sz w:val="20"/>
                <w:szCs w:val="20"/>
                <w:lang w:eastAsia="en-GB"/>
              </w:rPr>
              <w:t>)</w:t>
            </w:r>
            <w:r w:rsidRPr="008E380A">
              <w:rPr>
                <w:rFonts w:ascii="Arial" w:eastAsia="Calibri" w:hAnsi="Arial" w:cs="Arial"/>
                <w:b/>
                <w:strike/>
                <w:sz w:val="20"/>
                <w:szCs w:val="20"/>
                <w:lang w:eastAsia="en-GB"/>
              </w:rPr>
              <w:t>:</w:t>
            </w:r>
            <w:r w:rsidRPr="008E380A">
              <w:rPr>
                <w:rFonts w:ascii="Arial" w:eastAsia="Calibri" w:hAnsi="Arial" w:cs="Arial"/>
                <w:b/>
                <w:strike/>
                <w:sz w:val="20"/>
                <w:szCs w:val="20"/>
                <w:lang w:eastAsia="en-GB"/>
              </w:rPr>
              <w:br/>
            </w:r>
            <w:r w:rsidRPr="008E380A">
              <w:rPr>
                <w:rFonts w:ascii="Arial" w:eastAsia="Calibri" w:hAnsi="Arial" w:cs="Arial"/>
                <w:strike/>
                <w:sz w:val="20"/>
                <w:szCs w:val="20"/>
                <w:lang w:eastAsia="en-GB"/>
              </w:rPr>
              <w:t>Jeżeli odnośna dokumentacja jest dostępna w formie elektronicznej, proszę wskazać:</w:t>
            </w:r>
          </w:p>
        </w:tc>
        <w:tc>
          <w:tcPr>
            <w:tcW w:w="4645" w:type="dxa"/>
            <w:shd w:val="clear" w:color="auto" w:fill="auto"/>
          </w:tcPr>
          <w:p w14:paraId="1B9D124D" w14:textId="77777777" w:rsidR="008E380A" w:rsidRPr="008E380A" w:rsidRDefault="008E380A" w:rsidP="008E380A">
            <w:pPr>
              <w:spacing w:before="120" w:after="120"/>
              <w:rPr>
                <w:rFonts w:ascii="Arial" w:eastAsia="Calibri" w:hAnsi="Arial" w:cs="Arial"/>
                <w:strike/>
                <w:sz w:val="20"/>
                <w:szCs w:val="20"/>
                <w:lang w:eastAsia="en-GB"/>
              </w:rPr>
            </w:pPr>
            <w:r w:rsidRPr="008E380A">
              <w:rPr>
                <w:rFonts w:ascii="Arial" w:eastAsia="Calibri" w:hAnsi="Arial" w:cs="Arial"/>
                <w:strike/>
                <w:sz w:val="20"/>
                <w:szCs w:val="20"/>
                <w:lang w:eastAsia="en-GB"/>
              </w:rPr>
              <w:lastRenderedPageBreak/>
              <w:t>rok: [……] obrót: [……] […] waluta</w:t>
            </w:r>
            <w:r w:rsidRPr="008E380A">
              <w:rPr>
                <w:rFonts w:ascii="Arial" w:eastAsia="Calibri" w:hAnsi="Arial" w:cs="Arial"/>
                <w:strike/>
                <w:sz w:val="20"/>
                <w:szCs w:val="20"/>
                <w:lang w:eastAsia="en-GB"/>
              </w:rPr>
              <w:br/>
              <w:t>rok: [……] obrót: [……] […] waluta</w:t>
            </w:r>
            <w:r w:rsidRPr="008E380A">
              <w:rPr>
                <w:rFonts w:ascii="Arial" w:eastAsia="Calibri" w:hAnsi="Arial" w:cs="Arial"/>
                <w:strike/>
                <w:sz w:val="20"/>
                <w:szCs w:val="20"/>
                <w:lang w:eastAsia="en-GB"/>
              </w:rPr>
              <w:br/>
              <w:t>rok: [……] obrót: [……] […] waluta</w:t>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lastRenderedPageBreak/>
              <w:br/>
              <w:t>(liczba lat, średni obrót)</w:t>
            </w:r>
            <w:r w:rsidRPr="008E380A">
              <w:rPr>
                <w:rFonts w:ascii="Arial" w:eastAsia="Calibri" w:hAnsi="Arial" w:cs="Arial"/>
                <w:b/>
                <w:strike/>
                <w:sz w:val="20"/>
                <w:szCs w:val="20"/>
                <w:lang w:eastAsia="en-GB"/>
              </w:rPr>
              <w:t>:</w:t>
            </w:r>
            <w:r w:rsidRPr="008E380A">
              <w:rPr>
                <w:rFonts w:ascii="Arial" w:eastAsia="Calibri" w:hAnsi="Arial" w:cs="Arial"/>
                <w:strike/>
                <w:sz w:val="20"/>
                <w:szCs w:val="20"/>
                <w:lang w:eastAsia="en-GB"/>
              </w:rPr>
              <w:t xml:space="preserve"> [……], [……] […] waluta</w:t>
            </w:r>
            <w:r w:rsidRPr="008E380A">
              <w:rPr>
                <w:rFonts w:ascii="Arial" w:eastAsia="Calibri" w:hAnsi="Arial" w:cs="Arial"/>
                <w:strike/>
                <w:sz w:val="20"/>
                <w:szCs w:val="20"/>
                <w:lang w:eastAsia="en-GB"/>
              </w:rPr>
              <w:br/>
            </w:r>
          </w:p>
          <w:p w14:paraId="73D3C679" w14:textId="77777777" w:rsidR="008E380A" w:rsidRPr="008E380A" w:rsidRDefault="008E380A" w:rsidP="008E380A">
            <w:pPr>
              <w:spacing w:before="120" w:after="120"/>
              <w:rPr>
                <w:rFonts w:ascii="Arial" w:eastAsia="Calibri" w:hAnsi="Arial" w:cs="Arial"/>
                <w:strike/>
                <w:sz w:val="20"/>
                <w:szCs w:val="20"/>
                <w:lang w:eastAsia="en-GB"/>
              </w:rPr>
            </w:pPr>
            <w:r w:rsidRPr="008E380A">
              <w:rPr>
                <w:rFonts w:ascii="Arial" w:eastAsia="Calibri" w:hAnsi="Arial" w:cs="Arial"/>
                <w:strike/>
                <w:sz w:val="20"/>
                <w:szCs w:val="20"/>
                <w:lang w:eastAsia="en-GB"/>
              </w:rPr>
              <w:t>(adres internetowy, wydający urząd lub organ, dokładne dane referencyjne dokumentacji): [……][……][……]</w:t>
            </w:r>
          </w:p>
        </w:tc>
      </w:tr>
      <w:tr w:rsidR="008E380A" w:rsidRPr="008E380A" w14:paraId="6D74E2AD" w14:textId="77777777" w:rsidTr="008E380A">
        <w:tc>
          <w:tcPr>
            <w:tcW w:w="4644" w:type="dxa"/>
            <w:shd w:val="clear" w:color="auto" w:fill="auto"/>
          </w:tcPr>
          <w:p w14:paraId="1595ACAB" w14:textId="77777777" w:rsidR="008E380A" w:rsidRPr="008E380A" w:rsidRDefault="008E380A" w:rsidP="008E380A">
            <w:pPr>
              <w:spacing w:before="120" w:after="120"/>
              <w:rPr>
                <w:rFonts w:ascii="Arial" w:eastAsia="Calibri" w:hAnsi="Arial" w:cs="Arial"/>
                <w:strike/>
                <w:sz w:val="20"/>
                <w:szCs w:val="20"/>
                <w:lang w:eastAsia="en-GB"/>
              </w:rPr>
            </w:pPr>
            <w:r w:rsidRPr="008E380A">
              <w:rPr>
                <w:rFonts w:ascii="Arial" w:eastAsia="Calibri" w:hAnsi="Arial" w:cs="Arial"/>
                <w:strike/>
                <w:sz w:val="20"/>
                <w:szCs w:val="20"/>
                <w:lang w:eastAsia="en-GB"/>
              </w:rPr>
              <w:lastRenderedPageBreak/>
              <w:t xml:space="preserve">2a) Jego roczny („specyficzny”) </w:t>
            </w:r>
            <w:r w:rsidRPr="008E380A">
              <w:rPr>
                <w:rFonts w:ascii="Arial" w:eastAsia="Calibri" w:hAnsi="Arial" w:cs="Arial"/>
                <w:b/>
                <w:strike/>
                <w:sz w:val="20"/>
                <w:szCs w:val="20"/>
                <w:lang w:eastAsia="en-GB"/>
              </w:rPr>
              <w:t>obrót w obszarze działalności gospodarczej objętym zamówieniem</w:t>
            </w:r>
            <w:r w:rsidRPr="008E380A">
              <w:rPr>
                <w:rFonts w:ascii="Arial" w:eastAsia="Calibri" w:hAnsi="Arial" w:cs="Arial"/>
                <w:strike/>
                <w:sz w:val="20"/>
                <w:szCs w:val="20"/>
                <w:lang w:eastAsia="en-GB"/>
              </w:rPr>
              <w:t xml:space="preserve"> i określonym w stosownym ogłoszeniu lub dokumentach zamówienia w ciągu wymaganej liczby lat obrotowych jest następujący:</w:t>
            </w:r>
            <w:r w:rsidRPr="008E380A">
              <w:rPr>
                <w:rFonts w:ascii="Arial" w:eastAsia="Calibri" w:hAnsi="Arial" w:cs="Arial"/>
                <w:strike/>
                <w:sz w:val="20"/>
                <w:szCs w:val="20"/>
                <w:lang w:eastAsia="en-GB"/>
              </w:rPr>
              <w:br/>
            </w:r>
            <w:r w:rsidRPr="008E380A">
              <w:rPr>
                <w:rFonts w:ascii="Arial" w:eastAsia="Calibri" w:hAnsi="Arial" w:cs="Arial"/>
                <w:b/>
                <w:strike/>
                <w:sz w:val="20"/>
                <w:szCs w:val="20"/>
                <w:lang w:eastAsia="en-GB"/>
              </w:rPr>
              <w:t>i/lub</w:t>
            </w:r>
            <w:r w:rsidRPr="008E380A">
              <w:rPr>
                <w:rFonts w:ascii="Arial" w:eastAsia="Calibri" w:hAnsi="Arial" w:cs="Arial"/>
                <w:b/>
                <w:strike/>
                <w:sz w:val="20"/>
                <w:szCs w:val="20"/>
                <w:lang w:eastAsia="en-GB"/>
              </w:rPr>
              <w:br/>
            </w:r>
            <w:r w:rsidRPr="008E380A">
              <w:rPr>
                <w:rFonts w:ascii="Arial" w:eastAsia="Calibri" w:hAnsi="Arial" w:cs="Arial"/>
                <w:strike/>
                <w:sz w:val="20"/>
                <w:szCs w:val="20"/>
                <w:lang w:eastAsia="en-GB"/>
              </w:rPr>
              <w:t xml:space="preserve">2b) Jego </w:t>
            </w:r>
            <w:r w:rsidRPr="008E380A">
              <w:rPr>
                <w:rFonts w:ascii="Arial" w:eastAsia="Calibri" w:hAnsi="Arial" w:cs="Arial"/>
                <w:b/>
                <w:strike/>
                <w:sz w:val="20"/>
                <w:szCs w:val="20"/>
                <w:lang w:eastAsia="en-GB"/>
              </w:rPr>
              <w:t>średni</w:t>
            </w:r>
            <w:r w:rsidRPr="008E380A">
              <w:rPr>
                <w:rFonts w:ascii="Arial" w:eastAsia="Calibri" w:hAnsi="Arial" w:cs="Arial"/>
                <w:strike/>
                <w:sz w:val="20"/>
                <w:szCs w:val="20"/>
                <w:lang w:eastAsia="en-GB"/>
              </w:rPr>
              <w:t xml:space="preserve"> roczny </w:t>
            </w:r>
            <w:r w:rsidRPr="008E380A">
              <w:rPr>
                <w:rFonts w:ascii="Arial" w:eastAsia="Calibri" w:hAnsi="Arial" w:cs="Arial"/>
                <w:b/>
                <w:strike/>
                <w:sz w:val="20"/>
                <w:szCs w:val="20"/>
                <w:lang w:eastAsia="en-GB"/>
              </w:rPr>
              <w:t>obrót w przedmiotowym obszarze i w ciągu określonej liczby lat wymaganej w stosownym ogłoszeniu lub dokumentach zamówienia jest następujący</w:t>
            </w:r>
            <w:r w:rsidRPr="008E380A">
              <w:rPr>
                <w:rFonts w:ascii="Arial" w:eastAsia="Calibri" w:hAnsi="Arial" w:cs="Arial"/>
                <w:b/>
                <w:strike/>
                <w:sz w:val="20"/>
                <w:szCs w:val="20"/>
                <w:vertAlign w:val="superscript"/>
                <w:lang w:eastAsia="en-GB"/>
              </w:rPr>
              <w:footnoteReference w:id="34"/>
            </w:r>
            <w:r w:rsidRPr="008E380A">
              <w:rPr>
                <w:rFonts w:ascii="Arial" w:eastAsia="Calibri" w:hAnsi="Arial" w:cs="Arial"/>
                <w:b/>
                <w:strike/>
                <w:sz w:val="20"/>
                <w:szCs w:val="20"/>
                <w:lang w:eastAsia="en-GB"/>
              </w:rPr>
              <w:t>:</w:t>
            </w:r>
            <w:r w:rsidRPr="008E380A">
              <w:rPr>
                <w:rFonts w:ascii="Arial" w:eastAsia="Calibri" w:hAnsi="Arial" w:cs="Arial"/>
                <w:b/>
                <w:strike/>
                <w:sz w:val="20"/>
                <w:szCs w:val="20"/>
                <w:lang w:eastAsia="en-GB"/>
              </w:rPr>
              <w:br/>
            </w:r>
            <w:r w:rsidRPr="008E380A">
              <w:rPr>
                <w:rFonts w:ascii="Arial" w:eastAsia="Calibri" w:hAnsi="Arial" w:cs="Arial"/>
                <w:strike/>
                <w:sz w:val="20"/>
                <w:szCs w:val="20"/>
                <w:lang w:eastAsia="en-GB"/>
              </w:rPr>
              <w:t>Jeżeli odnośna dokumentacja jest dostępna w formie elektronicznej, proszę wskazać:</w:t>
            </w:r>
          </w:p>
        </w:tc>
        <w:tc>
          <w:tcPr>
            <w:tcW w:w="4645" w:type="dxa"/>
            <w:shd w:val="clear" w:color="auto" w:fill="auto"/>
          </w:tcPr>
          <w:p w14:paraId="2A0DC615" w14:textId="77777777" w:rsidR="008E380A" w:rsidRPr="008E380A" w:rsidRDefault="008E380A" w:rsidP="008E380A">
            <w:pPr>
              <w:spacing w:before="120" w:after="120"/>
              <w:rPr>
                <w:rFonts w:ascii="Arial" w:eastAsia="Calibri" w:hAnsi="Arial" w:cs="Arial"/>
                <w:strike/>
                <w:sz w:val="20"/>
                <w:szCs w:val="20"/>
                <w:lang w:eastAsia="en-GB"/>
              </w:rPr>
            </w:pPr>
            <w:r w:rsidRPr="008E380A">
              <w:rPr>
                <w:rFonts w:ascii="Arial" w:eastAsia="Calibri" w:hAnsi="Arial" w:cs="Arial"/>
                <w:strike/>
                <w:sz w:val="20"/>
                <w:szCs w:val="20"/>
                <w:lang w:eastAsia="en-GB"/>
              </w:rPr>
              <w:t>rok: [……] obrót: [……] […] waluta</w:t>
            </w:r>
            <w:r w:rsidRPr="008E380A">
              <w:rPr>
                <w:rFonts w:ascii="Arial" w:eastAsia="Calibri" w:hAnsi="Arial" w:cs="Arial"/>
                <w:strike/>
                <w:sz w:val="20"/>
                <w:szCs w:val="20"/>
                <w:lang w:eastAsia="en-GB"/>
              </w:rPr>
              <w:br/>
              <w:t>rok: [……] obrót: [……] […] waluta</w:t>
            </w:r>
            <w:r w:rsidRPr="008E380A">
              <w:rPr>
                <w:rFonts w:ascii="Arial" w:eastAsia="Calibri" w:hAnsi="Arial" w:cs="Arial"/>
                <w:strike/>
                <w:sz w:val="20"/>
                <w:szCs w:val="20"/>
                <w:lang w:eastAsia="en-GB"/>
              </w:rPr>
              <w:br/>
              <w:t>rok: [……] obrót: [……] […] waluta</w:t>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t>(liczba lat, średni obrót)</w:t>
            </w:r>
            <w:r w:rsidRPr="008E380A">
              <w:rPr>
                <w:rFonts w:ascii="Arial" w:eastAsia="Calibri" w:hAnsi="Arial" w:cs="Arial"/>
                <w:b/>
                <w:strike/>
                <w:sz w:val="20"/>
                <w:szCs w:val="20"/>
                <w:lang w:eastAsia="en-GB"/>
              </w:rPr>
              <w:t>:</w:t>
            </w:r>
            <w:r w:rsidRPr="008E380A">
              <w:rPr>
                <w:rFonts w:ascii="Arial" w:eastAsia="Calibri" w:hAnsi="Arial" w:cs="Arial"/>
                <w:strike/>
                <w:sz w:val="20"/>
                <w:szCs w:val="20"/>
                <w:lang w:eastAsia="en-GB"/>
              </w:rPr>
              <w:t xml:space="preserve"> [……], [……] […] waluta</w:t>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t>(adres internetowy, wydający urząd lub organ, dokładne dane referencyjne dokumentacji): [……][……][……]</w:t>
            </w:r>
          </w:p>
        </w:tc>
      </w:tr>
      <w:tr w:rsidR="008E380A" w:rsidRPr="008E380A" w14:paraId="51FC417C" w14:textId="77777777" w:rsidTr="008E380A">
        <w:tc>
          <w:tcPr>
            <w:tcW w:w="4644" w:type="dxa"/>
            <w:shd w:val="clear" w:color="auto" w:fill="auto"/>
          </w:tcPr>
          <w:p w14:paraId="3828F8E4" w14:textId="77777777" w:rsidR="008E380A" w:rsidRPr="008E380A" w:rsidRDefault="008E380A" w:rsidP="008E380A">
            <w:pPr>
              <w:spacing w:before="120" w:after="120"/>
              <w:rPr>
                <w:rFonts w:ascii="Arial" w:eastAsia="Calibri" w:hAnsi="Arial" w:cs="Arial"/>
                <w:strike/>
                <w:sz w:val="20"/>
                <w:szCs w:val="20"/>
                <w:lang w:eastAsia="en-GB"/>
              </w:rPr>
            </w:pPr>
            <w:r w:rsidRPr="008E380A">
              <w:rPr>
                <w:rFonts w:ascii="Arial" w:eastAsia="Calibri" w:hAnsi="Arial" w:cs="Arial"/>
                <w:strike/>
                <w:sz w:val="20"/>
                <w:szCs w:val="20"/>
                <w:lang w:eastAsia="en-GB"/>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14:paraId="16E107FD" w14:textId="77777777" w:rsidR="008E380A" w:rsidRPr="008E380A" w:rsidRDefault="008E380A" w:rsidP="008E380A">
            <w:pPr>
              <w:spacing w:before="120" w:after="120"/>
              <w:jc w:val="both"/>
              <w:rPr>
                <w:rFonts w:ascii="Arial" w:eastAsia="Calibri" w:hAnsi="Arial" w:cs="Arial"/>
                <w:strike/>
                <w:sz w:val="20"/>
                <w:szCs w:val="20"/>
                <w:lang w:eastAsia="en-GB"/>
              </w:rPr>
            </w:pPr>
            <w:r w:rsidRPr="008E380A">
              <w:rPr>
                <w:rFonts w:ascii="Arial" w:eastAsia="Calibri" w:hAnsi="Arial" w:cs="Arial"/>
                <w:strike/>
                <w:sz w:val="20"/>
                <w:szCs w:val="20"/>
                <w:lang w:eastAsia="en-GB"/>
              </w:rPr>
              <w:t>[……]</w:t>
            </w:r>
          </w:p>
        </w:tc>
      </w:tr>
      <w:tr w:rsidR="008E380A" w:rsidRPr="008E380A" w14:paraId="2E1D5176" w14:textId="77777777" w:rsidTr="008E380A">
        <w:tc>
          <w:tcPr>
            <w:tcW w:w="4644" w:type="dxa"/>
            <w:shd w:val="clear" w:color="auto" w:fill="auto"/>
          </w:tcPr>
          <w:p w14:paraId="55692450" w14:textId="77777777" w:rsidR="008E380A" w:rsidRPr="008E380A" w:rsidRDefault="008E380A" w:rsidP="008E380A">
            <w:pPr>
              <w:spacing w:before="120" w:after="120"/>
              <w:rPr>
                <w:rFonts w:ascii="Arial" w:eastAsia="Calibri" w:hAnsi="Arial" w:cs="Arial"/>
                <w:strike/>
                <w:sz w:val="20"/>
                <w:szCs w:val="20"/>
                <w:lang w:eastAsia="en-GB"/>
              </w:rPr>
            </w:pPr>
            <w:r w:rsidRPr="008E380A">
              <w:rPr>
                <w:rFonts w:ascii="Arial" w:eastAsia="Calibri" w:hAnsi="Arial" w:cs="Arial"/>
                <w:strike/>
                <w:sz w:val="20"/>
                <w:szCs w:val="20"/>
                <w:lang w:eastAsia="en-GB"/>
              </w:rPr>
              <w:t xml:space="preserve">4) W odniesieniu do </w:t>
            </w:r>
            <w:r w:rsidRPr="008E380A">
              <w:rPr>
                <w:rFonts w:ascii="Arial" w:eastAsia="Calibri" w:hAnsi="Arial" w:cs="Arial"/>
                <w:b/>
                <w:strike/>
                <w:sz w:val="20"/>
                <w:szCs w:val="20"/>
                <w:lang w:eastAsia="en-GB"/>
              </w:rPr>
              <w:t>wskaźników finansowych</w:t>
            </w:r>
            <w:r w:rsidRPr="008E380A">
              <w:rPr>
                <w:rFonts w:ascii="Arial" w:eastAsia="Calibri" w:hAnsi="Arial" w:cs="Arial"/>
                <w:b/>
                <w:strike/>
                <w:sz w:val="20"/>
                <w:szCs w:val="20"/>
                <w:vertAlign w:val="superscript"/>
                <w:lang w:eastAsia="en-GB"/>
              </w:rPr>
              <w:footnoteReference w:id="35"/>
            </w:r>
            <w:r w:rsidRPr="008E380A">
              <w:rPr>
                <w:rFonts w:ascii="Arial" w:eastAsia="Calibri" w:hAnsi="Arial" w:cs="Arial"/>
                <w:strike/>
                <w:sz w:val="20"/>
                <w:szCs w:val="20"/>
                <w:lang w:eastAsia="en-GB"/>
              </w:rPr>
              <w:t xml:space="preserve"> określonych w stosownym ogłoszeniu lub dokumentach zamówienia wykonawca oświadcza, że aktualna(-e) wartość(-ci) wymaganego(-ych) wskaźnika(-ów) jest (są) następująca(-e):</w:t>
            </w:r>
            <w:r w:rsidRPr="008E380A">
              <w:rPr>
                <w:rFonts w:ascii="Arial" w:eastAsia="Calibri" w:hAnsi="Arial" w:cs="Arial"/>
                <w:strike/>
                <w:sz w:val="20"/>
                <w:szCs w:val="20"/>
                <w:lang w:eastAsia="en-GB"/>
              </w:rPr>
              <w:br/>
              <w:t>Jeżeli odnośna dokumentacja jest dostępna w formie elektronicznej, proszę wskazać:</w:t>
            </w:r>
          </w:p>
        </w:tc>
        <w:tc>
          <w:tcPr>
            <w:tcW w:w="4645" w:type="dxa"/>
            <w:shd w:val="clear" w:color="auto" w:fill="auto"/>
          </w:tcPr>
          <w:p w14:paraId="3DA2EAFA" w14:textId="77777777" w:rsidR="008E380A" w:rsidRPr="008E380A" w:rsidRDefault="008E380A" w:rsidP="008E380A">
            <w:pPr>
              <w:spacing w:before="120" w:after="120"/>
              <w:rPr>
                <w:rFonts w:ascii="Arial" w:eastAsia="Calibri" w:hAnsi="Arial" w:cs="Arial"/>
                <w:strike/>
                <w:sz w:val="20"/>
                <w:szCs w:val="20"/>
                <w:lang w:eastAsia="en-GB"/>
              </w:rPr>
            </w:pPr>
            <w:r w:rsidRPr="008E380A">
              <w:rPr>
                <w:rFonts w:ascii="Arial" w:eastAsia="Calibri" w:hAnsi="Arial" w:cs="Arial"/>
                <w:strike/>
                <w:sz w:val="20"/>
                <w:szCs w:val="20"/>
                <w:lang w:eastAsia="en-GB"/>
              </w:rPr>
              <w:t>(określenie wymaganego wskaźnika – stosunek X do Y</w:t>
            </w:r>
            <w:r w:rsidRPr="008E380A">
              <w:rPr>
                <w:rFonts w:ascii="Arial" w:eastAsia="Calibri" w:hAnsi="Arial" w:cs="Arial"/>
                <w:strike/>
                <w:sz w:val="20"/>
                <w:szCs w:val="20"/>
                <w:vertAlign w:val="superscript"/>
                <w:lang w:eastAsia="en-GB"/>
              </w:rPr>
              <w:footnoteReference w:id="36"/>
            </w:r>
            <w:r w:rsidRPr="008E380A">
              <w:rPr>
                <w:rFonts w:ascii="Arial" w:eastAsia="Calibri" w:hAnsi="Arial" w:cs="Arial"/>
                <w:strike/>
                <w:sz w:val="20"/>
                <w:szCs w:val="20"/>
                <w:lang w:eastAsia="en-GB"/>
              </w:rPr>
              <w:t xml:space="preserve"> – oraz wartość):</w:t>
            </w:r>
            <w:r w:rsidRPr="008E380A">
              <w:rPr>
                <w:rFonts w:ascii="Arial" w:eastAsia="Calibri" w:hAnsi="Arial" w:cs="Arial"/>
                <w:strike/>
                <w:sz w:val="20"/>
                <w:szCs w:val="20"/>
                <w:lang w:eastAsia="en-GB"/>
              </w:rPr>
              <w:br/>
              <w:t>[……], [……]</w:t>
            </w:r>
            <w:r w:rsidRPr="008E380A">
              <w:rPr>
                <w:rFonts w:ascii="Arial" w:eastAsia="Calibri" w:hAnsi="Arial" w:cs="Arial"/>
                <w:strike/>
                <w:sz w:val="20"/>
                <w:szCs w:val="20"/>
                <w:vertAlign w:val="superscript"/>
                <w:lang w:eastAsia="en-GB"/>
              </w:rPr>
              <w:footnoteReference w:id="37"/>
            </w:r>
            <w:r w:rsidRPr="008E380A">
              <w:rPr>
                <w:rFonts w:ascii="Arial" w:eastAsia="Calibri" w:hAnsi="Arial" w:cs="Arial"/>
                <w:strike/>
                <w:sz w:val="20"/>
                <w:szCs w:val="20"/>
                <w:lang w:eastAsia="en-GB"/>
              </w:rPr>
              <w:br/>
            </w:r>
            <w:r w:rsidRPr="008E380A">
              <w:rPr>
                <w:rFonts w:ascii="Arial" w:eastAsia="Calibri" w:hAnsi="Arial" w:cs="Arial"/>
                <w:i/>
                <w:strike/>
                <w:sz w:val="20"/>
                <w:szCs w:val="20"/>
                <w:lang w:eastAsia="en-GB"/>
              </w:rPr>
              <w:br/>
            </w:r>
            <w:r w:rsidRPr="008E380A">
              <w:rPr>
                <w:rFonts w:ascii="Arial" w:eastAsia="Calibri" w:hAnsi="Arial" w:cs="Arial"/>
                <w:i/>
                <w:strike/>
                <w:sz w:val="20"/>
                <w:szCs w:val="20"/>
                <w:lang w:eastAsia="en-GB"/>
              </w:rPr>
              <w:br/>
            </w:r>
            <w:r w:rsidRPr="008E380A">
              <w:rPr>
                <w:rFonts w:ascii="Arial" w:eastAsia="Calibri" w:hAnsi="Arial" w:cs="Arial"/>
                <w:strike/>
                <w:sz w:val="20"/>
                <w:szCs w:val="20"/>
                <w:lang w:eastAsia="en-GB"/>
              </w:rPr>
              <w:t>(adres internetowy, wydający urząd lub organ, dokładne dane referencyjne dokumentacji): [……][……][……]</w:t>
            </w:r>
          </w:p>
        </w:tc>
      </w:tr>
      <w:tr w:rsidR="008E380A" w:rsidRPr="008E380A" w14:paraId="7DD9DDA7" w14:textId="77777777" w:rsidTr="008E380A">
        <w:tc>
          <w:tcPr>
            <w:tcW w:w="4644" w:type="dxa"/>
            <w:shd w:val="clear" w:color="auto" w:fill="auto"/>
          </w:tcPr>
          <w:p w14:paraId="35CAF123" w14:textId="77777777" w:rsidR="008E380A" w:rsidRPr="008E380A" w:rsidRDefault="008E380A" w:rsidP="008E380A">
            <w:pPr>
              <w:spacing w:before="120" w:after="120"/>
              <w:rPr>
                <w:rFonts w:ascii="Arial" w:eastAsia="Calibri" w:hAnsi="Arial" w:cs="Arial"/>
                <w:sz w:val="20"/>
                <w:szCs w:val="20"/>
                <w:lang w:eastAsia="en-GB"/>
              </w:rPr>
            </w:pPr>
            <w:r w:rsidRPr="008E380A">
              <w:rPr>
                <w:rFonts w:ascii="Arial" w:eastAsia="Calibri" w:hAnsi="Arial" w:cs="Arial"/>
                <w:sz w:val="20"/>
                <w:szCs w:val="20"/>
                <w:lang w:eastAsia="en-GB"/>
              </w:rPr>
              <w:t xml:space="preserve">5) W ramach </w:t>
            </w:r>
            <w:r w:rsidRPr="008E380A">
              <w:rPr>
                <w:rFonts w:ascii="Arial" w:eastAsia="Calibri" w:hAnsi="Arial" w:cs="Arial"/>
                <w:b/>
                <w:sz w:val="20"/>
                <w:szCs w:val="20"/>
                <w:lang w:eastAsia="en-GB"/>
              </w:rPr>
              <w:t>ubezpieczenia z tytułu ryzyka zawodowego</w:t>
            </w:r>
            <w:r w:rsidRPr="008E380A">
              <w:rPr>
                <w:rFonts w:ascii="Arial" w:eastAsia="Calibri" w:hAnsi="Arial" w:cs="Arial"/>
                <w:sz w:val="20"/>
                <w:szCs w:val="20"/>
                <w:lang w:eastAsia="en-GB"/>
              </w:rPr>
              <w:t xml:space="preserve"> wykonawca jest ubezpieczony na następującą kwotę:</w:t>
            </w:r>
            <w:r w:rsidRPr="008E380A">
              <w:rPr>
                <w:rFonts w:ascii="Arial" w:eastAsia="Calibri" w:hAnsi="Arial" w:cs="Arial"/>
                <w:sz w:val="20"/>
                <w:szCs w:val="20"/>
                <w:lang w:eastAsia="en-GB"/>
              </w:rPr>
              <w:br/>
              <w:t>Jeżeli te informacje są dostępne w formie elektronicznej, proszę wskazać:</w:t>
            </w:r>
          </w:p>
        </w:tc>
        <w:tc>
          <w:tcPr>
            <w:tcW w:w="4645" w:type="dxa"/>
            <w:shd w:val="clear" w:color="auto" w:fill="auto"/>
          </w:tcPr>
          <w:p w14:paraId="45919A51" w14:textId="77777777" w:rsidR="008E380A" w:rsidRPr="008E380A" w:rsidRDefault="008E380A" w:rsidP="008E380A">
            <w:pPr>
              <w:spacing w:before="120" w:after="120"/>
              <w:rPr>
                <w:rFonts w:ascii="Arial" w:eastAsia="Calibri" w:hAnsi="Arial" w:cs="Arial"/>
                <w:sz w:val="20"/>
                <w:szCs w:val="20"/>
                <w:lang w:eastAsia="en-GB"/>
              </w:rPr>
            </w:pPr>
            <w:r w:rsidRPr="008E380A">
              <w:rPr>
                <w:rFonts w:ascii="Arial" w:eastAsia="Calibri" w:hAnsi="Arial" w:cs="Arial"/>
                <w:sz w:val="20"/>
                <w:szCs w:val="20"/>
                <w:lang w:eastAsia="en-GB"/>
              </w:rPr>
              <w:t>[……] […] waluta</w:t>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t>(adres internetowy, wydający urząd lub organ, dokładne dane referencyjne dokumentacji): [……][……][……]</w:t>
            </w:r>
          </w:p>
        </w:tc>
      </w:tr>
      <w:tr w:rsidR="008E380A" w:rsidRPr="008E380A" w14:paraId="6C5D4825" w14:textId="77777777" w:rsidTr="008E380A">
        <w:tc>
          <w:tcPr>
            <w:tcW w:w="4644" w:type="dxa"/>
            <w:shd w:val="clear" w:color="auto" w:fill="auto"/>
          </w:tcPr>
          <w:p w14:paraId="2A1953C5" w14:textId="77777777" w:rsidR="008E380A" w:rsidRPr="008E380A" w:rsidRDefault="008E380A" w:rsidP="008E380A">
            <w:pPr>
              <w:spacing w:before="120" w:after="120"/>
              <w:rPr>
                <w:rFonts w:ascii="Arial" w:eastAsia="Calibri" w:hAnsi="Arial" w:cs="Arial"/>
                <w:sz w:val="20"/>
                <w:szCs w:val="20"/>
                <w:lang w:eastAsia="en-GB"/>
              </w:rPr>
            </w:pPr>
            <w:r w:rsidRPr="008E380A">
              <w:rPr>
                <w:rFonts w:ascii="Arial" w:eastAsia="Calibri" w:hAnsi="Arial" w:cs="Arial"/>
                <w:sz w:val="20"/>
                <w:szCs w:val="20"/>
                <w:lang w:eastAsia="en-GB"/>
              </w:rPr>
              <w:t xml:space="preserve">6) W odniesieniu do </w:t>
            </w:r>
            <w:r w:rsidRPr="008E380A">
              <w:rPr>
                <w:rFonts w:ascii="Arial" w:eastAsia="Calibri" w:hAnsi="Arial" w:cs="Arial"/>
                <w:b/>
                <w:sz w:val="20"/>
                <w:szCs w:val="20"/>
                <w:lang w:eastAsia="en-GB"/>
              </w:rPr>
              <w:t>innych ewentualnych wymogów ekonomicznych lub finansowych</w:t>
            </w:r>
            <w:r w:rsidRPr="008E380A">
              <w:rPr>
                <w:rFonts w:ascii="Arial" w:eastAsia="Calibri" w:hAnsi="Arial" w:cs="Arial"/>
                <w:sz w:val="20"/>
                <w:szCs w:val="20"/>
                <w:lang w:eastAsia="en-GB"/>
              </w:rPr>
              <w:t>, które mogły zostać określone w stosownym ogłoszeniu lub dokumentach zamówienia, wykonawca oświadcza, że</w:t>
            </w:r>
            <w:r w:rsidRPr="008E380A">
              <w:rPr>
                <w:rFonts w:ascii="Arial" w:eastAsia="Calibri" w:hAnsi="Arial" w:cs="Arial"/>
                <w:sz w:val="20"/>
                <w:szCs w:val="20"/>
                <w:lang w:eastAsia="en-GB"/>
              </w:rPr>
              <w:br/>
              <w:t xml:space="preserve">Jeżeli odnośna dokumentacja, która </w:t>
            </w:r>
            <w:r w:rsidRPr="008E380A">
              <w:rPr>
                <w:rFonts w:ascii="Arial" w:eastAsia="Calibri" w:hAnsi="Arial" w:cs="Arial"/>
                <w:b/>
                <w:sz w:val="20"/>
                <w:szCs w:val="20"/>
                <w:lang w:eastAsia="en-GB"/>
              </w:rPr>
              <w:t>mogła</w:t>
            </w:r>
            <w:r w:rsidRPr="008E380A">
              <w:rPr>
                <w:rFonts w:ascii="Arial" w:eastAsia="Calibri" w:hAnsi="Arial" w:cs="Arial"/>
                <w:sz w:val="20"/>
                <w:szCs w:val="20"/>
                <w:lang w:eastAsia="en-GB"/>
              </w:rPr>
              <w:t xml:space="preserve"> zostać określona w stosownym ogłoszeniu lub w dokumentach zamówienia, jest dostępna w formie elektronicznej, proszę wskazać:</w:t>
            </w:r>
          </w:p>
        </w:tc>
        <w:tc>
          <w:tcPr>
            <w:tcW w:w="4645" w:type="dxa"/>
            <w:shd w:val="clear" w:color="auto" w:fill="auto"/>
          </w:tcPr>
          <w:p w14:paraId="28AF6909" w14:textId="77777777" w:rsidR="008E380A" w:rsidRPr="008E380A" w:rsidRDefault="008E380A" w:rsidP="008E380A">
            <w:pPr>
              <w:spacing w:before="120" w:after="120"/>
              <w:rPr>
                <w:rFonts w:ascii="Arial" w:eastAsia="Calibri" w:hAnsi="Arial" w:cs="Arial"/>
                <w:sz w:val="20"/>
                <w:szCs w:val="20"/>
                <w:lang w:eastAsia="en-GB"/>
              </w:rPr>
            </w:pPr>
            <w:r w:rsidRPr="008E380A">
              <w:rPr>
                <w:rFonts w:ascii="Arial" w:eastAsia="Calibri" w:hAnsi="Arial" w:cs="Arial"/>
                <w:sz w:val="20"/>
                <w:szCs w:val="20"/>
                <w:lang w:eastAsia="en-GB"/>
              </w:rPr>
              <w:t>[……]</w:t>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t>(adres internetowy, wydający urząd lub organ, dokładne dane referencyjne dokumentacji): [……][……][……]</w:t>
            </w:r>
          </w:p>
        </w:tc>
      </w:tr>
    </w:tbl>
    <w:p w14:paraId="51A5B764" w14:textId="77777777" w:rsidR="008E380A" w:rsidRPr="008E380A" w:rsidRDefault="008E380A" w:rsidP="008E380A">
      <w:pPr>
        <w:keepNext/>
        <w:spacing w:before="120" w:after="360"/>
        <w:jc w:val="center"/>
        <w:rPr>
          <w:rFonts w:ascii="Arial" w:eastAsia="Calibri" w:hAnsi="Arial" w:cs="Arial"/>
          <w:smallCaps/>
          <w:sz w:val="20"/>
          <w:szCs w:val="20"/>
          <w:lang w:eastAsia="en-GB"/>
        </w:rPr>
      </w:pPr>
      <w:r w:rsidRPr="008E380A">
        <w:rPr>
          <w:rFonts w:ascii="Arial" w:eastAsia="Calibri" w:hAnsi="Arial" w:cs="Arial"/>
          <w:smallCaps/>
          <w:sz w:val="20"/>
          <w:szCs w:val="20"/>
          <w:lang w:eastAsia="en-GB"/>
        </w:rPr>
        <w:lastRenderedPageBreak/>
        <w:t>C: Zdolność techniczna i zawodowa</w:t>
      </w:r>
    </w:p>
    <w:p w14:paraId="5D794C38" w14:textId="77777777" w:rsidR="008E380A" w:rsidRPr="008E380A" w:rsidRDefault="008E380A" w:rsidP="008E380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sz w:val="20"/>
          <w:szCs w:val="20"/>
          <w:lang w:eastAsia="en-GB"/>
        </w:rPr>
      </w:pPr>
      <w:r w:rsidRPr="008E380A">
        <w:rPr>
          <w:rFonts w:ascii="Arial" w:eastAsia="Calibri" w:hAnsi="Arial" w:cs="Arial"/>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8E380A" w:rsidRPr="008E380A" w14:paraId="01B9BC10" w14:textId="77777777" w:rsidTr="008E380A">
        <w:tc>
          <w:tcPr>
            <w:tcW w:w="4644" w:type="dxa"/>
            <w:shd w:val="clear" w:color="auto" w:fill="auto"/>
          </w:tcPr>
          <w:p w14:paraId="116DF8D5" w14:textId="77777777" w:rsidR="008E380A" w:rsidRPr="008E380A" w:rsidRDefault="008E380A" w:rsidP="008E380A">
            <w:pPr>
              <w:spacing w:before="120" w:after="120"/>
              <w:jc w:val="both"/>
              <w:rPr>
                <w:rFonts w:ascii="Arial" w:eastAsia="Calibri" w:hAnsi="Arial" w:cs="Arial"/>
                <w:b/>
                <w:sz w:val="20"/>
                <w:szCs w:val="20"/>
                <w:lang w:eastAsia="en-GB"/>
              </w:rPr>
            </w:pPr>
            <w:bookmarkStart w:id="23" w:name="_DV_M4300"/>
            <w:bookmarkStart w:id="24" w:name="_DV_M4301"/>
            <w:bookmarkEnd w:id="23"/>
            <w:bookmarkEnd w:id="24"/>
            <w:r w:rsidRPr="008E380A">
              <w:rPr>
                <w:rFonts w:ascii="Arial" w:eastAsia="Calibri" w:hAnsi="Arial" w:cs="Arial"/>
                <w:b/>
                <w:sz w:val="20"/>
                <w:szCs w:val="20"/>
                <w:lang w:eastAsia="en-GB"/>
              </w:rPr>
              <w:t>Zdolność techniczna i zawodowa</w:t>
            </w:r>
          </w:p>
        </w:tc>
        <w:tc>
          <w:tcPr>
            <w:tcW w:w="4645" w:type="dxa"/>
            <w:shd w:val="clear" w:color="auto" w:fill="auto"/>
          </w:tcPr>
          <w:p w14:paraId="42EFB9DA" w14:textId="77777777" w:rsidR="008E380A" w:rsidRPr="008E380A" w:rsidRDefault="008E380A" w:rsidP="008E380A">
            <w:pPr>
              <w:spacing w:before="120" w:after="120"/>
              <w:jc w:val="both"/>
              <w:rPr>
                <w:rFonts w:ascii="Arial" w:eastAsia="Calibri" w:hAnsi="Arial" w:cs="Arial"/>
                <w:b/>
                <w:sz w:val="20"/>
                <w:szCs w:val="20"/>
                <w:lang w:eastAsia="en-GB"/>
              </w:rPr>
            </w:pPr>
            <w:r w:rsidRPr="008E380A">
              <w:rPr>
                <w:rFonts w:ascii="Arial" w:eastAsia="Calibri" w:hAnsi="Arial" w:cs="Arial"/>
                <w:b/>
                <w:sz w:val="20"/>
                <w:szCs w:val="20"/>
                <w:lang w:eastAsia="en-GB"/>
              </w:rPr>
              <w:t>Odpowiedź:</w:t>
            </w:r>
          </w:p>
        </w:tc>
      </w:tr>
      <w:tr w:rsidR="008E380A" w:rsidRPr="008E380A" w14:paraId="129C7242" w14:textId="77777777" w:rsidTr="008E380A">
        <w:tc>
          <w:tcPr>
            <w:tcW w:w="4644" w:type="dxa"/>
            <w:shd w:val="clear" w:color="auto" w:fill="auto"/>
          </w:tcPr>
          <w:p w14:paraId="4D705973" w14:textId="77777777" w:rsidR="008E380A" w:rsidRPr="008E380A" w:rsidRDefault="008E380A" w:rsidP="008E380A">
            <w:pPr>
              <w:spacing w:before="120" w:after="120"/>
              <w:rPr>
                <w:rFonts w:ascii="Arial" w:eastAsia="Calibri" w:hAnsi="Arial" w:cs="Arial"/>
                <w:strike/>
                <w:sz w:val="20"/>
                <w:szCs w:val="20"/>
                <w:lang w:eastAsia="en-GB"/>
              </w:rPr>
            </w:pPr>
            <w:r w:rsidRPr="008E380A">
              <w:rPr>
                <w:rFonts w:ascii="Arial" w:eastAsia="Calibri" w:hAnsi="Arial" w:cs="Arial"/>
                <w:strike/>
                <w:sz w:val="20"/>
                <w:szCs w:val="20"/>
                <w:shd w:val="clear" w:color="auto" w:fill="FFFFFF"/>
                <w:lang w:eastAsia="en-GB"/>
              </w:rPr>
              <w:t xml:space="preserve">1a) Jedynie w odniesieniu do </w:t>
            </w:r>
            <w:r w:rsidRPr="008E380A">
              <w:rPr>
                <w:rFonts w:ascii="Arial" w:eastAsia="Calibri" w:hAnsi="Arial" w:cs="Arial"/>
                <w:b/>
                <w:strike/>
                <w:sz w:val="20"/>
                <w:szCs w:val="20"/>
                <w:shd w:val="clear" w:color="auto" w:fill="FFFFFF"/>
                <w:lang w:eastAsia="en-GB"/>
              </w:rPr>
              <w:t>zamówień publicznych na roboty budowlane</w:t>
            </w:r>
            <w:r w:rsidRPr="008E380A">
              <w:rPr>
                <w:rFonts w:ascii="Arial" w:eastAsia="Calibri" w:hAnsi="Arial" w:cs="Arial"/>
                <w:strike/>
                <w:sz w:val="20"/>
                <w:szCs w:val="20"/>
                <w:shd w:val="clear" w:color="auto" w:fill="FFFFFF"/>
                <w:lang w:eastAsia="en-GB"/>
              </w:rPr>
              <w:t>:</w:t>
            </w:r>
            <w:r w:rsidRPr="008E380A">
              <w:rPr>
                <w:rFonts w:ascii="Arial" w:eastAsia="Calibri" w:hAnsi="Arial" w:cs="Arial"/>
                <w:strike/>
                <w:sz w:val="20"/>
                <w:szCs w:val="20"/>
                <w:shd w:val="clear" w:color="auto" w:fill="BFBFBF"/>
                <w:lang w:eastAsia="en-GB"/>
              </w:rPr>
              <w:br/>
            </w:r>
            <w:r w:rsidRPr="008E380A">
              <w:rPr>
                <w:rFonts w:ascii="Arial" w:eastAsia="Calibri" w:hAnsi="Arial" w:cs="Arial"/>
                <w:strike/>
                <w:sz w:val="20"/>
                <w:szCs w:val="20"/>
                <w:lang w:eastAsia="en-GB"/>
              </w:rPr>
              <w:t>W okresie odniesienia</w:t>
            </w:r>
            <w:r w:rsidRPr="008E380A">
              <w:rPr>
                <w:rFonts w:ascii="Arial" w:eastAsia="Calibri" w:hAnsi="Arial" w:cs="Arial"/>
                <w:strike/>
                <w:sz w:val="20"/>
                <w:szCs w:val="20"/>
                <w:vertAlign w:val="superscript"/>
                <w:lang w:eastAsia="en-GB"/>
              </w:rPr>
              <w:footnoteReference w:id="38"/>
            </w:r>
            <w:r w:rsidRPr="008E380A">
              <w:rPr>
                <w:rFonts w:ascii="Arial" w:eastAsia="Calibri" w:hAnsi="Arial" w:cs="Arial"/>
                <w:strike/>
                <w:sz w:val="20"/>
                <w:szCs w:val="20"/>
                <w:lang w:eastAsia="en-GB"/>
              </w:rPr>
              <w:t xml:space="preserve"> wykonawca </w:t>
            </w:r>
            <w:r w:rsidRPr="008E380A">
              <w:rPr>
                <w:rFonts w:ascii="Arial" w:eastAsia="Calibri" w:hAnsi="Arial" w:cs="Arial"/>
                <w:b/>
                <w:strike/>
                <w:sz w:val="20"/>
                <w:szCs w:val="20"/>
                <w:lang w:eastAsia="en-GB"/>
              </w:rPr>
              <w:t>wykonał następujące roboty budowlane określonego rodzaju</w:t>
            </w:r>
            <w:r w:rsidRPr="008E380A">
              <w:rPr>
                <w:rFonts w:ascii="Arial" w:eastAsia="Calibri" w:hAnsi="Arial" w:cs="Arial"/>
                <w:strike/>
                <w:sz w:val="20"/>
                <w:szCs w:val="20"/>
                <w:lang w:eastAsia="en-GB"/>
              </w:rPr>
              <w:t xml:space="preserve">: </w:t>
            </w:r>
            <w:r w:rsidRPr="008E380A">
              <w:rPr>
                <w:rFonts w:ascii="Arial" w:eastAsia="Calibri" w:hAnsi="Arial" w:cs="Arial"/>
                <w:strike/>
                <w:sz w:val="20"/>
                <w:szCs w:val="20"/>
                <w:lang w:eastAsia="en-GB"/>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6A246DFD" w14:textId="77777777" w:rsidR="008E380A" w:rsidRPr="008E380A" w:rsidRDefault="008E380A" w:rsidP="008E380A">
            <w:pPr>
              <w:spacing w:before="120" w:after="120"/>
              <w:rPr>
                <w:rFonts w:ascii="Arial" w:eastAsia="Calibri" w:hAnsi="Arial" w:cs="Arial"/>
                <w:strike/>
                <w:sz w:val="20"/>
                <w:szCs w:val="20"/>
                <w:lang w:eastAsia="en-GB"/>
              </w:rPr>
            </w:pPr>
            <w:r w:rsidRPr="008E380A">
              <w:rPr>
                <w:rFonts w:ascii="Arial" w:eastAsia="Calibri" w:hAnsi="Arial" w:cs="Arial"/>
                <w:strike/>
                <w:sz w:val="20"/>
                <w:szCs w:val="20"/>
                <w:lang w:eastAsia="en-GB"/>
              </w:rPr>
              <w:t>Liczba lat (okres ten został wskazany w stosownym ogłoszeniu lub dokumentach zamówienia): […]</w:t>
            </w:r>
            <w:r w:rsidRPr="008E380A">
              <w:rPr>
                <w:rFonts w:ascii="Arial" w:eastAsia="Calibri" w:hAnsi="Arial" w:cs="Arial"/>
                <w:strike/>
                <w:sz w:val="20"/>
                <w:szCs w:val="20"/>
                <w:lang w:eastAsia="en-GB"/>
              </w:rPr>
              <w:br/>
              <w:t>Roboty budowlane: [……]</w:t>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t>(adres internetowy, wydający urząd lub organ, dokładne dane referencyjne dokumentacji): [……][……][……]</w:t>
            </w:r>
          </w:p>
        </w:tc>
      </w:tr>
      <w:tr w:rsidR="008E380A" w:rsidRPr="008E380A" w14:paraId="4F892F5A" w14:textId="77777777" w:rsidTr="008E380A">
        <w:tc>
          <w:tcPr>
            <w:tcW w:w="4644" w:type="dxa"/>
            <w:shd w:val="clear" w:color="auto" w:fill="auto"/>
          </w:tcPr>
          <w:p w14:paraId="16D7FE4F" w14:textId="77777777" w:rsidR="008E380A" w:rsidRPr="008E380A" w:rsidRDefault="008E380A" w:rsidP="008E380A">
            <w:pPr>
              <w:spacing w:before="120" w:after="120"/>
              <w:rPr>
                <w:rFonts w:ascii="Arial" w:eastAsia="Calibri" w:hAnsi="Arial" w:cs="Arial"/>
                <w:sz w:val="20"/>
                <w:szCs w:val="20"/>
                <w:shd w:val="clear" w:color="auto" w:fill="BFBFBF"/>
                <w:lang w:eastAsia="en-GB"/>
              </w:rPr>
            </w:pPr>
            <w:r w:rsidRPr="008E380A">
              <w:rPr>
                <w:rFonts w:ascii="Arial" w:eastAsia="Calibri" w:hAnsi="Arial" w:cs="Arial"/>
                <w:sz w:val="20"/>
                <w:szCs w:val="20"/>
                <w:shd w:val="clear" w:color="auto" w:fill="FFFFFF"/>
                <w:lang w:eastAsia="en-GB"/>
              </w:rPr>
              <w:t xml:space="preserve">1b) Jedynie w odniesieniu do </w:t>
            </w:r>
            <w:r w:rsidRPr="008E380A">
              <w:rPr>
                <w:rFonts w:ascii="Arial" w:eastAsia="Calibri" w:hAnsi="Arial" w:cs="Arial"/>
                <w:b/>
                <w:sz w:val="20"/>
                <w:szCs w:val="20"/>
                <w:shd w:val="clear" w:color="auto" w:fill="FFFFFF"/>
                <w:lang w:eastAsia="en-GB"/>
              </w:rPr>
              <w:t>zamówień publicznych na dostawy i zamówień publicznych na usługi</w:t>
            </w:r>
            <w:r w:rsidRPr="008E380A">
              <w:rPr>
                <w:rFonts w:ascii="Arial" w:eastAsia="Calibri" w:hAnsi="Arial" w:cs="Arial"/>
                <w:sz w:val="20"/>
                <w:szCs w:val="20"/>
                <w:shd w:val="clear" w:color="auto" w:fill="FFFFFF"/>
                <w:lang w:eastAsia="en-GB"/>
              </w:rPr>
              <w:t>:</w:t>
            </w:r>
            <w:r w:rsidRPr="008E380A">
              <w:rPr>
                <w:rFonts w:ascii="Arial" w:eastAsia="Calibri" w:hAnsi="Arial" w:cs="Arial"/>
                <w:sz w:val="20"/>
                <w:szCs w:val="20"/>
                <w:shd w:val="clear" w:color="auto" w:fill="BFBFBF"/>
                <w:lang w:eastAsia="en-GB"/>
              </w:rPr>
              <w:br/>
            </w:r>
            <w:r w:rsidRPr="008E380A">
              <w:rPr>
                <w:rFonts w:ascii="Arial" w:eastAsia="Calibri" w:hAnsi="Arial" w:cs="Arial"/>
                <w:sz w:val="20"/>
                <w:szCs w:val="20"/>
                <w:lang w:eastAsia="en-GB"/>
              </w:rPr>
              <w:t>W okresie odniesienia</w:t>
            </w:r>
            <w:r w:rsidRPr="008E380A">
              <w:rPr>
                <w:rFonts w:ascii="Arial" w:eastAsia="Calibri" w:hAnsi="Arial" w:cs="Arial"/>
                <w:sz w:val="20"/>
                <w:szCs w:val="20"/>
                <w:vertAlign w:val="superscript"/>
                <w:lang w:eastAsia="en-GB"/>
              </w:rPr>
              <w:footnoteReference w:id="39"/>
            </w:r>
            <w:r w:rsidRPr="008E380A">
              <w:rPr>
                <w:rFonts w:ascii="Arial" w:eastAsia="Calibri" w:hAnsi="Arial" w:cs="Arial"/>
                <w:sz w:val="20"/>
                <w:szCs w:val="20"/>
                <w:lang w:eastAsia="en-GB"/>
              </w:rPr>
              <w:t xml:space="preserve"> wykonawca </w:t>
            </w:r>
            <w:r w:rsidRPr="008E380A">
              <w:rPr>
                <w:rFonts w:ascii="Arial" w:eastAsia="Calibri" w:hAnsi="Arial" w:cs="Arial"/>
                <w:b/>
                <w:sz w:val="20"/>
                <w:szCs w:val="20"/>
                <w:lang w:eastAsia="en-GB"/>
              </w:rPr>
              <w:t>zrealizował następujące główne dostawy określonego rodzaju lub wyświadczył następujące główne usługi określonego rodzaju</w:t>
            </w:r>
            <w:r w:rsidRPr="008E380A">
              <w:rPr>
                <w:rFonts w:ascii="Arial" w:eastAsia="Calibri" w:hAnsi="Arial" w:cs="Arial"/>
                <w:sz w:val="20"/>
                <w:szCs w:val="20"/>
                <w:lang w:eastAsia="en-GB"/>
              </w:rPr>
              <w:t>:</w:t>
            </w:r>
            <w:r w:rsidRPr="008E380A">
              <w:rPr>
                <w:rFonts w:ascii="Arial" w:eastAsia="Calibri" w:hAnsi="Arial" w:cs="Arial"/>
                <w:b/>
                <w:sz w:val="20"/>
                <w:szCs w:val="20"/>
                <w:lang w:eastAsia="en-GB"/>
              </w:rPr>
              <w:t xml:space="preserve"> </w:t>
            </w:r>
            <w:r w:rsidRPr="008E380A">
              <w:rPr>
                <w:rFonts w:ascii="Arial" w:eastAsia="Calibri" w:hAnsi="Arial" w:cs="Arial"/>
                <w:sz w:val="20"/>
                <w:szCs w:val="20"/>
                <w:lang w:eastAsia="en-GB"/>
              </w:rPr>
              <w:t>Przy sporządzaniu wykazu proszę podać kwoty, daty i odbiorców, zarówno publicznych, jak i prywatnych</w:t>
            </w:r>
            <w:r w:rsidRPr="008E380A">
              <w:rPr>
                <w:rFonts w:ascii="Arial" w:eastAsia="Calibri" w:hAnsi="Arial" w:cs="Arial"/>
                <w:sz w:val="20"/>
                <w:szCs w:val="20"/>
                <w:vertAlign w:val="superscript"/>
                <w:lang w:eastAsia="en-GB"/>
              </w:rPr>
              <w:footnoteReference w:id="40"/>
            </w:r>
            <w:r w:rsidRPr="008E380A">
              <w:rPr>
                <w:rFonts w:ascii="Arial" w:eastAsia="Calibri" w:hAnsi="Arial" w:cs="Arial"/>
                <w:sz w:val="20"/>
                <w:szCs w:val="20"/>
                <w:lang w:eastAsia="en-GB"/>
              </w:rPr>
              <w:t>:</w:t>
            </w:r>
          </w:p>
        </w:tc>
        <w:tc>
          <w:tcPr>
            <w:tcW w:w="4645" w:type="dxa"/>
            <w:shd w:val="clear" w:color="auto" w:fill="auto"/>
          </w:tcPr>
          <w:p w14:paraId="7743D63E" w14:textId="77777777" w:rsidR="008E380A" w:rsidRPr="008E380A" w:rsidRDefault="008E380A" w:rsidP="008E380A">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8E380A" w:rsidRPr="008E380A" w14:paraId="6CFB7279" w14:textId="77777777" w:rsidTr="008E380A">
              <w:tc>
                <w:tcPr>
                  <w:tcW w:w="1336" w:type="dxa"/>
                  <w:shd w:val="clear" w:color="auto" w:fill="auto"/>
                </w:tcPr>
                <w:p w14:paraId="007EF58C" w14:textId="77777777" w:rsidR="008E380A" w:rsidRPr="008E380A" w:rsidRDefault="008E380A" w:rsidP="008E380A">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Opis</w:t>
                  </w:r>
                </w:p>
              </w:tc>
              <w:tc>
                <w:tcPr>
                  <w:tcW w:w="936" w:type="dxa"/>
                  <w:shd w:val="clear" w:color="auto" w:fill="auto"/>
                </w:tcPr>
                <w:p w14:paraId="219EBA6D" w14:textId="77777777" w:rsidR="008E380A" w:rsidRPr="008E380A" w:rsidRDefault="008E380A" w:rsidP="008E380A">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Kwoty</w:t>
                  </w:r>
                </w:p>
              </w:tc>
              <w:tc>
                <w:tcPr>
                  <w:tcW w:w="724" w:type="dxa"/>
                  <w:shd w:val="clear" w:color="auto" w:fill="auto"/>
                </w:tcPr>
                <w:p w14:paraId="6162B4C6" w14:textId="77777777" w:rsidR="008E380A" w:rsidRPr="008E380A" w:rsidRDefault="008E380A" w:rsidP="008E380A">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Daty</w:t>
                  </w:r>
                </w:p>
              </w:tc>
              <w:tc>
                <w:tcPr>
                  <w:tcW w:w="1149" w:type="dxa"/>
                  <w:shd w:val="clear" w:color="auto" w:fill="auto"/>
                </w:tcPr>
                <w:p w14:paraId="22BDF8B8" w14:textId="77777777" w:rsidR="008E380A" w:rsidRPr="008E380A" w:rsidRDefault="008E380A" w:rsidP="008E380A">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Odbiorcy</w:t>
                  </w:r>
                </w:p>
              </w:tc>
            </w:tr>
            <w:tr w:rsidR="008E380A" w:rsidRPr="008E380A" w14:paraId="5FD31CF4" w14:textId="77777777" w:rsidTr="008E380A">
              <w:tc>
                <w:tcPr>
                  <w:tcW w:w="1336" w:type="dxa"/>
                  <w:shd w:val="clear" w:color="auto" w:fill="auto"/>
                </w:tcPr>
                <w:p w14:paraId="05637EAD" w14:textId="77777777" w:rsidR="008E380A" w:rsidRPr="008E380A" w:rsidRDefault="008E380A" w:rsidP="008E380A">
                  <w:pPr>
                    <w:spacing w:before="120" w:after="120"/>
                    <w:jc w:val="both"/>
                    <w:rPr>
                      <w:rFonts w:ascii="Arial" w:eastAsia="Calibri" w:hAnsi="Arial" w:cs="Arial"/>
                      <w:sz w:val="20"/>
                      <w:szCs w:val="20"/>
                      <w:lang w:eastAsia="en-GB"/>
                    </w:rPr>
                  </w:pPr>
                </w:p>
              </w:tc>
              <w:tc>
                <w:tcPr>
                  <w:tcW w:w="936" w:type="dxa"/>
                  <w:shd w:val="clear" w:color="auto" w:fill="auto"/>
                </w:tcPr>
                <w:p w14:paraId="54FF69EB" w14:textId="77777777" w:rsidR="008E380A" w:rsidRPr="008E380A" w:rsidRDefault="008E380A" w:rsidP="008E380A">
                  <w:pPr>
                    <w:spacing w:before="120" w:after="120"/>
                    <w:jc w:val="both"/>
                    <w:rPr>
                      <w:rFonts w:ascii="Arial" w:eastAsia="Calibri" w:hAnsi="Arial" w:cs="Arial"/>
                      <w:sz w:val="20"/>
                      <w:szCs w:val="20"/>
                      <w:lang w:eastAsia="en-GB"/>
                    </w:rPr>
                  </w:pPr>
                </w:p>
              </w:tc>
              <w:tc>
                <w:tcPr>
                  <w:tcW w:w="724" w:type="dxa"/>
                  <w:shd w:val="clear" w:color="auto" w:fill="auto"/>
                </w:tcPr>
                <w:p w14:paraId="658F499D" w14:textId="77777777" w:rsidR="008E380A" w:rsidRPr="008E380A" w:rsidRDefault="008E380A" w:rsidP="008E380A">
                  <w:pPr>
                    <w:spacing w:before="120" w:after="120"/>
                    <w:jc w:val="both"/>
                    <w:rPr>
                      <w:rFonts w:ascii="Arial" w:eastAsia="Calibri" w:hAnsi="Arial" w:cs="Arial"/>
                      <w:sz w:val="20"/>
                      <w:szCs w:val="20"/>
                      <w:lang w:eastAsia="en-GB"/>
                    </w:rPr>
                  </w:pPr>
                </w:p>
              </w:tc>
              <w:tc>
                <w:tcPr>
                  <w:tcW w:w="1149" w:type="dxa"/>
                  <w:shd w:val="clear" w:color="auto" w:fill="auto"/>
                </w:tcPr>
                <w:p w14:paraId="450805CB" w14:textId="77777777" w:rsidR="008E380A" w:rsidRPr="008E380A" w:rsidRDefault="008E380A" w:rsidP="008E380A">
                  <w:pPr>
                    <w:spacing w:before="120" w:after="120"/>
                    <w:jc w:val="both"/>
                    <w:rPr>
                      <w:rFonts w:ascii="Arial" w:eastAsia="Calibri" w:hAnsi="Arial" w:cs="Arial"/>
                      <w:sz w:val="20"/>
                      <w:szCs w:val="20"/>
                      <w:lang w:eastAsia="en-GB"/>
                    </w:rPr>
                  </w:pPr>
                </w:p>
              </w:tc>
            </w:tr>
          </w:tbl>
          <w:p w14:paraId="410A9F2C" w14:textId="77777777" w:rsidR="008E380A" w:rsidRPr="008E380A" w:rsidRDefault="008E380A" w:rsidP="008E380A">
            <w:pPr>
              <w:spacing w:before="120" w:after="120"/>
              <w:jc w:val="both"/>
              <w:rPr>
                <w:rFonts w:ascii="Arial" w:eastAsia="Calibri" w:hAnsi="Arial" w:cs="Arial"/>
                <w:sz w:val="20"/>
                <w:szCs w:val="20"/>
                <w:lang w:eastAsia="en-GB"/>
              </w:rPr>
            </w:pPr>
          </w:p>
        </w:tc>
      </w:tr>
      <w:tr w:rsidR="008E380A" w:rsidRPr="008E380A" w14:paraId="12463CEC" w14:textId="77777777" w:rsidTr="008E380A">
        <w:tc>
          <w:tcPr>
            <w:tcW w:w="4644" w:type="dxa"/>
            <w:shd w:val="clear" w:color="auto" w:fill="auto"/>
          </w:tcPr>
          <w:p w14:paraId="5CEA7DC3" w14:textId="77777777" w:rsidR="008E380A" w:rsidRPr="008E380A" w:rsidRDefault="008E380A" w:rsidP="008E380A">
            <w:pPr>
              <w:spacing w:before="120" w:after="120"/>
              <w:jc w:val="both"/>
              <w:rPr>
                <w:rFonts w:ascii="Arial" w:eastAsia="Calibri" w:hAnsi="Arial" w:cs="Arial"/>
                <w:sz w:val="20"/>
                <w:szCs w:val="20"/>
                <w:shd w:val="clear" w:color="auto" w:fill="BFBFBF"/>
                <w:lang w:eastAsia="en-GB"/>
              </w:rPr>
            </w:pPr>
            <w:r w:rsidRPr="008E380A">
              <w:rPr>
                <w:rFonts w:ascii="Arial" w:eastAsia="Calibri" w:hAnsi="Arial" w:cs="Arial"/>
                <w:sz w:val="20"/>
                <w:szCs w:val="20"/>
                <w:lang w:eastAsia="en-GB"/>
              </w:rPr>
              <w:t xml:space="preserve">2) Może skorzystać z usług następujących </w:t>
            </w:r>
            <w:r w:rsidRPr="008E380A">
              <w:rPr>
                <w:rFonts w:ascii="Arial" w:eastAsia="Calibri" w:hAnsi="Arial" w:cs="Arial"/>
                <w:b/>
                <w:sz w:val="20"/>
                <w:szCs w:val="20"/>
                <w:lang w:eastAsia="en-GB"/>
              </w:rPr>
              <w:t>pracowników technicznych lub służb technicznych</w:t>
            </w:r>
            <w:r w:rsidRPr="008E380A">
              <w:rPr>
                <w:rFonts w:ascii="Arial" w:eastAsia="Calibri" w:hAnsi="Arial" w:cs="Arial"/>
                <w:b/>
                <w:sz w:val="20"/>
                <w:szCs w:val="20"/>
                <w:vertAlign w:val="superscript"/>
                <w:lang w:eastAsia="en-GB"/>
              </w:rPr>
              <w:footnoteReference w:id="41"/>
            </w:r>
            <w:r w:rsidRPr="008E380A">
              <w:rPr>
                <w:rFonts w:ascii="Arial" w:eastAsia="Calibri" w:hAnsi="Arial" w:cs="Arial"/>
                <w:sz w:val="20"/>
                <w:szCs w:val="20"/>
                <w:lang w:eastAsia="en-GB"/>
              </w:rPr>
              <w:t>, w szczególności tych odpowiedzialnych za kontrolę jakości:</w:t>
            </w:r>
            <w:r w:rsidRPr="008E380A">
              <w:rPr>
                <w:rFonts w:ascii="Arial" w:eastAsia="Calibri" w:hAnsi="Arial" w:cs="Arial"/>
                <w:sz w:val="20"/>
                <w:szCs w:val="20"/>
                <w:lang w:eastAsia="en-GB"/>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2AE79B86" w14:textId="77777777" w:rsidR="008E380A" w:rsidRPr="008E380A" w:rsidRDefault="008E380A" w:rsidP="008E380A">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w:t>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t>[……]</w:t>
            </w:r>
          </w:p>
        </w:tc>
      </w:tr>
      <w:tr w:rsidR="008E380A" w:rsidRPr="008E380A" w14:paraId="67D8D593" w14:textId="77777777" w:rsidTr="008E380A">
        <w:tc>
          <w:tcPr>
            <w:tcW w:w="4644" w:type="dxa"/>
            <w:shd w:val="clear" w:color="auto" w:fill="auto"/>
          </w:tcPr>
          <w:p w14:paraId="2B9BEA06" w14:textId="77777777" w:rsidR="008E380A" w:rsidRPr="008E380A" w:rsidRDefault="008E380A" w:rsidP="008E380A">
            <w:pPr>
              <w:spacing w:before="120" w:after="120"/>
              <w:jc w:val="both"/>
              <w:rPr>
                <w:rFonts w:ascii="Arial" w:eastAsia="Calibri" w:hAnsi="Arial" w:cs="Arial"/>
                <w:strike/>
                <w:sz w:val="20"/>
                <w:szCs w:val="20"/>
                <w:lang w:eastAsia="en-GB"/>
              </w:rPr>
            </w:pPr>
            <w:r w:rsidRPr="008E380A">
              <w:rPr>
                <w:rFonts w:ascii="Arial" w:eastAsia="Calibri" w:hAnsi="Arial" w:cs="Arial"/>
                <w:strike/>
                <w:sz w:val="20"/>
                <w:szCs w:val="20"/>
                <w:lang w:eastAsia="en-GB"/>
              </w:rPr>
              <w:t xml:space="preserve">3) Korzysta z następujących </w:t>
            </w:r>
            <w:r w:rsidRPr="008E380A">
              <w:rPr>
                <w:rFonts w:ascii="Arial" w:eastAsia="Calibri" w:hAnsi="Arial" w:cs="Arial"/>
                <w:b/>
                <w:strike/>
                <w:sz w:val="20"/>
                <w:szCs w:val="20"/>
                <w:lang w:eastAsia="en-GB"/>
              </w:rPr>
              <w:t>urządzeń technicznych oraz środków w celu zapewnienia jakości</w:t>
            </w:r>
            <w:r w:rsidRPr="008E380A">
              <w:rPr>
                <w:rFonts w:ascii="Arial" w:eastAsia="Calibri" w:hAnsi="Arial" w:cs="Arial"/>
                <w:strike/>
                <w:sz w:val="20"/>
                <w:szCs w:val="20"/>
                <w:lang w:eastAsia="en-GB"/>
              </w:rPr>
              <w:t xml:space="preserve">, a jego </w:t>
            </w:r>
            <w:r w:rsidRPr="008E380A">
              <w:rPr>
                <w:rFonts w:ascii="Arial" w:eastAsia="Calibri" w:hAnsi="Arial" w:cs="Arial"/>
                <w:b/>
                <w:strike/>
                <w:sz w:val="20"/>
                <w:szCs w:val="20"/>
                <w:lang w:eastAsia="en-GB"/>
              </w:rPr>
              <w:t>zaplecze naukowo-badawcze</w:t>
            </w:r>
            <w:r w:rsidRPr="008E380A">
              <w:rPr>
                <w:rFonts w:ascii="Arial" w:eastAsia="Calibri" w:hAnsi="Arial" w:cs="Arial"/>
                <w:strike/>
                <w:sz w:val="20"/>
                <w:szCs w:val="20"/>
                <w:lang w:eastAsia="en-GB"/>
              </w:rPr>
              <w:t xml:space="preserve"> jest następujące: </w:t>
            </w:r>
          </w:p>
        </w:tc>
        <w:tc>
          <w:tcPr>
            <w:tcW w:w="4645" w:type="dxa"/>
            <w:shd w:val="clear" w:color="auto" w:fill="auto"/>
          </w:tcPr>
          <w:p w14:paraId="176DBC2D" w14:textId="77777777" w:rsidR="008E380A" w:rsidRPr="008E380A" w:rsidRDefault="008E380A" w:rsidP="008E380A">
            <w:pPr>
              <w:spacing w:before="120" w:after="120"/>
              <w:jc w:val="both"/>
              <w:rPr>
                <w:rFonts w:ascii="Arial" w:eastAsia="Calibri" w:hAnsi="Arial" w:cs="Arial"/>
                <w:strike/>
                <w:sz w:val="20"/>
                <w:szCs w:val="20"/>
                <w:lang w:eastAsia="en-GB"/>
              </w:rPr>
            </w:pPr>
            <w:r w:rsidRPr="008E380A">
              <w:rPr>
                <w:rFonts w:ascii="Arial" w:eastAsia="Calibri" w:hAnsi="Arial" w:cs="Arial"/>
                <w:strike/>
                <w:sz w:val="20"/>
                <w:szCs w:val="20"/>
                <w:lang w:eastAsia="en-GB"/>
              </w:rPr>
              <w:t>[……]</w:t>
            </w:r>
          </w:p>
        </w:tc>
      </w:tr>
      <w:tr w:rsidR="008E380A" w:rsidRPr="008E380A" w14:paraId="201E1900" w14:textId="77777777" w:rsidTr="008E380A">
        <w:tc>
          <w:tcPr>
            <w:tcW w:w="4644" w:type="dxa"/>
            <w:shd w:val="clear" w:color="auto" w:fill="auto"/>
          </w:tcPr>
          <w:p w14:paraId="04865055" w14:textId="77777777" w:rsidR="008E380A" w:rsidRPr="008E380A" w:rsidRDefault="008E380A" w:rsidP="008E380A">
            <w:pPr>
              <w:spacing w:before="120" w:after="120"/>
              <w:jc w:val="both"/>
              <w:rPr>
                <w:rFonts w:ascii="Arial" w:eastAsia="Calibri" w:hAnsi="Arial" w:cs="Arial"/>
                <w:strike/>
                <w:sz w:val="20"/>
                <w:szCs w:val="20"/>
                <w:lang w:eastAsia="en-GB"/>
              </w:rPr>
            </w:pPr>
            <w:r w:rsidRPr="008E380A">
              <w:rPr>
                <w:rFonts w:ascii="Arial" w:eastAsia="Calibri" w:hAnsi="Arial" w:cs="Arial"/>
                <w:strike/>
                <w:sz w:val="20"/>
                <w:szCs w:val="20"/>
                <w:lang w:eastAsia="en-GB"/>
              </w:rPr>
              <w:t xml:space="preserve">4) Podczas realizacji zamówienia będzie mógł stosować następujące systemy </w:t>
            </w:r>
            <w:r w:rsidRPr="008E380A">
              <w:rPr>
                <w:rFonts w:ascii="Arial" w:eastAsia="Calibri" w:hAnsi="Arial" w:cs="Arial"/>
                <w:b/>
                <w:strike/>
                <w:sz w:val="20"/>
                <w:szCs w:val="20"/>
                <w:lang w:eastAsia="en-GB"/>
              </w:rPr>
              <w:t>zarządzania łańcuchem dostaw</w:t>
            </w:r>
            <w:r w:rsidRPr="008E380A">
              <w:rPr>
                <w:rFonts w:ascii="Arial" w:eastAsia="Calibri" w:hAnsi="Arial" w:cs="Arial"/>
                <w:strike/>
                <w:sz w:val="20"/>
                <w:szCs w:val="20"/>
                <w:lang w:eastAsia="en-GB"/>
              </w:rPr>
              <w:t xml:space="preserve"> i śledzenia łańcucha dostaw:</w:t>
            </w:r>
          </w:p>
        </w:tc>
        <w:tc>
          <w:tcPr>
            <w:tcW w:w="4645" w:type="dxa"/>
            <w:shd w:val="clear" w:color="auto" w:fill="auto"/>
          </w:tcPr>
          <w:p w14:paraId="2FC47DE2" w14:textId="77777777" w:rsidR="008E380A" w:rsidRPr="008E380A" w:rsidRDefault="008E380A" w:rsidP="008E380A">
            <w:pPr>
              <w:spacing w:before="120" w:after="120"/>
              <w:jc w:val="both"/>
              <w:rPr>
                <w:rFonts w:ascii="Arial" w:eastAsia="Calibri" w:hAnsi="Arial" w:cs="Arial"/>
                <w:strike/>
                <w:sz w:val="20"/>
                <w:szCs w:val="20"/>
                <w:lang w:eastAsia="en-GB"/>
              </w:rPr>
            </w:pPr>
            <w:r w:rsidRPr="008E380A">
              <w:rPr>
                <w:rFonts w:ascii="Arial" w:eastAsia="Calibri" w:hAnsi="Arial" w:cs="Arial"/>
                <w:strike/>
                <w:sz w:val="20"/>
                <w:szCs w:val="20"/>
                <w:lang w:eastAsia="en-GB"/>
              </w:rPr>
              <w:t>[……]</w:t>
            </w:r>
          </w:p>
        </w:tc>
      </w:tr>
      <w:tr w:rsidR="008E380A" w:rsidRPr="008E380A" w14:paraId="1589F2D1" w14:textId="77777777" w:rsidTr="008E380A">
        <w:tc>
          <w:tcPr>
            <w:tcW w:w="4644" w:type="dxa"/>
            <w:shd w:val="clear" w:color="auto" w:fill="auto"/>
          </w:tcPr>
          <w:p w14:paraId="3DB1DCEE" w14:textId="77777777" w:rsidR="008E380A" w:rsidRPr="008E380A" w:rsidRDefault="008E380A" w:rsidP="008E380A">
            <w:pPr>
              <w:spacing w:before="120" w:after="120"/>
              <w:rPr>
                <w:rFonts w:ascii="Arial" w:eastAsia="Calibri" w:hAnsi="Arial" w:cs="Arial"/>
                <w:strike/>
                <w:sz w:val="20"/>
                <w:szCs w:val="20"/>
                <w:lang w:eastAsia="en-GB"/>
              </w:rPr>
            </w:pPr>
            <w:r w:rsidRPr="008E380A">
              <w:rPr>
                <w:rFonts w:ascii="Arial" w:eastAsia="Calibri" w:hAnsi="Arial" w:cs="Arial"/>
                <w:strike/>
                <w:sz w:val="20"/>
                <w:szCs w:val="20"/>
                <w:shd w:val="clear" w:color="auto" w:fill="FFFFFF"/>
                <w:lang w:eastAsia="en-GB"/>
              </w:rPr>
              <w:t>5)</w:t>
            </w:r>
            <w:r w:rsidRPr="008E380A">
              <w:rPr>
                <w:rFonts w:ascii="Arial" w:eastAsia="Calibri" w:hAnsi="Arial" w:cs="Arial"/>
                <w:b/>
                <w:strike/>
                <w:sz w:val="20"/>
                <w:szCs w:val="20"/>
                <w:shd w:val="clear" w:color="auto" w:fill="FFFFFF"/>
                <w:lang w:eastAsia="en-GB"/>
              </w:rPr>
              <w:t xml:space="preserve"> W odniesieniu do produktów lub usług o złożonym charakterze, które mają zostać dostarczone, lub – wyjątkowo – w odniesieniu do produktów lub usług o szczególnym </w:t>
            </w:r>
            <w:r w:rsidRPr="008E380A">
              <w:rPr>
                <w:rFonts w:ascii="Arial" w:eastAsia="Calibri" w:hAnsi="Arial" w:cs="Arial"/>
                <w:b/>
                <w:strike/>
                <w:sz w:val="20"/>
                <w:szCs w:val="20"/>
                <w:shd w:val="clear" w:color="auto" w:fill="FFFFFF"/>
                <w:lang w:eastAsia="en-GB"/>
              </w:rPr>
              <w:lastRenderedPageBreak/>
              <w:t>przeznaczeniu:</w:t>
            </w:r>
            <w:r w:rsidRPr="008E380A">
              <w:rPr>
                <w:rFonts w:ascii="Arial" w:eastAsia="Calibri" w:hAnsi="Arial" w:cs="Arial"/>
                <w:b/>
                <w:strike/>
                <w:sz w:val="20"/>
                <w:szCs w:val="20"/>
                <w:shd w:val="clear" w:color="auto" w:fill="BFBFBF"/>
                <w:lang w:eastAsia="en-GB"/>
              </w:rPr>
              <w:br/>
            </w:r>
            <w:r w:rsidRPr="008E380A">
              <w:rPr>
                <w:rFonts w:ascii="Arial" w:eastAsia="Calibri" w:hAnsi="Arial" w:cs="Arial"/>
                <w:strike/>
                <w:sz w:val="20"/>
                <w:szCs w:val="20"/>
                <w:lang w:eastAsia="en-GB"/>
              </w:rPr>
              <w:t xml:space="preserve">Czy wykonawca </w:t>
            </w:r>
            <w:r w:rsidRPr="008E380A">
              <w:rPr>
                <w:rFonts w:ascii="Arial" w:eastAsia="Calibri" w:hAnsi="Arial" w:cs="Arial"/>
                <w:b/>
                <w:strike/>
                <w:sz w:val="20"/>
                <w:szCs w:val="20"/>
                <w:lang w:eastAsia="en-GB"/>
              </w:rPr>
              <w:t>zezwoli</w:t>
            </w:r>
            <w:r w:rsidRPr="008E380A">
              <w:rPr>
                <w:rFonts w:ascii="Arial" w:eastAsia="Calibri" w:hAnsi="Arial" w:cs="Arial"/>
                <w:strike/>
                <w:sz w:val="20"/>
                <w:szCs w:val="20"/>
                <w:lang w:eastAsia="en-GB"/>
              </w:rPr>
              <w:t xml:space="preserve"> na przeprowadzenie </w:t>
            </w:r>
            <w:r w:rsidRPr="008E380A">
              <w:rPr>
                <w:rFonts w:ascii="Arial" w:eastAsia="Calibri" w:hAnsi="Arial" w:cs="Arial"/>
                <w:b/>
                <w:strike/>
                <w:sz w:val="20"/>
                <w:szCs w:val="20"/>
                <w:lang w:eastAsia="en-GB"/>
              </w:rPr>
              <w:t>kontroli</w:t>
            </w:r>
            <w:r w:rsidRPr="008E380A">
              <w:rPr>
                <w:rFonts w:ascii="Arial" w:eastAsia="Calibri" w:hAnsi="Arial" w:cs="Arial"/>
                <w:b/>
                <w:strike/>
                <w:sz w:val="20"/>
                <w:szCs w:val="20"/>
                <w:vertAlign w:val="superscript"/>
                <w:lang w:eastAsia="en-GB"/>
              </w:rPr>
              <w:footnoteReference w:id="42"/>
            </w:r>
            <w:r w:rsidRPr="008E380A">
              <w:rPr>
                <w:rFonts w:ascii="Arial" w:eastAsia="Calibri" w:hAnsi="Arial" w:cs="Arial"/>
                <w:strike/>
                <w:sz w:val="20"/>
                <w:szCs w:val="20"/>
                <w:lang w:eastAsia="en-GB"/>
              </w:rPr>
              <w:t xml:space="preserve"> swoich </w:t>
            </w:r>
            <w:r w:rsidRPr="008E380A">
              <w:rPr>
                <w:rFonts w:ascii="Arial" w:eastAsia="Calibri" w:hAnsi="Arial" w:cs="Arial"/>
                <w:b/>
                <w:strike/>
                <w:sz w:val="20"/>
                <w:szCs w:val="20"/>
                <w:lang w:eastAsia="en-GB"/>
              </w:rPr>
              <w:t>zdolności produkcyjnych</w:t>
            </w:r>
            <w:r w:rsidRPr="008E380A">
              <w:rPr>
                <w:rFonts w:ascii="Arial" w:eastAsia="Calibri" w:hAnsi="Arial" w:cs="Arial"/>
                <w:strike/>
                <w:sz w:val="20"/>
                <w:szCs w:val="20"/>
                <w:lang w:eastAsia="en-GB"/>
              </w:rPr>
              <w:t xml:space="preserve"> lub </w:t>
            </w:r>
            <w:r w:rsidRPr="008E380A">
              <w:rPr>
                <w:rFonts w:ascii="Arial" w:eastAsia="Calibri" w:hAnsi="Arial" w:cs="Arial"/>
                <w:b/>
                <w:strike/>
                <w:sz w:val="20"/>
                <w:szCs w:val="20"/>
                <w:lang w:eastAsia="en-GB"/>
              </w:rPr>
              <w:t>zdolności technicznych</w:t>
            </w:r>
            <w:r w:rsidRPr="008E380A">
              <w:rPr>
                <w:rFonts w:ascii="Arial" w:eastAsia="Calibri" w:hAnsi="Arial" w:cs="Arial"/>
                <w:strike/>
                <w:sz w:val="20"/>
                <w:szCs w:val="20"/>
                <w:lang w:eastAsia="en-GB"/>
              </w:rPr>
              <w:t xml:space="preserve">, a w razie konieczności także dostępnych mu </w:t>
            </w:r>
            <w:r w:rsidRPr="008E380A">
              <w:rPr>
                <w:rFonts w:ascii="Arial" w:eastAsia="Calibri" w:hAnsi="Arial" w:cs="Arial"/>
                <w:b/>
                <w:strike/>
                <w:sz w:val="20"/>
                <w:szCs w:val="20"/>
                <w:lang w:eastAsia="en-GB"/>
              </w:rPr>
              <w:t>środków naukowych i badawczych</w:t>
            </w:r>
            <w:r w:rsidRPr="008E380A">
              <w:rPr>
                <w:rFonts w:ascii="Arial" w:eastAsia="Calibri" w:hAnsi="Arial" w:cs="Arial"/>
                <w:strike/>
                <w:sz w:val="20"/>
                <w:szCs w:val="20"/>
                <w:lang w:eastAsia="en-GB"/>
              </w:rPr>
              <w:t xml:space="preserve">, jak również </w:t>
            </w:r>
            <w:r w:rsidRPr="008E380A">
              <w:rPr>
                <w:rFonts w:ascii="Arial" w:eastAsia="Calibri" w:hAnsi="Arial" w:cs="Arial"/>
                <w:b/>
                <w:strike/>
                <w:sz w:val="20"/>
                <w:szCs w:val="20"/>
                <w:lang w:eastAsia="en-GB"/>
              </w:rPr>
              <w:t>środków kontroli jakości</w:t>
            </w:r>
            <w:r w:rsidRPr="008E380A">
              <w:rPr>
                <w:rFonts w:ascii="Arial" w:eastAsia="Calibri" w:hAnsi="Arial" w:cs="Arial"/>
                <w:strike/>
                <w:sz w:val="20"/>
                <w:szCs w:val="20"/>
                <w:lang w:eastAsia="en-GB"/>
              </w:rPr>
              <w:t>?</w:t>
            </w:r>
          </w:p>
        </w:tc>
        <w:tc>
          <w:tcPr>
            <w:tcW w:w="4645" w:type="dxa"/>
            <w:shd w:val="clear" w:color="auto" w:fill="auto"/>
          </w:tcPr>
          <w:p w14:paraId="6B757EAF" w14:textId="77777777" w:rsidR="008E380A" w:rsidRPr="008E380A" w:rsidRDefault="008E380A" w:rsidP="008E380A">
            <w:pPr>
              <w:spacing w:before="120" w:after="120"/>
              <w:jc w:val="both"/>
              <w:rPr>
                <w:rFonts w:ascii="Arial" w:eastAsia="Calibri" w:hAnsi="Arial" w:cs="Arial"/>
                <w:strike/>
                <w:sz w:val="20"/>
                <w:szCs w:val="20"/>
                <w:lang w:eastAsia="en-GB"/>
              </w:rPr>
            </w:pPr>
            <w:r w:rsidRPr="008E380A">
              <w:rPr>
                <w:rFonts w:ascii="Arial" w:eastAsia="Calibri" w:hAnsi="Arial" w:cs="Arial"/>
                <w:strike/>
                <w:sz w:val="20"/>
                <w:szCs w:val="20"/>
                <w:lang w:eastAsia="en-GB"/>
              </w:rPr>
              <w:lastRenderedPageBreak/>
              <w:br/>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lastRenderedPageBreak/>
              <w:t>[] Tak [] Nie</w:t>
            </w:r>
          </w:p>
        </w:tc>
      </w:tr>
      <w:tr w:rsidR="008E380A" w:rsidRPr="008E380A" w14:paraId="58B25330" w14:textId="77777777" w:rsidTr="008E380A">
        <w:tc>
          <w:tcPr>
            <w:tcW w:w="4644" w:type="dxa"/>
            <w:shd w:val="clear" w:color="auto" w:fill="auto"/>
          </w:tcPr>
          <w:p w14:paraId="6834FD7C" w14:textId="77777777" w:rsidR="008E380A" w:rsidRPr="008E380A" w:rsidRDefault="008E380A" w:rsidP="008E380A">
            <w:pPr>
              <w:spacing w:before="120" w:after="120"/>
              <w:rPr>
                <w:rFonts w:ascii="Arial" w:eastAsia="Calibri" w:hAnsi="Arial" w:cs="Arial"/>
                <w:b/>
                <w:sz w:val="20"/>
                <w:szCs w:val="20"/>
                <w:shd w:val="clear" w:color="auto" w:fill="BFBFBF"/>
                <w:lang w:eastAsia="en-GB"/>
              </w:rPr>
            </w:pPr>
            <w:r w:rsidRPr="008E380A">
              <w:rPr>
                <w:rFonts w:ascii="Arial" w:eastAsia="Calibri" w:hAnsi="Arial" w:cs="Arial"/>
                <w:sz w:val="20"/>
                <w:szCs w:val="20"/>
                <w:lang w:eastAsia="en-GB"/>
              </w:rPr>
              <w:lastRenderedPageBreak/>
              <w:t xml:space="preserve">6) Następującym </w:t>
            </w:r>
            <w:r w:rsidRPr="008E380A">
              <w:rPr>
                <w:rFonts w:ascii="Arial" w:eastAsia="Calibri" w:hAnsi="Arial" w:cs="Arial"/>
                <w:b/>
                <w:sz w:val="20"/>
                <w:szCs w:val="20"/>
                <w:lang w:eastAsia="en-GB"/>
              </w:rPr>
              <w:t>wykształceniem i kwalifikacjami zawodowymi</w:t>
            </w:r>
            <w:r w:rsidRPr="008E380A">
              <w:rPr>
                <w:rFonts w:ascii="Arial" w:eastAsia="Calibri" w:hAnsi="Arial" w:cs="Arial"/>
                <w:sz w:val="20"/>
                <w:szCs w:val="20"/>
                <w:lang w:eastAsia="en-GB"/>
              </w:rPr>
              <w:t xml:space="preserve"> legitymuje się:</w:t>
            </w:r>
            <w:r w:rsidRPr="008E380A">
              <w:rPr>
                <w:rFonts w:ascii="Arial" w:eastAsia="Calibri" w:hAnsi="Arial" w:cs="Arial"/>
                <w:sz w:val="20"/>
                <w:szCs w:val="20"/>
                <w:lang w:eastAsia="en-GB"/>
              </w:rPr>
              <w:br/>
              <w:t>a) sam usługodawca lub wykonawca:</w:t>
            </w:r>
            <w:r w:rsidRPr="008E380A">
              <w:rPr>
                <w:rFonts w:ascii="Arial" w:eastAsia="Calibri" w:hAnsi="Arial" w:cs="Arial"/>
                <w:sz w:val="20"/>
                <w:szCs w:val="20"/>
                <w:lang w:eastAsia="en-GB"/>
              </w:rPr>
              <w:br/>
            </w:r>
            <w:r w:rsidRPr="008E380A">
              <w:rPr>
                <w:rFonts w:ascii="Arial" w:eastAsia="Calibri" w:hAnsi="Arial" w:cs="Arial"/>
                <w:b/>
                <w:sz w:val="20"/>
                <w:szCs w:val="20"/>
                <w:lang w:eastAsia="en-GB"/>
              </w:rPr>
              <w:t>lub</w:t>
            </w:r>
            <w:r w:rsidRPr="008E380A">
              <w:rPr>
                <w:rFonts w:ascii="Arial" w:eastAsia="Calibri" w:hAnsi="Arial" w:cs="Arial"/>
                <w:sz w:val="20"/>
                <w:szCs w:val="20"/>
                <w:lang w:eastAsia="en-GB"/>
              </w:rPr>
              <w:t xml:space="preserve"> (w zależności od wymogów określonych w stosownym ogłoszeniu lub dokumentach zamówienia):</w:t>
            </w:r>
            <w:r w:rsidRPr="008E380A">
              <w:rPr>
                <w:rFonts w:ascii="Arial" w:eastAsia="Calibri" w:hAnsi="Arial" w:cs="Arial"/>
                <w:sz w:val="20"/>
                <w:szCs w:val="20"/>
                <w:lang w:eastAsia="en-GB"/>
              </w:rPr>
              <w:br/>
              <w:t>b) jego kadra kierownicza:</w:t>
            </w:r>
          </w:p>
        </w:tc>
        <w:tc>
          <w:tcPr>
            <w:tcW w:w="4645" w:type="dxa"/>
            <w:shd w:val="clear" w:color="auto" w:fill="auto"/>
          </w:tcPr>
          <w:p w14:paraId="53ED7BC7" w14:textId="77777777" w:rsidR="008E380A" w:rsidRPr="008E380A" w:rsidRDefault="008E380A" w:rsidP="008E380A">
            <w:pPr>
              <w:spacing w:before="120" w:after="120"/>
              <w:rPr>
                <w:rFonts w:ascii="Arial" w:eastAsia="Calibri" w:hAnsi="Arial" w:cs="Arial"/>
                <w:sz w:val="20"/>
                <w:szCs w:val="20"/>
                <w:lang w:eastAsia="en-GB"/>
              </w:rPr>
            </w:pPr>
            <w:r w:rsidRPr="008E380A">
              <w:rPr>
                <w:rFonts w:ascii="Arial" w:eastAsia="Calibri" w:hAnsi="Arial" w:cs="Arial"/>
                <w:sz w:val="20"/>
                <w:szCs w:val="20"/>
                <w:lang w:eastAsia="en-GB"/>
              </w:rPr>
              <w:br/>
            </w:r>
            <w:r w:rsidRPr="008E380A">
              <w:rPr>
                <w:rFonts w:ascii="Arial" w:eastAsia="Calibri" w:hAnsi="Arial" w:cs="Arial"/>
                <w:sz w:val="20"/>
                <w:szCs w:val="20"/>
                <w:lang w:eastAsia="en-GB"/>
              </w:rPr>
              <w:br/>
              <w:t>a) [……]</w:t>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t>b) [……]</w:t>
            </w:r>
          </w:p>
        </w:tc>
      </w:tr>
      <w:tr w:rsidR="008E380A" w:rsidRPr="008E380A" w14:paraId="40485DC5" w14:textId="77777777" w:rsidTr="008E380A">
        <w:tc>
          <w:tcPr>
            <w:tcW w:w="4644" w:type="dxa"/>
            <w:shd w:val="clear" w:color="auto" w:fill="auto"/>
          </w:tcPr>
          <w:p w14:paraId="4C2E46BB" w14:textId="77777777" w:rsidR="008E380A" w:rsidRPr="008E380A" w:rsidRDefault="008E380A" w:rsidP="008E380A">
            <w:pPr>
              <w:spacing w:before="120" w:after="120"/>
              <w:rPr>
                <w:rFonts w:ascii="Arial" w:eastAsia="Calibri" w:hAnsi="Arial" w:cs="Arial"/>
                <w:strike/>
                <w:sz w:val="20"/>
                <w:szCs w:val="20"/>
                <w:lang w:eastAsia="en-GB"/>
              </w:rPr>
            </w:pPr>
            <w:r w:rsidRPr="008E380A">
              <w:rPr>
                <w:rFonts w:ascii="Arial" w:eastAsia="Calibri" w:hAnsi="Arial" w:cs="Arial"/>
                <w:strike/>
                <w:sz w:val="20"/>
                <w:szCs w:val="20"/>
                <w:lang w:eastAsia="en-GB"/>
              </w:rPr>
              <w:t xml:space="preserve">7) Podczas realizacji zamówienia wykonawca będzie mógł stosować następujące </w:t>
            </w:r>
            <w:r w:rsidRPr="008E380A">
              <w:rPr>
                <w:rFonts w:ascii="Arial" w:eastAsia="Calibri" w:hAnsi="Arial" w:cs="Arial"/>
                <w:b/>
                <w:strike/>
                <w:sz w:val="20"/>
                <w:szCs w:val="20"/>
                <w:lang w:eastAsia="en-GB"/>
              </w:rPr>
              <w:t>środki zarządzania środowiskowego</w:t>
            </w:r>
            <w:r w:rsidRPr="008E380A">
              <w:rPr>
                <w:rFonts w:ascii="Arial" w:eastAsia="Calibri" w:hAnsi="Arial" w:cs="Arial"/>
                <w:strike/>
                <w:sz w:val="20"/>
                <w:szCs w:val="20"/>
                <w:lang w:eastAsia="en-GB"/>
              </w:rPr>
              <w:t>:</w:t>
            </w:r>
          </w:p>
        </w:tc>
        <w:tc>
          <w:tcPr>
            <w:tcW w:w="4645" w:type="dxa"/>
            <w:shd w:val="clear" w:color="auto" w:fill="auto"/>
          </w:tcPr>
          <w:p w14:paraId="265C5C29" w14:textId="77777777" w:rsidR="008E380A" w:rsidRPr="008E380A" w:rsidRDefault="008E380A" w:rsidP="008E380A">
            <w:pPr>
              <w:spacing w:before="120" w:after="120"/>
              <w:rPr>
                <w:rFonts w:ascii="Arial" w:eastAsia="Calibri" w:hAnsi="Arial" w:cs="Arial"/>
                <w:strike/>
                <w:sz w:val="20"/>
                <w:szCs w:val="20"/>
                <w:lang w:eastAsia="en-GB"/>
              </w:rPr>
            </w:pPr>
            <w:r w:rsidRPr="008E380A">
              <w:rPr>
                <w:rFonts w:ascii="Arial" w:eastAsia="Calibri" w:hAnsi="Arial" w:cs="Arial"/>
                <w:strike/>
                <w:sz w:val="20"/>
                <w:szCs w:val="20"/>
                <w:lang w:eastAsia="en-GB"/>
              </w:rPr>
              <w:t>[……]</w:t>
            </w:r>
          </w:p>
        </w:tc>
      </w:tr>
      <w:tr w:rsidR="008E380A" w:rsidRPr="008E380A" w14:paraId="395BFE32" w14:textId="77777777" w:rsidTr="008E380A">
        <w:tc>
          <w:tcPr>
            <w:tcW w:w="4644" w:type="dxa"/>
            <w:shd w:val="clear" w:color="auto" w:fill="auto"/>
          </w:tcPr>
          <w:p w14:paraId="33423658" w14:textId="77777777" w:rsidR="008E380A" w:rsidRPr="008E380A" w:rsidRDefault="008E380A" w:rsidP="008E380A">
            <w:pPr>
              <w:spacing w:before="120" w:after="120"/>
              <w:rPr>
                <w:rFonts w:ascii="Arial" w:eastAsia="Calibri" w:hAnsi="Arial" w:cs="Arial"/>
                <w:strike/>
                <w:sz w:val="20"/>
                <w:szCs w:val="20"/>
                <w:lang w:eastAsia="en-GB"/>
              </w:rPr>
            </w:pPr>
            <w:r w:rsidRPr="008E380A">
              <w:rPr>
                <w:rFonts w:ascii="Arial" w:eastAsia="Calibri" w:hAnsi="Arial" w:cs="Arial"/>
                <w:strike/>
                <w:sz w:val="20"/>
                <w:szCs w:val="20"/>
                <w:lang w:eastAsia="en-GB"/>
              </w:rPr>
              <w:t xml:space="preserve">8) Wielkość </w:t>
            </w:r>
            <w:r w:rsidRPr="008E380A">
              <w:rPr>
                <w:rFonts w:ascii="Arial" w:eastAsia="Calibri" w:hAnsi="Arial" w:cs="Arial"/>
                <w:b/>
                <w:strike/>
                <w:sz w:val="20"/>
                <w:szCs w:val="20"/>
                <w:lang w:eastAsia="en-GB"/>
              </w:rPr>
              <w:t>średniego rocznego zatrudnienia</w:t>
            </w:r>
            <w:r w:rsidRPr="008E380A">
              <w:rPr>
                <w:rFonts w:ascii="Arial" w:eastAsia="Calibri" w:hAnsi="Arial" w:cs="Arial"/>
                <w:strike/>
                <w:sz w:val="20"/>
                <w:szCs w:val="20"/>
                <w:lang w:eastAsia="en-GB"/>
              </w:rPr>
              <w:t xml:space="preserve"> u wykonawcy oraz liczebność kadry kierowniczej w ostatnich trzech latach są następujące</w:t>
            </w:r>
          </w:p>
        </w:tc>
        <w:tc>
          <w:tcPr>
            <w:tcW w:w="4645" w:type="dxa"/>
            <w:shd w:val="clear" w:color="auto" w:fill="auto"/>
          </w:tcPr>
          <w:p w14:paraId="0E2B9767" w14:textId="77777777" w:rsidR="008E380A" w:rsidRPr="008E380A" w:rsidRDefault="008E380A" w:rsidP="008E380A">
            <w:pPr>
              <w:spacing w:before="120" w:after="120"/>
              <w:rPr>
                <w:rFonts w:ascii="Arial" w:eastAsia="Calibri" w:hAnsi="Arial" w:cs="Arial"/>
                <w:strike/>
                <w:sz w:val="20"/>
                <w:szCs w:val="20"/>
                <w:lang w:eastAsia="en-GB"/>
              </w:rPr>
            </w:pPr>
            <w:r w:rsidRPr="008E380A">
              <w:rPr>
                <w:rFonts w:ascii="Arial" w:eastAsia="Calibri" w:hAnsi="Arial" w:cs="Arial"/>
                <w:strike/>
                <w:sz w:val="20"/>
                <w:szCs w:val="20"/>
                <w:lang w:eastAsia="en-GB"/>
              </w:rPr>
              <w:t>Rok, średnie roczne zatrudnienie:</w:t>
            </w:r>
            <w:r w:rsidRPr="008E380A">
              <w:rPr>
                <w:rFonts w:ascii="Arial" w:eastAsia="Calibri" w:hAnsi="Arial" w:cs="Arial"/>
                <w:strike/>
                <w:sz w:val="20"/>
                <w:szCs w:val="20"/>
                <w:lang w:eastAsia="en-GB"/>
              </w:rPr>
              <w:br/>
              <w:t>[……], [……]</w:t>
            </w:r>
            <w:r w:rsidRPr="008E380A">
              <w:rPr>
                <w:rFonts w:ascii="Arial" w:eastAsia="Calibri" w:hAnsi="Arial" w:cs="Arial"/>
                <w:strike/>
                <w:sz w:val="20"/>
                <w:szCs w:val="20"/>
                <w:lang w:eastAsia="en-GB"/>
              </w:rPr>
              <w:br/>
              <w:t>[……], [……]</w:t>
            </w:r>
            <w:r w:rsidRPr="008E380A">
              <w:rPr>
                <w:rFonts w:ascii="Arial" w:eastAsia="Calibri" w:hAnsi="Arial" w:cs="Arial"/>
                <w:strike/>
                <w:sz w:val="20"/>
                <w:szCs w:val="20"/>
                <w:lang w:eastAsia="en-GB"/>
              </w:rPr>
              <w:br/>
              <w:t>[……], [……]</w:t>
            </w:r>
            <w:r w:rsidRPr="008E380A">
              <w:rPr>
                <w:rFonts w:ascii="Arial" w:eastAsia="Calibri" w:hAnsi="Arial" w:cs="Arial"/>
                <w:strike/>
                <w:sz w:val="20"/>
                <w:szCs w:val="20"/>
                <w:lang w:eastAsia="en-GB"/>
              </w:rPr>
              <w:br/>
              <w:t>Rok, liczebność kadry kierowniczej:</w:t>
            </w:r>
            <w:r w:rsidRPr="008E380A">
              <w:rPr>
                <w:rFonts w:ascii="Arial" w:eastAsia="Calibri" w:hAnsi="Arial" w:cs="Arial"/>
                <w:strike/>
                <w:sz w:val="20"/>
                <w:szCs w:val="20"/>
                <w:lang w:eastAsia="en-GB"/>
              </w:rPr>
              <w:br/>
              <w:t>[……], [……]</w:t>
            </w:r>
            <w:r w:rsidRPr="008E380A">
              <w:rPr>
                <w:rFonts w:ascii="Arial" w:eastAsia="Calibri" w:hAnsi="Arial" w:cs="Arial"/>
                <w:strike/>
                <w:sz w:val="20"/>
                <w:szCs w:val="20"/>
                <w:lang w:eastAsia="en-GB"/>
              </w:rPr>
              <w:br/>
              <w:t>[……], [……]</w:t>
            </w:r>
            <w:r w:rsidRPr="008E380A">
              <w:rPr>
                <w:rFonts w:ascii="Arial" w:eastAsia="Calibri" w:hAnsi="Arial" w:cs="Arial"/>
                <w:strike/>
                <w:sz w:val="20"/>
                <w:szCs w:val="20"/>
                <w:lang w:eastAsia="en-GB"/>
              </w:rPr>
              <w:br/>
              <w:t>[……], [……]</w:t>
            </w:r>
          </w:p>
        </w:tc>
      </w:tr>
      <w:tr w:rsidR="008E380A" w:rsidRPr="008E380A" w14:paraId="604459E2" w14:textId="77777777" w:rsidTr="008E380A">
        <w:tc>
          <w:tcPr>
            <w:tcW w:w="4644" w:type="dxa"/>
            <w:shd w:val="clear" w:color="auto" w:fill="auto"/>
          </w:tcPr>
          <w:p w14:paraId="19338B59" w14:textId="77777777" w:rsidR="008E380A" w:rsidRPr="008E380A" w:rsidRDefault="008E380A" w:rsidP="008E380A">
            <w:pPr>
              <w:spacing w:before="120" w:after="120"/>
              <w:rPr>
                <w:rFonts w:ascii="Arial" w:eastAsia="Calibri" w:hAnsi="Arial" w:cs="Arial"/>
                <w:strike/>
                <w:sz w:val="20"/>
                <w:szCs w:val="20"/>
                <w:lang w:eastAsia="en-GB"/>
              </w:rPr>
            </w:pPr>
            <w:r w:rsidRPr="008E380A">
              <w:rPr>
                <w:rFonts w:ascii="Arial" w:eastAsia="Calibri" w:hAnsi="Arial" w:cs="Arial"/>
                <w:strike/>
                <w:sz w:val="20"/>
                <w:szCs w:val="20"/>
                <w:lang w:eastAsia="en-GB"/>
              </w:rPr>
              <w:t xml:space="preserve">9) Będzie dysponował następującymi </w:t>
            </w:r>
            <w:r w:rsidRPr="008E380A">
              <w:rPr>
                <w:rFonts w:ascii="Arial" w:eastAsia="Calibri" w:hAnsi="Arial" w:cs="Arial"/>
                <w:b/>
                <w:strike/>
                <w:sz w:val="20"/>
                <w:szCs w:val="20"/>
                <w:lang w:eastAsia="en-GB"/>
              </w:rPr>
              <w:t>narzędziami, wyposażeniem zakładu i urządzeniami technicznymi</w:t>
            </w:r>
            <w:r w:rsidRPr="008E380A">
              <w:rPr>
                <w:rFonts w:ascii="Arial" w:eastAsia="Calibri" w:hAnsi="Arial" w:cs="Arial"/>
                <w:strike/>
                <w:sz w:val="20"/>
                <w:szCs w:val="20"/>
                <w:lang w:eastAsia="en-GB"/>
              </w:rPr>
              <w:t xml:space="preserve"> na potrzeby realizacji zamówienia:</w:t>
            </w:r>
          </w:p>
        </w:tc>
        <w:tc>
          <w:tcPr>
            <w:tcW w:w="4645" w:type="dxa"/>
            <w:shd w:val="clear" w:color="auto" w:fill="auto"/>
          </w:tcPr>
          <w:p w14:paraId="69759E3C" w14:textId="77777777" w:rsidR="008E380A" w:rsidRPr="008E380A" w:rsidRDefault="008E380A" w:rsidP="008E380A">
            <w:pPr>
              <w:spacing w:before="120" w:after="120"/>
              <w:rPr>
                <w:rFonts w:ascii="Arial" w:eastAsia="Calibri" w:hAnsi="Arial" w:cs="Arial"/>
                <w:strike/>
                <w:sz w:val="20"/>
                <w:szCs w:val="20"/>
                <w:lang w:eastAsia="en-GB"/>
              </w:rPr>
            </w:pPr>
            <w:r w:rsidRPr="008E380A">
              <w:rPr>
                <w:rFonts w:ascii="Arial" w:eastAsia="Calibri" w:hAnsi="Arial" w:cs="Arial"/>
                <w:strike/>
                <w:sz w:val="20"/>
                <w:szCs w:val="20"/>
                <w:lang w:eastAsia="en-GB"/>
              </w:rPr>
              <w:t>[……]</w:t>
            </w:r>
          </w:p>
        </w:tc>
      </w:tr>
      <w:tr w:rsidR="008E380A" w:rsidRPr="008E380A" w14:paraId="5464E43A" w14:textId="77777777" w:rsidTr="008E380A">
        <w:tc>
          <w:tcPr>
            <w:tcW w:w="4644" w:type="dxa"/>
            <w:shd w:val="clear" w:color="auto" w:fill="auto"/>
          </w:tcPr>
          <w:p w14:paraId="39391722" w14:textId="77777777" w:rsidR="008E380A" w:rsidRPr="008E380A" w:rsidRDefault="008E380A" w:rsidP="008E380A">
            <w:pPr>
              <w:spacing w:before="120" w:after="120"/>
              <w:rPr>
                <w:rFonts w:ascii="Arial" w:eastAsia="Calibri" w:hAnsi="Arial" w:cs="Arial"/>
                <w:sz w:val="20"/>
                <w:szCs w:val="20"/>
                <w:lang w:eastAsia="en-GB"/>
              </w:rPr>
            </w:pPr>
            <w:r w:rsidRPr="008E380A">
              <w:rPr>
                <w:rFonts w:ascii="Arial" w:eastAsia="Calibri" w:hAnsi="Arial" w:cs="Arial"/>
                <w:sz w:val="20"/>
                <w:szCs w:val="20"/>
                <w:lang w:eastAsia="en-GB"/>
              </w:rPr>
              <w:t xml:space="preserve">10) Wykonawca </w:t>
            </w:r>
            <w:r w:rsidRPr="008E380A">
              <w:rPr>
                <w:rFonts w:ascii="Arial" w:eastAsia="Calibri" w:hAnsi="Arial" w:cs="Arial"/>
                <w:b/>
                <w:sz w:val="20"/>
                <w:szCs w:val="20"/>
                <w:lang w:eastAsia="en-GB"/>
              </w:rPr>
              <w:t>zamierza ewentualnie zlecić podwykonawcom</w:t>
            </w:r>
            <w:r w:rsidRPr="008E380A">
              <w:rPr>
                <w:rFonts w:ascii="Arial" w:eastAsia="Calibri" w:hAnsi="Arial" w:cs="Arial"/>
                <w:b/>
                <w:sz w:val="20"/>
                <w:szCs w:val="20"/>
                <w:vertAlign w:val="superscript"/>
                <w:lang w:eastAsia="en-GB"/>
              </w:rPr>
              <w:footnoteReference w:id="43"/>
            </w:r>
            <w:r w:rsidRPr="008E380A">
              <w:rPr>
                <w:rFonts w:ascii="Arial" w:eastAsia="Calibri" w:hAnsi="Arial" w:cs="Arial"/>
                <w:sz w:val="20"/>
                <w:szCs w:val="20"/>
                <w:lang w:eastAsia="en-GB"/>
              </w:rPr>
              <w:t xml:space="preserve"> następującą </w:t>
            </w:r>
            <w:r w:rsidRPr="008E380A">
              <w:rPr>
                <w:rFonts w:ascii="Arial" w:eastAsia="Calibri" w:hAnsi="Arial" w:cs="Arial"/>
                <w:b/>
                <w:sz w:val="20"/>
                <w:szCs w:val="20"/>
                <w:lang w:eastAsia="en-GB"/>
              </w:rPr>
              <w:t>część (procentową)</w:t>
            </w:r>
            <w:r w:rsidRPr="008E380A">
              <w:rPr>
                <w:rFonts w:ascii="Arial" w:eastAsia="Calibri" w:hAnsi="Arial" w:cs="Arial"/>
                <w:sz w:val="20"/>
                <w:szCs w:val="20"/>
                <w:lang w:eastAsia="en-GB"/>
              </w:rPr>
              <w:t xml:space="preserve"> zamówienia:</w:t>
            </w:r>
          </w:p>
        </w:tc>
        <w:tc>
          <w:tcPr>
            <w:tcW w:w="4645" w:type="dxa"/>
            <w:shd w:val="clear" w:color="auto" w:fill="auto"/>
          </w:tcPr>
          <w:p w14:paraId="5E3939A2" w14:textId="77777777" w:rsidR="008E380A" w:rsidRPr="008E380A" w:rsidRDefault="008E380A" w:rsidP="008E380A">
            <w:pPr>
              <w:spacing w:before="120" w:after="120"/>
              <w:rPr>
                <w:rFonts w:ascii="Arial" w:eastAsia="Calibri" w:hAnsi="Arial" w:cs="Arial"/>
                <w:sz w:val="20"/>
                <w:szCs w:val="20"/>
                <w:lang w:eastAsia="en-GB"/>
              </w:rPr>
            </w:pPr>
            <w:r w:rsidRPr="008E380A">
              <w:rPr>
                <w:rFonts w:ascii="Arial" w:eastAsia="Calibri" w:hAnsi="Arial" w:cs="Arial"/>
                <w:sz w:val="20"/>
                <w:szCs w:val="20"/>
                <w:lang w:eastAsia="en-GB"/>
              </w:rPr>
              <w:t>[……]</w:t>
            </w:r>
          </w:p>
        </w:tc>
      </w:tr>
      <w:tr w:rsidR="008E380A" w:rsidRPr="008E380A" w14:paraId="2FCF7765" w14:textId="77777777" w:rsidTr="008E380A">
        <w:tc>
          <w:tcPr>
            <w:tcW w:w="4644" w:type="dxa"/>
            <w:shd w:val="clear" w:color="auto" w:fill="auto"/>
          </w:tcPr>
          <w:p w14:paraId="3D945FE2" w14:textId="77777777" w:rsidR="008E380A" w:rsidRPr="008E380A" w:rsidRDefault="008E380A" w:rsidP="008E380A">
            <w:pPr>
              <w:spacing w:before="120" w:after="120"/>
              <w:rPr>
                <w:rFonts w:ascii="Arial" w:eastAsia="Calibri" w:hAnsi="Arial" w:cs="Arial"/>
                <w:strike/>
                <w:sz w:val="20"/>
                <w:szCs w:val="20"/>
                <w:lang w:eastAsia="en-GB"/>
              </w:rPr>
            </w:pPr>
            <w:r w:rsidRPr="008E380A">
              <w:rPr>
                <w:rFonts w:ascii="Arial" w:eastAsia="Calibri" w:hAnsi="Arial" w:cs="Arial"/>
                <w:strike/>
                <w:sz w:val="20"/>
                <w:szCs w:val="20"/>
                <w:lang w:eastAsia="en-GB"/>
              </w:rPr>
              <w:t xml:space="preserve">11) W odniesieniu do </w:t>
            </w:r>
            <w:r w:rsidRPr="008E380A">
              <w:rPr>
                <w:rFonts w:ascii="Arial" w:eastAsia="Calibri" w:hAnsi="Arial" w:cs="Arial"/>
                <w:b/>
                <w:strike/>
                <w:sz w:val="20"/>
                <w:szCs w:val="20"/>
                <w:lang w:eastAsia="en-GB"/>
              </w:rPr>
              <w:t>zamówień publicznych na dostawy</w:t>
            </w:r>
            <w:r w:rsidRPr="008E380A">
              <w:rPr>
                <w:rFonts w:ascii="Arial" w:eastAsia="Calibri" w:hAnsi="Arial" w:cs="Arial"/>
                <w:strike/>
                <w:sz w:val="20"/>
                <w:szCs w:val="20"/>
                <w:lang w:eastAsia="en-GB"/>
              </w:rPr>
              <w:t>:</w:t>
            </w:r>
            <w:r w:rsidRPr="008E380A">
              <w:rPr>
                <w:rFonts w:ascii="Arial" w:eastAsia="Calibri" w:hAnsi="Arial" w:cs="Arial"/>
                <w:strike/>
                <w:sz w:val="20"/>
                <w:szCs w:val="20"/>
                <w:lang w:eastAsia="en-GB"/>
              </w:rPr>
              <w:br/>
              <w:t>Wykonawca dostarczy wymagane próbki, opisy lub fotografie produktów, które mają być dostarczone i którym nie musi towarzyszyć świadectwo autentyczności.</w:t>
            </w:r>
            <w:r w:rsidRPr="008E380A">
              <w:rPr>
                <w:rFonts w:ascii="Arial" w:eastAsia="Calibri" w:hAnsi="Arial" w:cs="Arial"/>
                <w:strike/>
                <w:sz w:val="20"/>
                <w:szCs w:val="20"/>
                <w:lang w:eastAsia="en-GB"/>
              </w:rPr>
              <w:br/>
              <w:t>Wykonawca oświadcza ponadto, że w stosownych przypadkach przedstawi wymagane świadectwa autentyczności.</w:t>
            </w:r>
            <w:r w:rsidRPr="008E380A">
              <w:rPr>
                <w:rFonts w:ascii="Arial" w:eastAsia="Calibri" w:hAnsi="Arial" w:cs="Arial"/>
                <w:strike/>
                <w:sz w:val="20"/>
                <w:szCs w:val="20"/>
                <w:lang w:eastAsia="en-GB"/>
              </w:rPr>
              <w:br/>
              <w:t>Jeżeli odnośna dokumentacja jest dostępna w formie elektronicznej, proszę wskazać:</w:t>
            </w:r>
          </w:p>
        </w:tc>
        <w:tc>
          <w:tcPr>
            <w:tcW w:w="4645" w:type="dxa"/>
            <w:shd w:val="clear" w:color="auto" w:fill="auto"/>
          </w:tcPr>
          <w:p w14:paraId="002F40A4" w14:textId="77777777" w:rsidR="008E380A" w:rsidRPr="008E380A" w:rsidRDefault="008E380A" w:rsidP="008E380A">
            <w:pPr>
              <w:spacing w:before="120" w:after="120"/>
              <w:rPr>
                <w:rFonts w:ascii="Arial" w:eastAsia="Calibri" w:hAnsi="Arial" w:cs="Arial"/>
                <w:strike/>
                <w:sz w:val="20"/>
                <w:szCs w:val="20"/>
                <w:lang w:eastAsia="en-GB"/>
              </w:rPr>
            </w:pPr>
            <w:r w:rsidRPr="008E380A">
              <w:rPr>
                <w:rFonts w:ascii="Arial" w:eastAsia="Calibri" w:hAnsi="Arial" w:cs="Arial"/>
                <w:strike/>
                <w:sz w:val="20"/>
                <w:szCs w:val="20"/>
                <w:lang w:eastAsia="en-GB"/>
              </w:rPr>
              <w:br/>
              <w:t>[] Tak [] Nie</w:t>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t>[] Tak [] Nie</w:t>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t>(adres internetowy, wydający urząd lub organ,</w:t>
            </w:r>
            <w:r w:rsidRPr="008E380A">
              <w:rPr>
                <w:rFonts w:ascii="Arial" w:eastAsia="Calibri" w:hAnsi="Arial" w:cs="Arial"/>
                <w:i/>
                <w:strike/>
                <w:sz w:val="20"/>
                <w:szCs w:val="20"/>
                <w:lang w:eastAsia="en-GB"/>
              </w:rPr>
              <w:t xml:space="preserve"> </w:t>
            </w:r>
            <w:r w:rsidRPr="008E380A">
              <w:rPr>
                <w:rFonts w:ascii="Arial" w:eastAsia="Calibri" w:hAnsi="Arial" w:cs="Arial"/>
                <w:strike/>
                <w:sz w:val="20"/>
                <w:szCs w:val="20"/>
                <w:lang w:eastAsia="en-GB"/>
              </w:rPr>
              <w:t>dokładne dane referencyjne dokumentacji): [……][……][……]</w:t>
            </w:r>
          </w:p>
        </w:tc>
      </w:tr>
      <w:tr w:rsidR="008E380A" w:rsidRPr="008E380A" w14:paraId="30223BAB" w14:textId="77777777" w:rsidTr="008E380A">
        <w:tc>
          <w:tcPr>
            <w:tcW w:w="4644" w:type="dxa"/>
            <w:shd w:val="clear" w:color="auto" w:fill="auto"/>
          </w:tcPr>
          <w:p w14:paraId="452430CA" w14:textId="77777777" w:rsidR="008E380A" w:rsidRPr="008E380A" w:rsidRDefault="008E380A" w:rsidP="008E380A">
            <w:pPr>
              <w:spacing w:before="120" w:after="120"/>
              <w:rPr>
                <w:rFonts w:ascii="Arial" w:eastAsia="Calibri" w:hAnsi="Arial" w:cs="Arial"/>
                <w:strike/>
                <w:sz w:val="20"/>
                <w:szCs w:val="20"/>
                <w:shd w:val="clear" w:color="auto" w:fill="BFBFBF"/>
                <w:lang w:eastAsia="en-GB"/>
              </w:rPr>
            </w:pPr>
            <w:r w:rsidRPr="008E380A">
              <w:rPr>
                <w:rFonts w:ascii="Arial" w:eastAsia="Calibri" w:hAnsi="Arial" w:cs="Arial"/>
                <w:strike/>
                <w:sz w:val="20"/>
                <w:szCs w:val="20"/>
                <w:lang w:eastAsia="en-GB"/>
              </w:rPr>
              <w:t xml:space="preserve">12) W odniesieniu do </w:t>
            </w:r>
            <w:r w:rsidRPr="008E380A">
              <w:rPr>
                <w:rFonts w:ascii="Arial" w:eastAsia="Calibri" w:hAnsi="Arial" w:cs="Arial"/>
                <w:b/>
                <w:strike/>
                <w:sz w:val="20"/>
                <w:szCs w:val="20"/>
                <w:lang w:eastAsia="en-GB"/>
              </w:rPr>
              <w:t>zamówień publicznych na dostawy</w:t>
            </w:r>
            <w:r w:rsidRPr="008E380A">
              <w:rPr>
                <w:rFonts w:ascii="Arial" w:eastAsia="Calibri" w:hAnsi="Arial" w:cs="Arial"/>
                <w:strike/>
                <w:sz w:val="20"/>
                <w:szCs w:val="20"/>
                <w:lang w:eastAsia="en-GB"/>
              </w:rPr>
              <w:t>:</w:t>
            </w:r>
            <w:r w:rsidRPr="008E380A">
              <w:rPr>
                <w:rFonts w:ascii="Arial" w:eastAsia="Calibri" w:hAnsi="Arial" w:cs="Arial"/>
                <w:strike/>
                <w:sz w:val="20"/>
                <w:szCs w:val="20"/>
                <w:lang w:eastAsia="en-GB"/>
              </w:rPr>
              <w:br/>
              <w:t xml:space="preserve">Czy wykonawca może przedstawić wymagane </w:t>
            </w:r>
            <w:r w:rsidRPr="008E380A">
              <w:rPr>
                <w:rFonts w:ascii="Arial" w:eastAsia="Calibri" w:hAnsi="Arial" w:cs="Arial"/>
                <w:b/>
                <w:strike/>
                <w:sz w:val="20"/>
                <w:szCs w:val="20"/>
                <w:lang w:eastAsia="en-GB"/>
              </w:rPr>
              <w:lastRenderedPageBreak/>
              <w:t>zaświadczenia</w:t>
            </w:r>
            <w:r w:rsidRPr="008E380A">
              <w:rPr>
                <w:rFonts w:ascii="Arial" w:eastAsia="Calibri" w:hAnsi="Arial" w:cs="Arial"/>
                <w:strike/>
                <w:sz w:val="20"/>
                <w:szCs w:val="20"/>
                <w:lang w:eastAsia="en-GB"/>
              </w:rPr>
              <w:t xml:space="preserve"> sporządzone przez urzędowe </w:t>
            </w:r>
            <w:r w:rsidRPr="008E380A">
              <w:rPr>
                <w:rFonts w:ascii="Arial" w:eastAsia="Calibri" w:hAnsi="Arial" w:cs="Arial"/>
                <w:b/>
                <w:strike/>
                <w:sz w:val="20"/>
                <w:szCs w:val="20"/>
                <w:lang w:eastAsia="en-GB"/>
              </w:rPr>
              <w:t>instytuty</w:t>
            </w:r>
            <w:r w:rsidRPr="008E380A">
              <w:rPr>
                <w:rFonts w:ascii="Arial" w:eastAsia="Calibri" w:hAnsi="Arial" w:cs="Arial"/>
                <w:strike/>
                <w:sz w:val="20"/>
                <w:szCs w:val="20"/>
                <w:lang w:eastAsia="en-GB"/>
              </w:rPr>
              <w:t xml:space="preserve"> lub agencje </w:t>
            </w:r>
            <w:r w:rsidRPr="008E380A">
              <w:rPr>
                <w:rFonts w:ascii="Arial" w:eastAsia="Calibri" w:hAnsi="Arial" w:cs="Arial"/>
                <w:b/>
                <w:strike/>
                <w:sz w:val="20"/>
                <w:szCs w:val="20"/>
                <w:lang w:eastAsia="en-GB"/>
              </w:rPr>
              <w:t>kontroli jakości</w:t>
            </w:r>
            <w:r w:rsidRPr="008E380A">
              <w:rPr>
                <w:rFonts w:ascii="Arial" w:eastAsia="Calibri" w:hAnsi="Arial" w:cs="Arial"/>
                <w:strike/>
                <w:sz w:val="20"/>
                <w:szCs w:val="20"/>
                <w:lang w:eastAsia="en-GB"/>
              </w:rPr>
              <w:t xml:space="preserve"> o uznanych kompetencjach, potwierdzające zgodność produktów poprzez wyraźne odniesienie do specyfikacji technicznych lub norm, które zostały określone w stosownym ogłoszeniu lub dokumentach zamówienia?</w:t>
            </w:r>
            <w:r w:rsidRPr="008E380A">
              <w:rPr>
                <w:rFonts w:ascii="Arial" w:eastAsia="Calibri" w:hAnsi="Arial" w:cs="Arial"/>
                <w:strike/>
                <w:sz w:val="20"/>
                <w:szCs w:val="20"/>
                <w:lang w:eastAsia="en-GB"/>
              </w:rPr>
              <w:br/>
            </w:r>
            <w:r w:rsidRPr="008E380A">
              <w:rPr>
                <w:rFonts w:ascii="Arial" w:eastAsia="Calibri" w:hAnsi="Arial" w:cs="Arial"/>
                <w:b/>
                <w:strike/>
                <w:sz w:val="20"/>
                <w:szCs w:val="20"/>
                <w:lang w:eastAsia="en-GB"/>
              </w:rPr>
              <w:t>Jeżeli nie</w:t>
            </w:r>
            <w:r w:rsidRPr="008E380A">
              <w:rPr>
                <w:rFonts w:ascii="Arial" w:eastAsia="Calibri" w:hAnsi="Arial" w:cs="Arial"/>
                <w:strike/>
                <w:sz w:val="20"/>
                <w:szCs w:val="20"/>
                <w:lang w:eastAsia="en-GB"/>
              </w:rPr>
              <w:t>, proszę wyjaśnić dlaczego, i wskazać, jakie inne środki dowodowe mogą zostać przedstawione:</w:t>
            </w:r>
            <w:r w:rsidRPr="008E380A">
              <w:rPr>
                <w:rFonts w:ascii="Arial" w:eastAsia="Calibri" w:hAnsi="Arial" w:cs="Arial"/>
                <w:strike/>
                <w:sz w:val="20"/>
                <w:szCs w:val="20"/>
                <w:lang w:eastAsia="en-GB"/>
              </w:rPr>
              <w:br/>
              <w:t>Jeżeli odnośna dokumentacja jest dostępna w formie elektronicznej, proszę wskazać:</w:t>
            </w:r>
          </w:p>
        </w:tc>
        <w:tc>
          <w:tcPr>
            <w:tcW w:w="4645" w:type="dxa"/>
            <w:shd w:val="clear" w:color="auto" w:fill="auto"/>
          </w:tcPr>
          <w:p w14:paraId="1870881B" w14:textId="77777777" w:rsidR="008E380A" w:rsidRPr="008E380A" w:rsidRDefault="008E380A" w:rsidP="008E380A">
            <w:pPr>
              <w:spacing w:before="120" w:after="120"/>
              <w:rPr>
                <w:rFonts w:ascii="Arial" w:eastAsia="Calibri" w:hAnsi="Arial" w:cs="Arial"/>
                <w:strike/>
                <w:sz w:val="20"/>
                <w:szCs w:val="20"/>
                <w:lang w:eastAsia="en-GB"/>
              </w:rPr>
            </w:pPr>
            <w:r w:rsidRPr="008E380A">
              <w:rPr>
                <w:rFonts w:ascii="Arial" w:eastAsia="Calibri" w:hAnsi="Arial" w:cs="Arial"/>
                <w:strike/>
                <w:sz w:val="20"/>
                <w:szCs w:val="20"/>
                <w:lang w:eastAsia="en-GB"/>
              </w:rPr>
              <w:lastRenderedPageBreak/>
              <w:br/>
              <w:t>[] Tak [] Nie</w:t>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lastRenderedPageBreak/>
              <w:br/>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t>[…]</w:t>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t>(adres internetowy, wydający urząd lub organ, dokładne dane referencyjne dokumentacji): [……][……][……]</w:t>
            </w:r>
          </w:p>
        </w:tc>
      </w:tr>
    </w:tbl>
    <w:p w14:paraId="2C57CA04" w14:textId="77777777" w:rsidR="008E380A" w:rsidRPr="008E380A" w:rsidRDefault="008E380A" w:rsidP="008E380A">
      <w:pPr>
        <w:keepNext/>
        <w:spacing w:before="120" w:after="360"/>
        <w:jc w:val="center"/>
        <w:rPr>
          <w:rFonts w:ascii="Arial" w:eastAsia="Calibri" w:hAnsi="Arial" w:cs="Arial"/>
          <w:smallCaps/>
          <w:sz w:val="20"/>
          <w:szCs w:val="20"/>
          <w:lang w:eastAsia="en-GB"/>
        </w:rPr>
      </w:pPr>
      <w:bookmarkStart w:id="25" w:name="_DV_M4307"/>
      <w:bookmarkStart w:id="26" w:name="_DV_M4308"/>
      <w:bookmarkStart w:id="27" w:name="_DV_M4309"/>
      <w:bookmarkStart w:id="28" w:name="_DV_M4310"/>
      <w:bookmarkStart w:id="29" w:name="_DV_M4311"/>
      <w:bookmarkStart w:id="30" w:name="_DV_M4312"/>
      <w:bookmarkEnd w:id="25"/>
      <w:bookmarkEnd w:id="26"/>
      <w:bookmarkEnd w:id="27"/>
      <w:bookmarkEnd w:id="28"/>
      <w:bookmarkEnd w:id="29"/>
      <w:bookmarkEnd w:id="30"/>
      <w:r w:rsidRPr="008E380A">
        <w:rPr>
          <w:rFonts w:ascii="Arial" w:eastAsia="Calibri" w:hAnsi="Arial" w:cs="Arial"/>
          <w:smallCaps/>
          <w:sz w:val="20"/>
          <w:szCs w:val="20"/>
          <w:lang w:eastAsia="en-GB"/>
        </w:rPr>
        <w:lastRenderedPageBreak/>
        <w:t>D: Systemy zapewniania jakości i normy zarządzania środowiskowego</w:t>
      </w:r>
    </w:p>
    <w:p w14:paraId="3EEDCC73" w14:textId="77777777" w:rsidR="008E380A" w:rsidRPr="008E380A" w:rsidRDefault="008E380A" w:rsidP="008E380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sz w:val="20"/>
          <w:szCs w:val="20"/>
          <w:lang w:eastAsia="en-GB"/>
        </w:rPr>
      </w:pPr>
      <w:r w:rsidRPr="008E380A">
        <w:rPr>
          <w:rFonts w:ascii="Arial" w:eastAsia="Calibri" w:hAnsi="Arial" w:cs="Arial"/>
          <w:b/>
          <w:w w:val="0"/>
          <w:sz w:val="20"/>
          <w:szCs w:val="20"/>
          <w:lang w:eastAsia="en-GB"/>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E380A" w:rsidRPr="008E380A" w14:paraId="2B190624" w14:textId="77777777" w:rsidTr="008E380A">
        <w:tc>
          <w:tcPr>
            <w:tcW w:w="4644" w:type="dxa"/>
            <w:shd w:val="clear" w:color="auto" w:fill="auto"/>
          </w:tcPr>
          <w:p w14:paraId="43C93F2E" w14:textId="77777777" w:rsidR="008E380A" w:rsidRPr="008E380A" w:rsidRDefault="008E380A" w:rsidP="008E380A">
            <w:pPr>
              <w:spacing w:before="120" w:after="120"/>
              <w:jc w:val="both"/>
              <w:rPr>
                <w:rFonts w:ascii="Arial" w:eastAsia="Calibri" w:hAnsi="Arial" w:cs="Arial"/>
                <w:b/>
                <w:w w:val="0"/>
                <w:sz w:val="20"/>
                <w:szCs w:val="20"/>
                <w:lang w:eastAsia="en-GB"/>
              </w:rPr>
            </w:pPr>
            <w:r w:rsidRPr="008E380A">
              <w:rPr>
                <w:rFonts w:ascii="Arial" w:eastAsia="Calibri" w:hAnsi="Arial" w:cs="Arial"/>
                <w:b/>
                <w:w w:val="0"/>
                <w:sz w:val="20"/>
                <w:szCs w:val="20"/>
                <w:lang w:eastAsia="en-GB"/>
              </w:rPr>
              <w:t>Systemy zapewniania jakości i normy zarządzania środowiskowego</w:t>
            </w:r>
          </w:p>
        </w:tc>
        <w:tc>
          <w:tcPr>
            <w:tcW w:w="4645" w:type="dxa"/>
            <w:shd w:val="clear" w:color="auto" w:fill="auto"/>
          </w:tcPr>
          <w:p w14:paraId="1A8994AA" w14:textId="77777777" w:rsidR="008E380A" w:rsidRPr="008E380A" w:rsidRDefault="008E380A" w:rsidP="008E380A">
            <w:pPr>
              <w:spacing w:before="120" w:after="120"/>
              <w:jc w:val="both"/>
              <w:rPr>
                <w:rFonts w:ascii="Arial" w:eastAsia="Calibri" w:hAnsi="Arial" w:cs="Arial"/>
                <w:b/>
                <w:w w:val="0"/>
                <w:sz w:val="20"/>
                <w:szCs w:val="20"/>
                <w:lang w:eastAsia="en-GB"/>
              </w:rPr>
            </w:pPr>
            <w:r w:rsidRPr="008E380A">
              <w:rPr>
                <w:rFonts w:ascii="Arial" w:eastAsia="Calibri" w:hAnsi="Arial" w:cs="Arial"/>
                <w:b/>
                <w:w w:val="0"/>
                <w:sz w:val="20"/>
                <w:szCs w:val="20"/>
                <w:lang w:eastAsia="en-GB"/>
              </w:rPr>
              <w:t>Odpowiedź:</w:t>
            </w:r>
          </w:p>
        </w:tc>
      </w:tr>
      <w:tr w:rsidR="008E380A" w:rsidRPr="008E380A" w14:paraId="66C03A58" w14:textId="77777777" w:rsidTr="008E380A">
        <w:tc>
          <w:tcPr>
            <w:tcW w:w="4644" w:type="dxa"/>
            <w:shd w:val="clear" w:color="auto" w:fill="auto"/>
          </w:tcPr>
          <w:p w14:paraId="7A0D5862" w14:textId="77777777" w:rsidR="008E380A" w:rsidRPr="008E380A" w:rsidRDefault="008E380A" w:rsidP="008E380A">
            <w:pPr>
              <w:spacing w:before="120" w:after="120"/>
              <w:jc w:val="both"/>
              <w:rPr>
                <w:rFonts w:ascii="Arial" w:eastAsia="Calibri" w:hAnsi="Arial" w:cs="Arial"/>
                <w:strike/>
                <w:w w:val="0"/>
                <w:sz w:val="20"/>
                <w:szCs w:val="20"/>
                <w:lang w:eastAsia="en-GB"/>
              </w:rPr>
            </w:pPr>
            <w:r w:rsidRPr="008E380A">
              <w:rPr>
                <w:rFonts w:ascii="Arial" w:eastAsia="Calibri" w:hAnsi="Arial" w:cs="Arial"/>
                <w:strike/>
                <w:w w:val="0"/>
                <w:sz w:val="20"/>
                <w:szCs w:val="20"/>
                <w:lang w:eastAsia="en-GB"/>
              </w:rPr>
              <w:t xml:space="preserve">Czy wykonawca będzie w stanie przedstawić </w:t>
            </w:r>
            <w:r w:rsidRPr="008E380A">
              <w:rPr>
                <w:rFonts w:ascii="Arial" w:eastAsia="Calibri" w:hAnsi="Arial" w:cs="Arial"/>
                <w:b/>
                <w:strike/>
                <w:sz w:val="20"/>
                <w:szCs w:val="20"/>
                <w:lang w:eastAsia="en-GB"/>
              </w:rPr>
              <w:t>zaświadczenia</w:t>
            </w:r>
            <w:r w:rsidRPr="008E380A">
              <w:rPr>
                <w:rFonts w:ascii="Arial" w:eastAsia="Calibri" w:hAnsi="Arial" w:cs="Arial"/>
                <w:strike/>
                <w:w w:val="0"/>
                <w:sz w:val="20"/>
                <w:szCs w:val="20"/>
                <w:lang w:eastAsia="en-GB"/>
              </w:rPr>
              <w:t xml:space="preserve"> sporządzone przez niezależne jednostki, poświadczające spełnienie przez wykonawcę wymaganych </w:t>
            </w:r>
            <w:r w:rsidRPr="008E380A">
              <w:rPr>
                <w:rFonts w:ascii="Arial" w:eastAsia="Calibri" w:hAnsi="Arial" w:cs="Arial"/>
                <w:b/>
                <w:strike/>
                <w:sz w:val="20"/>
                <w:szCs w:val="20"/>
                <w:lang w:eastAsia="en-GB"/>
              </w:rPr>
              <w:t>norm zapewniania jakości</w:t>
            </w:r>
            <w:r w:rsidRPr="008E380A">
              <w:rPr>
                <w:rFonts w:ascii="Arial" w:eastAsia="Calibri" w:hAnsi="Arial" w:cs="Arial"/>
                <w:strike/>
                <w:w w:val="0"/>
                <w:sz w:val="20"/>
                <w:szCs w:val="20"/>
                <w:lang w:eastAsia="en-GB"/>
              </w:rPr>
              <w:t>, w tym w zakresie dostępności dla osób niepełnosprawnych?</w:t>
            </w:r>
            <w:r w:rsidRPr="008E380A">
              <w:rPr>
                <w:rFonts w:ascii="Arial" w:eastAsia="Calibri" w:hAnsi="Arial" w:cs="Arial"/>
                <w:strike/>
                <w:w w:val="0"/>
                <w:sz w:val="20"/>
                <w:szCs w:val="20"/>
                <w:lang w:eastAsia="en-GB"/>
              </w:rPr>
              <w:br/>
            </w:r>
            <w:r w:rsidRPr="008E380A">
              <w:rPr>
                <w:rFonts w:ascii="Arial" w:eastAsia="Calibri" w:hAnsi="Arial" w:cs="Arial"/>
                <w:b/>
                <w:strike/>
                <w:w w:val="0"/>
                <w:sz w:val="20"/>
                <w:szCs w:val="20"/>
                <w:lang w:eastAsia="en-GB"/>
              </w:rPr>
              <w:t>Jeżeli nie</w:t>
            </w:r>
            <w:r w:rsidRPr="008E380A">
              <w:rPr>
                <w:rFonts w:ascii="Arial" w:eastAsia="Calibri" w:hAnsi="Arial" w:cs="Arial"/>
                <w:strike/>
                <w:w w:val="0"/>
                <w:sz w:val="20"/>
                <w:szCs w:val="20"/>
                <w:lang w:eastAsia="en-GB"/>
              </w:rPr>
              <w:t>, proszę wyjaśnić dlaczego, i określić, jakie inne środki dowodowe dotyczące systemu zapewniania jakości mogą zostać przedstawione:</w:t>
            </w:r>
            <w:r w:rsidRPr="008E380A">
              <w:rPr>
                <w:rFonts w:ascii="Arial" w:eastAsia="Calibri" w:hAnsi="Arial" w:cs="Arial"/>
                <w:strike/>
                <w:w w:val="0"/>
                <w:sz w:val="20"/>
                <w:szCs w:val="20"/>
                <w:lang w:eastAsia="en-GB"/>
              </w:rPr>
              <w:br/>
            </w:r>
            <w:r w:rsidRPr="008E380A">
              <w:rPr>
                <w:rFonts w:ascii="Arial" w:eastAsia="Calibri" w:hAnsi="Arial" w:cs="Arial"/>
                <w:strike/>
                <w:sz w:val="20"/>
                <w:szCs w:val="20"/>
                <w:lang w:eastAsia="en-GB"/>
              </w:rPr>
              <w:t>Jeżeli odnośna dokumentacja jest dostępna w formie elektronicznej, proszę wskazać:</w:t>
            </w:r>
          </w:p>
        </w:tc>
        <w:tc>
          <w:tcPr>
            <w:tcW w:w="4645" w:type="dxa"/>
            <w:shd w:val="clear" w:color="auto" w:fill="auto"/>
          </w:tcPr>
          <w:p w14:paraId="6D04A87A" w14:textId="77777777" w:rsidR="008E380A" w:rsidRPr="008E380A" w:rsidRDefault="008E380A" w:rsidP="008E380A">
            <w:pPr>
              <w:spacing w:before="120" w:after="120"/>
              <w:rPr>
                <w:rFonts w:ascii="Arial" w:eastAsia="Calibri" w:hAnsi="Arial" w:cs="Arial"/>
                <w:strike/>
                <w:w w:val="0"/>
                <w:sz w:val="20"/>
                <w:szCs w:val="20"/>
                <w:lang w:eastAsia="en-GB"/>
              </w:rPr>
            </w:pPr>
            <w:r w:rsidRPr="008E380A">
              <w:rPr>
                <w:rFonts w:ascii="Arial" w:eastAsia="Calibri" w:hAnsi="Arial" w:cs="Arial"/>
                <w:strike/>
                <w:w w:val="0"/>
                <w:sz w:val="20"/>
                <w:szCs w:val="20"/>
                <w:lang w:eastAsia="en-GB"/>
              </w:rPr>
              <w:t>[] Tak [] Nie</w:t>
            </w:r>
            <w:r w:rsidRPr="008E380A">
              <w:rPr>
                <w:rFonts w:ascii="Arial" w:eastAsia="Calibri" w:hAnsi="Arial" w:cs="Arial"/>
                <w:strike/>
                <w:w w:val="0"/>
                <w:sz w:val="20"/>
                <w:szCs w:val="20"/>
                <w:lang w:eastAsia="en-GB"/>
              </w:rPr>
              <w:br/>
            </w:r>
            <w:r w:rsidRPr="008E380A">
              <w:rPr>
                <w:rFonts w:ascii="Arial" w:eastAsia="Calibri" w:hAnsi="Arial" w:cs="Arial"/>
                <w:strike/>
                <w:w w:val="0"/>
                <w:sz w:val="20"/>
                <w:szCs w:val="20"/>
                <w:lang w:eastAsia="en-GB"/>
              </w:rPr>
              <w:br/>
            </w:r>
            <w:r w:rsidRPr="008E380A">
              <w:rPr>
                <w:rFonts w:ascii="Arial" w:eastAsia="Calibri" w:hAnsi="Arial" w:cs="Arial"/>
                <w:strike/>
                <w:w w:val="0"/>
                <w:sz w:val="20"/>
                <w:szCs w:val="20"/>
                <w:lang w:eastAsia="en-GB"/>
              </w:rPr>
              <w:br/>
            </w:r>
            <w:r w:rsidRPr="008E380A">
              <w:rPr>
                <w:rFonts w:ascii="Arial" w:eastAsia="Calibri" w:hAnsi="Arial" w:cs="Arial"/>
                <w:strike/>
                <w:w w:val="0"/>
                <w:sz w:val="20"/>
                <w:szCs w:val="20"/>
                <w:lang w:eastAsia="en-GB"/>
              </w:rPr>
              <w:br/>
            </w:r>
            <w:r w:rsidRPr="008E380A">
              <w:rPr>
                <w:rFonts w:ascii="Arial" w:eastAsia="Calibri" w:hAnsi="Arial" w:cs="Arial"/>
                <w:strike/>
                <w:w w:val="0"/>
                <w:sz w:val="20"/>
                <w:szCs w:val="20"/>
                <w:lang w:eastAsia="en-GB"/>
              </w:rPr>
              <w:br/>
              <w:t>[……] [……]</w:t>
            </w:r>
            <w:r w:rsidRPr="008E380A">
              <w:rPr>
                <w:rFonts w:ascii="Arial" w:eastAsia="Calibri" w:hAnsi="Arial" w:cs="Arial"/>
                <w:strike/>
                <w:w w:val="0"/>
                <w:sz w:val="20"/>
                <w:szCs w:val="20"/>
                <w:lang w:eastAsia="en-GB"/>
              </w:rPr>
              <w:br/>
            </w:r>
            <w:r w:rsidRPr="008E380A">
              <w:rPr>
                <w:rFonts w:ascii="Arial" w:eastAsia="Calibri" w:hAnsi="Arial" w:cs="Arial"/>
                <w:strike/>
                <w:w w:val="0"/>
                <w:sz w:val="20"/>
                <w:szCs w:val="20"/>
                <w:lang w:eastAsia="en-GB"/>
              </w:rPr>
              <w:br/>
            </w:r>
            <w:r w:rsidRPr="008E380A">
              <w:rPr>
                <w:rFonts w:ascii="Arial" w:eastAsia="Calibri" w:hAnsi="Arial" w:cs="Arial"/>
                <w:strike/>
                <w:w w:val="0"/>
                <w:sz w:val="20"/>
                <w:szCs w:val="20"/>
                <w:lang w:eastAsia="en-GB"/>
              </w:rPr>
              <w:br/>
            </w:r>
            <w:r w:rsidRPr="008E380A">
              <w:rPr>
                <w:rFonts w:ascii="Arial" w:eastAsia="Calibri" w:hAnsi="Arial" w:cs="Arial"/>
                <w:strike/>
                <w:sz w:val="20"/>
                <w:szCs w:val="20"/>
                <w:lang w:eastAsia="en-GB"/>
              </w:rPr>
              <w:t>(adres internetowy, wydający urząd lub organ, dokładne dane referencyjne dokumentacji): [……][……][……]</w:t>
            </w:r>
          </w:p>
        </w:tc>
      </w:tr>
      <w:tr w:rsidR="008E380A" w:rsidRPr="008E380A" w14:paraId="5B532C3D" w14:textId="77777777" w:rsidTr="008E380A">
        <w:tc>
          <w:tcPr>
            <w:tcW w:w="4644" w:type="dxa"/>
            <w:shd w:val="clear" w:color="auto" w:fill="auto"/>
          </w:tcPr>
          <w:p w14:paraId="778B1CB4" w14:textId="77777777" w:rsidR="008E380A" w:rsidRPr="008E380A" w:rsidRDefault="008E380A" w:rsidP="008E380A">
            <w:pPr>
              <w:spacing w:before="120" w:after="120"/>
              <w:rPr>
                <w:rFonts w:ascii="Arial" w:eastAsia="Calibri" w:hAnsi="Arial" w:cs="Arial"/>
                <w:strike/>
                <w:w w:val="0"/>
                <w:sz w:val="20"/>
                <w:szCs w:val="20"/>
                <w:lang w:eastAsia="en-GB"/>
              </w:rPr>
            </w:pPr>
            <w:r w:rsidRPr="008E380A">
              <w:rPr>
                <w:rFonts w:ascii="Arial" w:eastAsia="Calibri" w:hAnsi="Arial" w:cs="Arial"/>
                <w:strike/>
                <w:w w:val="0"/>
                <w:sz w:val="20"/>
                <w:szCs w:val="20"/>
                <w:lang w:eastAsia="en-GB"/>
              </w:rPr>
              <w:t xml:space="preserve">Czy wykonawca będzie w stanie przedstawić </w:t>
            </w:r>
            <w:r w:rsidRPr="008E380A">
              <w:rPr>
                <w:rFonts w:ascii="Arial" w:eastAsia="Calibri" w:hAnsi="Arial" w:cs="Arial"/>
                <w:b/>
                <w:strike/>
                <w:sz w:val="20"/>
                <w:szCs w:val="20"/>
                <w:lang w:eastAsia="en-GB"/>
              </w:rPr>
              <w:t>zaświadczenia</w:t>
            </w:r>
            <w:r w:rsidRPr="008E380A">
              <w:rPr>
                <w:rFonts w:ascii="Arial" w:eastAsia="Calibri" w:hAnsi="Arial" w:cs="Arial"/>
                <w:strike/>
                <w:w w:val="0"/>
                <w:sz w:val="20"/>
                <w:szCs w:val="20"/>
                <w:lang w:eastAsia="en-GB"/>
              </w:rPr>
              <w:t xml:space="preserve"> sporządzone przez niezależne jednostki, poświadczające spełnienie przez wykonawcę wymogów określonych </w:t>
            </w:r>
            <w:r w:rsidRPr="008E380A">
              <w:rPr>
                <w:rFonts w:ascii="Arial" w:eastAsia="Calibri" w:hAnsi="Arial" w:cs="Arial"/>
                <w:b/>
                <w:strike/>
                <w:sz w:val="20"/>
                <w:szCs w:val="20"/>
                <w:lang w:eastAsia="en-GB"/>
              </w:rPr>
              <w:t>systemów lub norm zarządzania środowiskowego</w:t>
            </w:r>
            <w:r w:rsidRPr="008E380A">
              <w:rPr>
                <w:rFonts w:ascii="Arial" w:eastAsia="Calibri" w:hAnsi="Arial" w:cs="Arial"/>
                <w:strike/>
                <w:w w:val="0"/>
                <w:sz w:val="20"/>
                <w:szCs w:val="20"/>
                <w:lang w:eastAsia="en-GB"/>
              </w:rPr>
              <w:t>?</w:t>
            </w:r>
            <w:r w:rsidRPr="008E380A">
              <w:rPr>
                <w:rFonts w:ascii="Arial" w:eastAsia="Calibri" w:hAnsi="Arial" w:cs="Arial"/>
                <w:strike/>
                <w:w w:val="0"/>
                <w:sz w:val="20"/>
                <w:szCs w:val="20"/>
                <w:lang w:eastAsia="en-GB"/>
              </w:rPr>
              <w:br/>
            </w:r>
            <w:r w:rsidRPr="008E380A">
              <w:rPr>
                <w:rFonts w:ascii="Arial" w:eastAsia="Calibri" w:hAnsi="Arial" w:cs="Arial"/>
                <w:b/>
                <w:strike/>
                <w:w w:val="0"/>
                <w:sz w:val="20"/>
                <w:szCs w:val="20"/>
                <w:lang w:eastAsia="en-GB"/>
              </w:rPr>
              <w:t>Jeżeli nie</w:t>
            </w:r>
            <w:r w:rsidRPr="008E380A">
              <w:rPr>
                <w:rFonts w:ascii="Arial" w:eastAsia="Calibri" w:hAnsi="Arial" w:cs="Arial"/>
                <w:strike/>
                <w:w w:val="0"/>
                <w:sz w:val="20"/>
                <w:szCs w:val="20"/>
                <w:lang w:eastAsia="en-GB"/>
              </w:rPr>
              <w:t xml:space="preserve">, proszę wyjaśnić dlaczego, i określić, jakie inne środki dowodowe dotyczące </w:t>
            </w:r>
            <w:r w:rsidRPr="008E380A">
              <w:rPr>
                <w:rFonts w:ascii="Arial" w:eastAsia="Calibri" w:hAnsi="Arial" w:cs="Arial"/>
                <w:b/>
                <w:strike/>
                <w:w w:val="0"/>
                <w:sz w:val="20"/>
                <w:szCs w:val="20"/>
                <w:lang w:eastAsia="en-GB"/>
              </w:rPr>
              <w:t>systemów lub norm zarządzania środowiskowego</w:t>
            </w:r>
            <w:r w:rsidRPr="008E380A">
              <w:rPr>
                <w:rFonts w:ascii="Arial" w:eastAsia="Calibri" w:hAnsi="Arial" w:cs="Arial"/>
                <w:strike/>
                <w:w w:val="0"/>
                <w:sz w:val="20"/>
                <w:szCs w:val="20"/>
                <w:lang w:eastAsia="en-GB"/>
              </w:rPr>
              <w:t xml:space="preserve"> mogą zostać przedstawione:</w:t>
            </w:r>
            <w:r w:rsidRPr="008E380A">
              <w:rPr>
                <w:rFonts w:ascii="Arial" w:eastAsia="Calibri" w:hAnsi="Arial" w:cs="Arial"/>
                <w:strike/>
                <w:w w:val="0"/>
                <w:sz w:val="20"/>
                <w:szCs w:val="20"/>
                <w:lang w:eastAsia="en-GB"/>
              </w:rPr>
              <w:br/>
            </w:r>
            <w:r w:rsidRPr="008E380A">
              <w:rPr>
                <w:rFonts w:ascii="Arial" w:eastAsia="Calibri" w:hAnsi="Arial" w:cs="Arial"/>
                <w:strike/>
                <w:sz w:val="20"/>
                <w:szCs w:val="20"/>
                <w:lang w:eastAsia="en-GB"/>
              </w:rPr>
              <w:t>Jeżeli odnośna dokumentacja jest dostępna w formie elektronicznej, proszę wskazać:</w:t>
            </w:r>
          </w:p>
        </w:tc>
        <w:tc>
          <w:tcPr>
            <w:tcW w:w="4645" w:type="dxa"/>
            <w:shd w:val="clear" w:color="auto" w:fill="auto"/>
          </w:tcPr>
          <w:p w14:paraId="2ED92452" w14:textId="77777777" w:rsidR="008E380A" w:rsidRPr="008E380A" w:rsidRDefault="008E380A" w:rsidP="008E380A">
            <w:pPr>
              <w:spacing w:before="120" w:after="120"/>
              <w:rPr>
                <w:rFonts w:ascii="Arial" w:eastAsia="Calibri" w:hAnsi="Arial" w:cs="Arial"/>
                <w:strike/>
                <w:w w:val="0"/>
                <w:sz w:val="20"/>
                <w:szCs w:val="20"/>
                <w:lang w:eastAsia="en-GB"/>
              </w:rPr>
            </w:pPr>
            <w:r w:rsidRPr="008E380A">
              <w:rPr>
                <w:rFonts w:ascii="Arial" w:eastAsia="Calibri" w:hAnsi="Arial" w:cs="Arial"/>
                <w:strike/>
                <w:w w:val="0"/>
                <w:sz w:val="20"/>
                <w:szCs w:val="20"/>
                <w:lang w:eastAsia="en-GB"/>
              </w:rPr>
              <w:t>[] Tak [] Nie</w:t>
            </w:r>
            <w:r w:rsidRPr="008E380A">
              <w:rPr>
                <w:rFonts w:ascii="Arial" w:eastAsia="Calibri" w:hAnsi="Arial" w:cs="Arial"/>
                <w:strike/>
                <w:w w:val="0"/>
                <w:sz w:val="20"/>
                <w:szCs w:val="20"/>
                <w:lang w:eastAsia="en-GB"/>
              </w:rPr>
              <w:br/>
            </w:r>
            <w:r w:rsidRPr="008E380A">
              <w:rPr>
                <w:rFonts w:ascii="Arial" w:eastAsia="Calibri" w:hAnsi="Arial" w:cs="Arial"/>
                <w:strike/>
                <w:w w:val="0"/>
                <w:sz w:val="20"/>
                <w:szCs w:val="20"/>
                <w:lang w:eastAsia="en-GB"/>
              </w:rPr>
              <w:br/>
            </w:r>
            <w:r w:rsidRPr="008E380A">
              <w:rPr>
                <w:rFonts w:ascii="Arial" w:eastAsia="Calibri" w:hAnsi="Arial" w:cs="Arial"/>
                <w:strike/>
                <w:w w:val="0"/>
                <w:sz w:val="20"/>
                <w:szCs w:val="20"/>
                <w:lang w:eastAsia="en-GB"/>
              </w:rPr>
              <w:br/>
            </w:r>
            <w:r w:rsidRPr="008E380A">
              <w:rPr>
                <w:rFonts w:ascii="Arial" w:eastAsia="Calibri" w:hAnsi="Arial" w:cs="Arial"/>
                <w:strike/>
                <w:w w:val="0"/>
                <w:sz w:val="20"/>
                <w:szCs w:val="20"/>
                <w:lang w:eastAsia="en-GB"/>
              </w:rPr>
              <w:br/>
            </w:r>
            <w:r w:rsidRPr="008E380A">
              <w:rPr>
                <w:rFonts w:ascii="Arial" w:eastAsia="Calibri" w:hAnsi="Arial" w:cs="Arial"/>
                <w:strike/>
                <w:w w:val="0"/>
                <w:sz w:val="20"/>
                <w:szCs w:val="20"/>
                <w:lang w:eastAsia="en-GB"/>
              </w:rPr>
              <w:br/>
              <w:t>[……] [……]</w:t>
            </w:r>
            <w:r w:rsidRPr="008E380A">
              <w:rPr>
                <w:rFonts w:ascii="Arial" w:eastAsia="Calibri" w:hAnsi="Arial" w:cs="Arial"/>
                <w:strike/>
                <w:w w:val="0"/>
                <w:sz w:val="20"/>
                <w:szCs w:val="20"/>
                <w:lang w:eastAsia="en-GB"/>
              </w:rPr>
              <w:br/>
            </w:r>
            <w:r w:rsidRPr="008E380A">
              <w:rPr>
                <w:rFonts w:ascii="Arial" w:eastAsia="Calibri" w:hAnsi="Arial" w:cs="Arial"/>
                <w:strike/>
                <w:w w:val="0"/>
                <w:sz w:val="20"/>
                <w:szCs w:val="20"/>
                <w:lang w:eastAsia="en-GB"/>
              </w:rPr>
              <w:br/>
            </w:r>
            <w:r w:rsidRPr="008E380A">
              <w:rPr>
                <w:rFonts w:ascii="Arial" w:eastAsia="Calibri" w:hAnsi="Arial" w:cs="Arial"/>
                <w:strike/>
                <w:w w:val="0"/>
                <w:sz w:val="20"/>
                <w:szCs w:val="20"/>
                <w:lang w:eastAsia="en-GB"/>
              </w:rPr>
              <w:br/>
            </w:r>
            <w:r w:rsidRPr="008E380A">
              <w:rPr>
                <w:rFonts w:ascii="Arial" w:eastAsia="Calibri" w:hAnsi="Arial" w:cs="Arial"/>
                <w:strike/>
                <w:sz w:val="20"/>
                <w:szCs w:val="20"/>
                <w:lang w:eastAsia="en-GB"/>
              </w:rPr>
              <w:t>(adres internetowy, wydający urząd lub organ, dokładne dane referencyjne dokumentacji): [……][……][……]</w:t>
            </w:r>
          </w:p>
        </w:tc>
      </w:tr>
    </w:tbl>
    <w:p w14:paraId="20D500D2" w14:textId="77777777" w:rsidR="008E380A" w:rsidRPr="008E380A" w:rsidRDefault="008E380A" w:rsidP="008E380A">
      <w:pPr>
        <w:spacing w:before="120" w:after="120"/>
        <w:jc w:val="both"/>
        <w:rPr>
          <w:rFonts w:eastAsia="Calibri"/>
          <w:szCs w:val="22"/>
          <w:lang w:eastAsia="en-GB"/>
        </w:rPr>
      </w:pPr>
    </w:p>
    <w:p w14:paraId="268D37E8" w14:textId="77777777" w:rsidR="008E380A" w:rsidRPr="008E380A" w:rsidRDefault="008E380A" w:rsidP="008E380A">
      <w:pPr>
        <w:keepNext/>
        <w:spacing w:before="120" w:after="360"/>
        <w:jc w:val="center"/>
        <w:rPr>
          <w:rFonts w:ascii="Arial" w:eastAsia="Calibri" w:hAnsi="Arial" w:cs="Arial"/>
          <w:b/>
          <w:sz w:val="20"/>
          <w:szCs w:val="20"/>
          <w:lang w:eastAsia="en-GB"/>
        </w:rPr>
      </w:pPr>
      <w:r w:rsidRPr="008E380A">
        <w:rPr>
          <w:rFonts w:ascii="Arial" w:eastAsia="Calibri" w:hAnsi="Arial" w:cs="Arial"/>
          <w:b/>
          <w:sz w:val="20"/>
          <w:szCs w:val="20"/>
          <w:lang w:eastAsia="en-GB"/>
        </w:rPr>
        <w:t>Część V: Ograniczanie liczby kwalifikujących się kandydatów</w:t>
      </w:r>
    </w:p>
    <w:p w14:paraId="12A67AED" w14:textId="77777777" w:rsidR="008E380A" w:rsidRPr="008E380A" w:rsidRDefault="008E380A" w:rsidP="008E380A">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b/>
          <w:sz w:val="20"/>
          <w:szCs w:val="20"/>
          <w:lang w:eastAsia="en-GB"/>
        </w:rPr>
      </w:pPr>
      <w:r w:rsidRPr="008E380A">
        <w:rPr>
          <w:rFonts w:ascii="Arial" w:eastAsia="Calibri" w:hAnsi="Arial" w:cs="Arial"/>
          <w:b/>
          <w:w w:val="0"/>
          <w:sz w:val="20"/>
          <w:szCs w:val="20"/>
          <w:lang w:eastAsia="en-GB"/>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8E380A">
        <w:rPr>
          <w:rFonts w:ascii="Arial" w:eastAsia="Calibri" w:hAnsi="Arial" w:cs="Arial"/>
          <w:b/>
          <w:w w:val="0"/>
          <w:sz w:val="20"/>
          <w:szCs w:val="20"/>
          <w:lang w:eastAsia="en-GB"/>
        </w:rPr>
        <w:br/>
      </w:r>
      <w:r w:rsidRPr="008E380A">
        <w:rPr>
          <w:rFonts w:ascii="Arial" w:eastAsia="Calibri" w:hAnsi="Arial" w:cs="Arial"/>
          <w:b/>
          <w:w w:val="0"/>
          <w:sz w:val="20"/>
          <w:szCs w:val="20"/>
          <w:lang w:eastAsia="en-GB"/>
        </w:rPr>
        <w:lastRenderedPageBreak/>
        <w:t>Dotyczy jedynie procedury ograniczonej, procedury konkurencyjnej z negocjacjami, dialogu konkurencyjnego i partnerstwa innowacyjnego:</w:t>
      </w:r>
    </w:p>
    <w:p w14:paraId="17C6A00E" w14:textId="77777777" w:rsidR="008E380A" w:rsidRPr="008E380A" w:rsidRDefault="008E380A" w:rsidP="008E380A">
      <w:pPr>
        <w:spacing w:before="120" w:after="120"/>
        <w:jc w:val="both"/>
        <w:rPr>
          <w:rFonts w:ascii="Arial" w:eastAsia="Calibri" w:hAnsi="Arial" w:cs="Arial"/>
          <w:b/>
          <w:w w:val="0"/>
          <w:sz w:val="20"/>
          <w:szCs w:val="20"/>
          <w:lang w:eastAsia="en-GB"/>
        </w:rPr>
      </w:pPr>
    </w:p>
    <w:p w14:paraId="39F6F747" w14:textId="77777777" w:rsidR="008E380A" w:rsidRPr="008E380A" w:rsidRDefault="008E380A" w:rsidP="008E380A">
      <w:pPr>
        <w:spacing w:before="120" w:after="120"/>
        <w:jc w:val="both"/>
        <w:rPr>
          <w:rFonts w:ascii="Arial" w:eastAsia="Calibri" w:hAnsi="Arial" w:cs="Arial"/>
          <w:b/>
          <w:w w:val="0"/>
          <w:sz w:val="20"/>
          <w:szCs w:val="20"/>
          <w:lang w:eastAsia="en-GB"/>
        </w:rPr>
      </w:pPr>
    </w:p>
    <w:p w14:paraId="52792F7D" w14:textId="77777777" w:rsidR="008E380A" w:rsidRPr="008E380A" w:rsidRDefault="008E380A" w:rsidP="008E380A">
      <w:pPr>
        <w:spacing w:before="120" w:after="120"/>
        <w:jc w:val="both"/>
        <w:rPr>
          <w:rFonts w:ascii="Arial" w:eastAsia="Calibri" w:hAnsi="Arial" w:cs="Arial"/>
          <w:b/>
          <w:w w:val="0"/>
          <w:sz w:val="20"/>
          <w:szCs w:val="20"/>
          <w:lang w:eastAsia="en-GB"/>
        </w:rPr>
      </w:pPr>
      <w:r w:rsidRPr="008E380A">
        <w:rPr>
          <w:rFonts w:ascii="Arial" w:eastAsia="Calibri" w:hAnsi="Arial" w:cs="Arial"/>
          <w:b/>
          <w:w w:val="0"/>
          <w:sz w:val="20"/>
          <w:szCs w:val="20"/>
          <w:lang w:eastAsia="en-GB"/>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E380A" w:rsidRPr="008E380A" w14:paraId="59F1AE07" w14:textId="77777777" w:rsidTr="008E380A">
        <w:tc>
          <w:tcPr>
            <w:tcW w:w="4644" w:type="dxa"/>
            <w:shd w:val="clear" w:color="auto" w:fill="auto"/>
          </w:tcPr>
          <w:p w14:paraId="0E1FC04E" w14:textId="77777777" w:rsidR="008E380A" w:rsidRPr="008E380A" w:rsidRDefault="008E380A" w:rsidP="008E380A">
            <w:pPr>
              <w:spacing w:before="120" w:after="120"/>
              <w:jc w:val="both"/>
              <w:rPr>
                <w:rFonts w:ascii="Arial" w:eastAsia="Calibri" w:hAnsi="Arial" w:cs="Arial"/>
                <w:b/>
                <w:w w:val="0"/>
                <w:sz w:val="20"/>
                <w:szCs w:val="20"/>
                <w:lang w:eastAsia="en-GB"/>
              </w:rPr>
            </w:pPr>
            <w:r w:rsidRPr="008E380A">
              <w:rPr>
                <w:rFonts w:ascii="Arial" w:eastAsia="Calibri" w:hAnsi="Arial" w:cs="Arial"/>
                <w:b/>
                <w:w w:val="0"/>
                <w:sz w:val="20"/>
                <w:szCs w:val="20"/>
                <w:lang w:eastAsia="en-GB"/>
              </w:rPr>
              <w:t>Ograniczanie liczby kandydatów</w:t>
            </w:r>
          </w:p>
        </w:tc>
        <w:tc>
          <w:tcPr>
            <w:tcW w:w="4645" w:type="dxa"/>
            <w:shd w:val="clear" w:color="auto" w:fill="auto"/>
          </w:tcPr>
          <w:p w14:paraId="73212768" w14:textId="77777777" w:rsidR="008E380A" w:rsidRPr="008E380A" w:rsidRDefault="008E380A" w:rsidP="008E380A">
            <w:pPr>
              <w:spacing w:before="120" w:after="120"/>
              <w:jc w:val="both"/>
              <w:rPr>
                <w:rFonts w:ascii="Arial" w:eastAsia="Calibri" w:hAnsi="Arial" w:cs="Arial"/>
                <w:b/>
                <w:w w:val="0"/>
                <w:sz w:val="20"/>
                <w:szCs w:val="20"/>
                <w:lang w:eastAsia="en-GB"/>
              </w:rPr>
            </w:pPr>
            <w:r w:rsidRPr="008E380A">
              <w:rPr>
                <w:rFonts w:ascii="Arial" w:eastAsia="Calibri" w:hAnsi="Arial" w:cs="Arial"/>
                <w:b/>
                <w:w w:val="0"/>
                <w:sz w:val="20"/>
                <w:szCs w:val="20"/>
                <w:lang w:eastAsia="en-GB"/>
              </w:rPr>
              <w:t>Odpowiedź:</w:t>
            </w:r>
          </w:p>
        </w:tc>
      </w:tr>
      <w:tr w:rsidR="008E380A" w:rsidRPr="008E380A" w14:paraId="70807100" w14:textId="77777777" w:rsidTr="008E380A">
        <w:tc>
          <w:tcPr>
            <w:tcW w:w="4644" w:type="dxa"/>
            <w:shd w:val="clear" w:color="auto" w:fill="auto"/>
          </w:tcPr>
          <w:p w14:paraId="27AE1617" w14:textId="77777777" w:rsidR="008E380A" w:rsidRPr="008E380A" w:rsidRDefault="008E380A" w:rsidP="008E380A">
            <w:pPr>
              <w:spacing w:before="120" w:after="120"/>
              <w:jc w:val="both"/>
              <w:rPr>
                <w:rFonts w:ascii="Arial" w:eastAsia="Calibri" w:hAnsi="Arial" w:cs="Arial"/>
                <w:b/>
                <w:strike/>
                <w:w w:val="0"/>
                <w:sz w:val="20"/>
                <w:szCs w:val="20"/>
                <w:lang w:eastAsia="en-GB"/>
              </w:rPr>
            </w:pPr>
            <w:r w:rsidRPr="008E380A">
              <w:rPr>
                <w:rFonts w:ascii="Arial" w:eastAsia="Calibri" w:hAnsi="Arial" w:cs="Arial"/>
                <w:strike/>
                <w:w w:val="0"/>
                <w:sz w:val="20"/>
                <w:szCs w:val="20"/>
                <w:lang w:eastAsia="en-GB"/>
              </w:rPr>
              <w:t xml:space="preserve">W następujący sposób </w:t>
            </w:r>
            <w:r w:rsidRPr="008E380A">
              <w:rPr>
                <w:rFonts w:ascii="Arial" w:eastAsia="Calibri" w:hAnsi="Arial" w:cs="Arial"/>
                <w:b/>
                <w:strike/>
                <w:w w:val="0"/>
                <w:sz w:val="20"/>
                <w:szCs w:val="20"/>
                <w:lang w:eastAsia="en-GB"/>
              </w:rPr>
              <w:t>spełnia</w:t>
            </w:r>
            <w:r w:rsidRPr="008E380A">
              <w:rPr>
                <w:rFonts w:ascii="Arial" w:eastAsia="Calibri" w:hAnsi="Arial" w:cs="Arial"/>
                <w:strike/>
                <w:w w:val="0"/>
                <w:sz w:val="20"/>
                <w:szCs w:val="20"/>
                <w:lang w:eastAsia="en-GB"/>
              </w:rPr>
              <w:t xml:space="preserve"> obiektywne i niedyskryminacyjne kryteria lub zasady, które mają być stosowane w celu ograniczenia liczby kandydatów:</w:t>
            </w:r>
            <w:r w:rsidRPr="008E380A">
              <w:rPr>
                <w:rFonts w:ascii="Arial" w:eastAsia="Calibri" w:hAnsi="Arial" w:cs="Arial"/>
                <w:strike/>
                <w:w w:val="0"/>
                <w:sz w:val="20"/>
                <w:szCs w:val="20"/>
                <w:lang w:eastAsia="en-GB"/>
              </w:rPr>
              <w:br/>
              <w:t xml:space="preserve">W przypadku gdy wymagane są określone zaświadczenia lub inne rodzaje dowodów w formie dokumentów, proszę wskazać dla </w:t>
            </w:r>
            <w:r w:rsidRPr="008E380A">
              <w:rPr>
                <w:rFonts w:ascii="Arial" w:eastAsia="Calibri" w:hAnsi="Arial" w:cs="Arial"/>
                <w:b/>
                <w:strike/>
                <w:w w:val="0"/>
                <w:sz w:val="20"/>
                <w:szCs w:val="20"/>
                <w:lang w:eastAsia="en-GB"/>
              </w:rPr>
              <w:t>każdego</w:t>
            </w:r>
            <w:r w:rsidRPr="008E380A">
              <w:rPr>
                <w:rFonts w:ascii="Arial" w:eastAsia="Calibri" w:hAnsi="Arial" w:cs="Arial"/>
                <w:strike/>
                <w:w w:val="0"/>
                <w:sz w:val="20"/>
                <w:szCs w:val="20"/>
                <w:lang w:eastAsia="en-GB"/>
              </w:rPr>
              <w:t xml:space="preserve"> z nich, czy wykonawca posiada wymagane dokumenty:</w:t>
            </w:r>
            <w:r w:rsidRPr="008E380A">
              <w:rPr>
                <w:rFonts w:ascii="Arial" w:eastAsia="Calibri" w:hAnsi="Arial" w:cs="Arial"/>
                <w:strike/>
                <w:w w:val="0"/>
                <w:sz w:val="20"/>
                <w:szCs w:val="20"/>
                <w:lang w:eastAsia="en-GB"/>
              </w:rPr>
              <w:br/>
            </w:r>
            <w:r w:rsidRPr="008E380A">
              <w:rPr>
                <w:rFonts w:ascii="Arial" w:eastAsia="Calibri" w:hAnsi="Arial" w:cs="Arial"/>
                <w:strike/>
                <w:sz w:val="20"/>
                <w:szCs w:val="20"/>
                <w:lang w:eastAsia="en-GB"/>
              </w:rPr>
              <w:t>Jeżeli niektóre z tych zaświadczeń lub rodzajów dowodów w formie dokumentów są dostępne w postaci elektronicznej</w:t>
            </w:r>
            <w:r w:rsidRPr="008E380A">
              <w:rPr>
                <w:rFonts w:ascii="Arial" w:eastAsia="Calibri" w:hAnsi="Arial" w:cs="Arial"/>
                <w:strike/>
                <w:sz w:val="20"/>
                <w:szCs w:val="20"/>
                <w:vertAlign w:val="superscript"/>
                <w:lang w:eastAsia="en-GB"/>
              </w:rPr>
              <w:footnoteReference w:id="44"/>
            </w:r>
            <w:r w:rsidRPr="008E380A">
              <w:rPr>
                <w:rFonts w:ascii="Arial" w:eastAsia="Calibri" w:hAnsi="Arial" w:cs="Arial"/>
                <w:strike/>
                <w:sz w:val="20"/>
                <w:szCs w:val="20"/>
                <w:lang w:eastAsia="en-GB"/>
              </w:rPr>
              <w:t xml:space="preserve">, proszę wskazać dla </w:t>
            </w:r>
            <w:r w:rsidRPr="008E380A">
              <w:rPr>
                <w:rFonts w:ascii="Arial" w:eastAsia="Calibri" w:hAnsi="Arial" w:cs="Arial"/>
                <w:b/>
                <w:strike/>
                <w:sz w:val="20"/>
                <w:szCs w:val="20"/>
                <w:lang w:eastAsia="en-GB"/>
              </w:rPr>
              <w:t>każdego</w:t>
            </w:r>
            <w:r w:rsidRPr="008E380A">
              <w:rPr>
                <w:rFonts w:ascii="Arial" w:eastAsia="Calibri" w:hAnsi="Arial" w:cs="Arial"/>
                <w:strike/>
                <w:sz w:val="20"/>
                <w:szCs w:val="20"/>
                <w:lang w:eastAsia="en-GB"/>
              </w:rPr>
              <w:t xml:space="preserve"> z nich:</w:t>
            </w:r>
          </w:p>
        </w:tc>
        <w:tc>
          <w:tcPr>
            <w:tcW w:w="4645" w:type="dxa"/>
            <w:shd w:val="clear" w:color="auto" w:fill="auto"/>
          </w:tcPr>
          <w:p w14:paraId="5C923823" w14:textId="77777777" w:rsidR="008E380A" w:rsidRPr="008E380A" w:rsidRDefault="008E380A" w:rsidP="008E380A">
            <w:pPr>
              <w:spacing w:before="120" w:after="120"/>
              <w:rPr>
                <w:rFonts w:ascii="Arial" w:eastAsia="Calibri" w:hAnsi="Arial" w:cs="Arial"/>
                <w:b/>
                <w:strike/>
                <w:w w:val="0"/>
                <w:sz w:val="20"/>
                <w:szCs w:val="20"/>
                <w:lang w:eastAsia="en-GB"/>
              </w:rPr>
            </w:pPr>
            <w:r w:rsidRPr="008E380A">
              <w:rPr>
                <w:rFonts w:ascii="Arial" w:eastAsia="Calibri" w:hAnsi="Arial" w:cs="Arial"/>
                <w:strike/>
                <w:sz w:val="20"/>
                <w:szCs w:val="20"/>
                <w:lang w:eastAsia="en-GB"/>
              </w:rPr>
              <w:t>[….]</w:t>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t>[] Tak [] Nie</w:t>
            </w:r>
            <w:r w:rsidRPr="008E380A">
              <w:rPr>
                <w:rFonts w:ascii="Arial" w:eastAsia="Calibri" w:hAnsi="Arial" w:cs="Arial"/>
                <w:strike/>
                <w:sz w:val="20"/>
                <w:szCs w:val="20"/>
                <w:vertAlign w:val="superscript"/>
                <w:lang w:eastAsia="en-GB"/>
              </w:rPr>
              <w:footnoteReference w:id="45"/>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t>(adres internetowy, wydający urząd lub organ, dokładne dane referencyjne dokumentacji): [……][……][……]</w:t>
            </w:r>
            <w:r w:rsidRPr="008E380A">
              <w:rPr>
                <w:rFonts w:ascii="Arial" w:eastAsia="Calibri" w:hAnsi="Arial" w:cs="Arial"/>
                <w:strike/>
                <w:sz w:val="20"/>
                <w:szCs w:val="20"/>
                <w:vertAlign w:val="superscript"/>
                <w:lang w:eastAsia="en-GB"/>
              </w:rPr>
              <w:footnoteReference w:id="46"/>
            </w:r>
          </w:p>
        </w:tc>
      </w:tr>
    </w:tbl>
    <w:p w14:paraId="0A7C087C" w14:textId="77777777" w:rsidR="008E380A" w:rsidRPr="008E380A" w:rsidRDefault="008E380A" w:rsidP="008E380A">
      <w:pPr>
        <w:keepNext/>
        <w:spacing w:before="120" w:after="360"/>
        <w:jc w:val="center"/>
        <w:rPr>
          <w:rFonts w:ascii="Arial" w:eastAsia="Calibri" w:hAnsi="Arial" w:cs="Arial"/>
          <w:b/>
          <w:sz w:val="20"/>
          <w:szCs w:val="20"/>
          <w:lang w:eastAsia="en-GB"/>
        </w:rPr>
      </w:pPr>
      <w:r w:rsidRPr="008E380A">
        <w:rPr>
          <w:rFonts w:ascii="Arial" w:eastAsia="Calibri" w:hAnsi="Arial" w:cs="Arial"/>
          <w:b/>
          <w:sz w:val="20"/>
          <w:szCs w:val="20"/>
          <w:lang w:eastAsia="en-GB"/>
        </w:rPr>
        <w:t>Część VI: Oświadczenia końcowe</w:t>
      </w:r>
    </w:p>
    <w:p w14:paraId="535E3DB6" w14:textId="77777777" w:rsidR="008E380A" w:rsidRPr="008E380A" w:rsidRDefault="008E380A" w:rsidP="008E380A">
      <w:pPr>
        <w:spacing w:before="120" w:after="120"/>
        <w:jc w:val="both"/>
        <w:rPr>
          <w:rFonts w:ascii="Arial" w:eastAsia="Calibri" w:hAnsi="Arial" w:cs="Arial"/>
          <w:i/>
          <w:sz w:val="20"/>
          <w:szCs w:val="20"/>
          <w:lang w:eastAsia="en-GB"/>
        </w:rPr>
      </w:pPr>
      <w:r w:rsidRPr="008E380A">
        <w:rPr>
          <w:rFonts w:ascii="Arial" w:eastAsia="Calibri" w:hAnsi="Arial" w:cs="Arial"/>
          <w:i/>
          <w:sz w:val="20"/>
          <w:szCs w:val="20"/>
          <w:lang w:eastAsia="en-GB"/>
        </w:rPr>
        <w:t>Niżej podpisany(-a)(-i) oficjalnie oświadcza(-ją), że informacje podane powyżej w częściach II–V są dokładne i prawidłowe oraz że zostały przedstawione z pełną świadomością konsekwencji poważnego wprowadzenia w błąd.</w:t>
      </w:r>
    </w:p>
    <w:p w14:paraId="61723F97" w14:textId="77777777" w:rsidR="008E380A" w:rsidRPr="008E380A" w:rsidRDefault="008E380A" w:rsidP="008E380A">
      <w:pPr>
        <w:spacing w:before="120" w:after="120"/>
        <w:jc w:val="both"/>
        <w:rPr>
          <w:rFonts w:ascii="Arial" w:eastAsia="Calibri" w:hAnsi="Arial" w:cs="Arial"/>
          <w:i/>
          <w:sz w:val="20"/>
          <w:szCs w:val="20"/>
          <w:lang w:eastAsia="en-GB"/>
        </w:rPr>
      </w:pPr>
      <w:r w:rsidRPr="008E380A">
        <w:rPr>
          <w:rFonts w:ascii="Arial" w:eastAsia="Calibri" w:hAnsi="Arial" w:cs="Arial"/>
          <w:i/>
          <w:sz w:val="20"/>
          <w:szCs w:val="20"/>
          <w:lang w:eastAsia="en-GB"/>
        </w:rPr>
        <w:t>Niżej podpisany(-a)(-i) oficjalnie oświadcza(-ją), że jest (są) w stanie, na żądanie i bez zwłoki, przedstawić zaświadczenia i inne rodzaje dowodów w formie dokumentów, z wyjątkiem przypadków, w których:</w:t>
      </w:r>
    </w:p>
    <w:p w14:paraId="76FE60D7" w14:textId="77777777" w:rsidR="008E380A" w:rsidRPr="008E380A" w:rsidRDefault="008E380A" w:rsidP="008E380A">
      <w:pPr>
        <w:spacing w:before="120" w:after="120"/>
        <w:jc w:val="both"/>
        <w:rPr>
          <w:rFonts w:ascii="Arial" w:eastAsia="Calibri" w:hAnsi="Arial" w:cs="Arial"/>
          <w:i/>
          <w:sz w:val="20"/>
          <w:szCs w:val="20"/>
          <w:lang w:eastAsia="en-GB"/>
        </w:rPr>
      </w:pPr>
      <w:r w:rsidRPr="008E380A">
        <w:rPr>
          <w:rFonts w:ascii="Arial" w:eastAsia="Calibri" w:hAnsi="Arial" w:cs="Arial"/>
          <w:i/>
          <w:sz w:val="20"/>
          <w:szCs w:val="20"/>
          <w:lang w:eastAsia="en-GB"/>
        </w:rPr>
        <w:t>a) instytucja zamawiająca lub podmiot zamawiający ma możliwość uzyskania odpowiednich dokumentów potwierdzających bezpośrednio za pomocą bezpłatnej krajowej bazy danych w dowolnym państwie członkowskim</w:t>
      </w:r>
      <w:r w:rsidRPr="008E380A">
        <w:rPr>
          <w:rFonts w:ascii="Arial" w:eastAsia="Calibri" w:hAnsi="Arial" w:cs="Arial"/>
          <w:sz w:val="20"/>
          <w:szCs w:val="20"/>
          <w:vertAlign w:val="superscript"/>
          <w:lang w:eastAsia="en-GB"/>
        </w:rPr>
        <w:footnoteReference w:id="47"/>
      </w:r>
      <w:r w:rsidRPr="008E380A">
        <w:rPr>
          <w:rFonts w:ascii="Arial" w:eastAsia="Calibri" w:hAnsi="Arial" w:cs="Arial"/>
          <w:i/>
          <w:sz w:val="20"/>
          <w:szCs w:val="20"/>
          <w:lang w:eastAsia="en-GB"/>
        </w:rPr>
        <w:t xml:space="preserve">, lub </w:t>
      </w:r>
    </w:p>
    <w:p w14:paraId="17D601E8" w14:textId="77777777" w:rsidR="008E380A" w:rsidRPr="008E380A" w:rsidRDefault="008E380A" w:rsidP="008E380A">
      <w:pPr>
        <w:spacing w:before="120" w:after="120"/>
        <w:jc w:val="both"/>
        <w:rPr>
          <w:rFonts w:ascii="Arial" w:eastAsia="Calibri" w:hAnsi="Arial" w:cs="Arial"/>
          <w:i/>
          <w:sz w:val="20"/>
          <w:szCs w:val="20"/>
          <w:lang w:eastAsia="en-GB"/>
        </w:rPr>
      </w:pPr>
      <w:r w:rsidRPr="008E380A">
        <w:rPr>
          <w:rFonts w:ascii="Arial" w:eastAsia="Calibri" w:hAnsi="Arial" w:cs="Arial"/>
          <w:i/>
          <w:sz w:val="20"/>
          <w:szCs w:val="20"/>
          <w:lang w:eastAsia="en-GB"/>
        </w:rPr>
        <w:t>b) najpóźniej od dnia 18 kwietnia 2018 r.</w:t>
      </w:r>
      <w:r w:rsidRPr="008E380A">
        <w:rPr>
          <w:rFonts w:ascii="Arial" w:eastAsia="Calibri" w:hAnsi="Arial" w:cs="Arial"/>
          <w:sz w:val="20"/>
          <w:szCs w:val="20"/>
          <w:vertAlign w:val="superscript"/>
          <w:lang w:eastAsia="en-GB"/>
        </w:rPr>
        <w:footnoteReference w:id="48"/>
      </w:r>
      <w:r w:rsidRPr="008E380A">
        <w:rPr>
          <w:rFonts w:ascii="Arial" w:eastAsia="Calibri" w:hAnsi="Arial" w:cs="Arial"/>
          <w:i/>
          <w:sz w:val="20"/>
          <w:szCs w:val="20"/>
          <w:lang w:eastAsia="en-GB"/>
        </w:rPr>
        <w:t>, instytucja zamawiająca lub podmiot zamawiający już posiada odpowiednią dokumentację</w:t>
      </w:r>
      <w:r w:rsidRPr="008E380A">
        <w:rPr>
          <w:rFonts w:ascii="Arial" w:eastAsia="Calibri" w:hAnsi="Arial" w:cs="Arial"/>
          <w:sz w:val="20"/>
          <w:szCs w:val="20"/>
          <w:lang w:eastAsia="en-GB"/>
        </w:rPr>
        <w:t>.</w:t>
      </w:r>
    </w:p>
    <w:p w14:paraId="0813E70B" w14:textId="77777777" w:rsidR="008E380A" w:rsidRPr="008E380A" w:rsidRDefault="008E380A" w:rsidP="008E380A">
      <w:pPr>
        <w:spacing w:before="120" w:after="120"/>
        <w:jc w:val="both"/>
        <w:rPr>
          <w:rFonts w:ascii="Arial" w:eastAsia="Calibri" w:hAnsi="Arial" w:cs="Arial"/>
          <w:b/>
          <w:i/>
          <w:sz w:val="20"/>
          <w:szCs w:val="20"/>
          <w:lang w:eastAsia="en-GB"/>
        </w:rPr>
      </w:pPr>
      <w:r w:rsidRPr="008E380A">
        <w:rPr>
          <w:rFonts w:ascii="Arial" w:eastAsia="Calibri" w:hAnsi="Arial" w:cs="Arial"/>
          <w:i/>
          <w:sz w:val="20"/>
          <w:szCs w:val="20"/>
          <w:lang w:eastAsia="en-GB"/>
        </w:rPr>
        <w:t xml:space="preserve">Niżej podpisany(-a)(-i) oficjalnie wyraża(-ją) zgodę na to, aby </w:t>
      </w:r>
      <w:r w:rsidRPr="008E380A">
        <w:rPr>
          <w:rFonts w:ascii="Arial" w:eastAsia="Calibri" w:hAnsi="Arial" w:cs="Arial"/>
          <w:b/>
          <w:i/>
          <w:sz w:val="20"/>
          <w:szCs w:val="20"/>
          <w:lang w:eastAsia="en-GB"/>
        </w:rPr>
        <w:t>Kasa Rolniczego Ubezpieczenia Społecznego – Centrala</w:t>
      </w:r>
      <w:r w:rsidRPr="008E380A">
        <w:rPr>
          <w:rFonts w:ascii="Arial" w:eastAsia="Calibri" w:hAnsi="Arial" w:cs="Arial"/>
          <w:i/>
          <w:sz w:val="20"/>
          <w:szCs w:val="20"/>
          <w:lang w:eastAsia="en-GB"/>
        </w:rPr>
        <w:t xml:space="preserve"> [uzyskał(-a)(-o) dostęp do dokumentów potwierdzających informacje, które zostały przedstawione w ………………… [wskazać część/sekcję/punkt(-y), których to dotyczy] niniejszego jednolitego europejskiego dokumentu zamówienia, na potrzeby </w:t>
      </w:r>
      <w:r w:rsidRPr="008E380A">
        <w:rPr>
          <w:rFonts w:ascii="Arial" w:eastAsia="Calibri" w:hAnsi="Arial" w:cs="Arial"/>
          <w:sz w:val="20"/>
          <w:szCs w:val="20"/>
          <w:lang w:eastAsia="en-GB"/>
        </w:rPr>
        <w:t xml:space="preserve">[określić postępowanie o udzielenie zamówienia na </w:t>
      </w:r>
      <w:r>
        <w:rPr>
          <w:rFonts w:ascii="Arial" w:eastAsia="Calibri" w:hAnsi="Arial" w:cs="Arial"/>
          <w:b/>
          <w:sz w:val="20"/>
          <w:szCs w:val="20"/>
          <w:lang w:eastAsia="en-GB"/>
        </w:rPr>
        <w:t>Kompleksową obsługę systemu</w:t>
      </w:r>
      <w:r w:rsidRPr="008E380A">
        <w:rPr>
          <w:rFonts w:ascii="Arial" w:eastAsia="Calibri" w:hAnsi="Arial" w:cs="Arial"/>
          <w:b/>
          <w:sz w:val="20"/>
          <w:szCs w:val="20"/>
          <w:lang w:eastAsia="en-GB"/>
        </w:rPr>
        <w:t xml:space="preserve"> infor</w:t>
      </w:r>
      <w:r>
        <w:rPr>
          <w:rFonts w:ascii="Arial" w:eastAsia="Calibri" w:hAnsi="Arial" w:cs="Arial"/>
          <w:b/>
          <w:sz w:val="20"/>
          <w:szCs w:val="20"/>
          <w:lang w:eastAsia="en-GB"/>
        </w:rPr>
        <w:t>matycznego Centralnego Systemu Finansowo-Księgowego, nr ref. 0000-ZP.261.3.2018</w:t>
      </w:r>
      <w:r w:rsidRPr="008E380A">
        <w:rPr>
          <w:rFonts w:ascii="Arial" w:eastAsia="Calibri" w:hAnsi="Arial" w:cs="Arial"/>
          <w:b/>
          <w:sz w:val="20"/>
          <w:szCs w:val="20"/>
          <w:lang w:eastAsia="en-GB"/>
        </w:rPr>
        <w:t>, nr ogłoszenia: ………….</w:t>
      </w:r>
    </w:p>
    <w:p w14:paraId="7E934897" w14:textId="77777777" w:rsidR="008E380A" w:rsidRPr="008E380A" w:rsidRDefault="008E380A" w:rsidP="008E380A">
      <w:pPr>
        <w:spacing w:before="120" w:after="120"/>
        <w:jc w:val="both"/>
        <w:rPr>
          <w:rFonts w:ascii="Arial" w:eastAsia="Calibri" w:hAnsi="Arial" w:cs="Arial"/>
          <w:i/>
          <w:sz w:val="20"/>
          <w:szCs w:val="20"/>
          <w:lang w:eastAsia="en-GB"/>
        </w:rPr>
      </w:pPr>
      <w:r w:rsidRPr="008E380A">
        <w:rPr>
          <w:rFonts w:ascii="Arial" w:eastAsia="Calibri" w:hAnsi="Arial" w:cs="Arial"/>
          <w:i/>
          <w:sz w:val="20"/>
          <w:szCs w:val="20"/>
          <w:lang w:eastAsia="en-GB"/>
        </w:rPr>
        <w:t xml:space="preserve"> </w:t>
      </w:r>
    </w:p>
    <w:p w14:paraId="7354C083" w14:textId="77777777" w:rsidR="008E380A" w:rsidRPr="008E380A" w:rsidRDefault="008E380A" w:rsidP="008E380A">
      <w:pPr>
        <w:spacing w:before="240"/>
        <w:jc w:val="both"/>
        <w:rPr>
          <w:rFonts w:ascii="Arial" w:eastAsia="Calibri" w:hAnsi="Arial" w:cs="Arial"/>
          <w:sz w:val="20"/>
          <w:szCs w:val="20"/>
          <w:lang w:eastAsia="en-GB"/>
        </w:rPr>
      </w:pPr>
      <w:r w:rsidRPr="008E380A">
        <w:rPr>
          <w:rFonts w:ascii="Arial" w:eastAsia="Calibri" w:hAnsi="Arial" w:cs="Arial"/>
          <w:sz w:val="20"/>
          <w:szCs w:val="20"/>
          <w:lang w:eastAsia="en-GB"/>
        </w:rPr>
        <w:t>Data, miejscowość oraz – jeżeli jest to wymagane lub konieczne – podpis(-y): [……]</w:t>
      </w:r>
    </w:p>
    <w:p w14:paraId="156A64F1" w14:textId="77777777" w:rsidR="00C2023D" w:rsidRPr="00C2023D" w:rsidRDefault="00C2023D" w:rsidP="00C2023D">
      <w:pPr>
        <w:jc w:val="both"/>
        <w:rPr>
          <w:rFonts w:ascii="Arial Narrow" w:hAnsi="Arial Narrow" w:cs="Arial"/>
          <w:b/>
          <w:sz w:val="32"/>
          <w:szCs w:val="32"/>
          <w:lang w:eastAsia="en-US"/>
        </w:rPr>
      </w:pPr>
    </w:p>
    <w:p w14:paraId="2DAF3510" w14:textId="77777777" w:rsidR="008E380A" w:rsidRDefault="008E380A" w:rsidP="00C2023D">
      <w:pPr>
        <w:jc w:val="center"/>
        <w:rPr>
          <w:b/>
          <w:lang w:eastAsia="en-US"/>
        </w:rPr>
      </w:pPr>
    </w:p>
    <w:p w14:paraId="3593738A" w14:textId="77777777" w:rsidR="008E380A" w:rsidRDefault="008E380A" w:rsidP="00C2023D">
      <w:pPr>
        <w:jc w:val="center"/>
        <w:rPr>
          <w:b/>
          <w:lang w:eastAsia="en-US"/>
        </w:rPr>
      </w:pPr>
    </w:p>
    <w:p w14:paraId="74C44EF8" w14:textId="77777777" w:rsidR="008E380A" w:rsidRPr="008E380A" w:rsidRDefault="008E380A" w:rsidP="008E380A">
      <w:pPr>
        <w:jc w:val="right"/>
        <w:rPr>
          <w:b/>
          <w:bCs/>
          <w:snapToGrid w:val="0"/>
        </w:rPr>
      </w:pPr>
      <w:r w:rsidRPr="008E380A">
        <w:rPr>
          <w:b/>
          <w:bCs/>
          <w:iCs/>
          <w:snapToGrid w:val="0"/>
        </w:rPr>
        <w:lastRenderedPageBreak/>
        <w:t>Załącznik nr 4</w:t>
      </w:r>
      <w:r w:rsidRPr="008E380A">
        <w:rPr>
          <w:b/>
          <w:bCs/>
          <w:snapToGrid w:val="0"/>
        </w:rPr>
        <w:t xml:space="preserve"> </w:t>
      </w:r>
      <w:r w:rsidRPr="008E380A">
        <w:rPr>
          <w:b/>
          <w:bCs/>
          <w:iCs/>
        </w:rPr>
        <w:t>do SIWZ</w:t>
      </w:r>
    </w:p>
    <w:p w14:paraId="2A167821" w14:textId="77777777" w:rsidR="008E380A" w:rsidRPr="008E380A" w:rsidRDefault="008E380A" w:rsidP="008E380A">
      <w:pPr>
        <w:widowControl w:val="0"/>
        <w:jc w:val="both"/>
      </w:pPr>
    </w:p>
    <w:p w14:paraId="3B0B6387" w14:textId="77777777" w:rsidR="008E380A" w:rsidRPr="008E380A" w:rsidRDefault="008E380A" w:rsidP="008E380A">
      <w:pPr>
        <w:widowControl w:val="0"/>
        <w:jc w:val="both"/>
      </w:pPr>
    </w:p>
    <w:p w14:paraId="3EF60E35" w14:textId="77777777" w:rsidR="008E380A" w:rsidRPr="008E380A" w:rsidRDefault="008E380A" w:rsidP="008E380A">
      <w:pPr>
        <w:widowControl w:val="0"/>
        <w:jc w:val="both"/>
        <w:rPr>
          <w:i/>
          <w:iCs/>
        </w:rPr>
      </w:pPr>
    </w:p>
    <w:p w14:paraId="008BCAC5" w14:textId="77777777" w:rsidR="008E380A" w:rsidRPr="008E380A" w:rsidRDefault="008E380A" w:rsidP="008E380A">
      <w:pPr>
        <w:widowControl w:val="0"/>
        <w:jc w:val="both"/>
        <w:rPr>
          <w:i/>
          <w:iCs/>
        </w:rPr>
      </w:pPr>
      <w:r w:rsidRPr="008E380A">
        <w:rPr>
          <w:i/>
          <w:iCs/>
        </w:rPr>
        <w:t>……………………………………………</w:t>
      </w:r>
    </w:p>
    <w:p w14:paraId="0DEE8DEF" w14:textId="77777777" w:rsidR="008E380A" w:rsidRPr="008E380A" w:rsidRDefault="008E380A" w:rsidP="008E380A">
      <w:pPr>
        <w:widowControl w:val="0"/>
        <w:jc w:val="both"/>
        <w:rPr>
          <w:i/>
          <w:iCs/>
        </w:rPr>
      </w:pPr>
      <w:r w:rsidRPr="008E380A">
        <w:rPr>
          <w:i/>
          <w:iCs/>
        </w:rPr>
        <w:t>(pieczęć adresowa firmy Wykonawcy)</w:t>
      </w:r>
    </w:p>
    <w:p w14:paraId="13C7BD4E" w14:textId="77777777" w:rsidR="008E380A" w:rsidRPr="008E380A" w:rsidRDefault="008E380A" w:rsidP="008E380A">
      <w:pPr>
        <w:widowControl w:val="0"/>
        <w:jc w:val="both"/>
      </w:pPr>
    </w:p>
    <w:p w14:paraId="70B61025" w14:textId="77777777" w:rsidR="008E380A" w:rsidRPr="008E380A" w:rsidRDefault="008E380A" w:rsidP="008E380A">
      <w:pPr>
        <w:widowControl w:val="0"/>
        <w:jc w:val="both"/>
        <w:rPr>
          <w:b/>
          <w:bCs/>
        </w:rPr>
      </w:pPr>
    </w:p>
    <w:p w14:paraId="1396437B" w14:textId="77777777" w:rsidR="008E380A" w:rsidRPr="008E380A" w:rsidRDefault="008E380A" w:rsidP="008E380A">
      <w:pPr>
        <w:widowControl w:val="0"/>
        <w:jc w:val="both"/>
        <w:rPr>
          <w:b/>
          <w:bCs/>
        </w:rPr>
      </w:pPr>
    </w:p>
    <w:p w14:paraId="06A79470" w14:textId="77777777" w:rsidR="008E380A" w:rsidRPr="008E380A" w:rsidRDefault="008E380A" w:rsidP="008E380A">
      <w:pPr>
        <w:widowControl w:val="0"/>
        <w:jc w:val="both"/>
        <w:rPr>
          <w:b/>
          <w:bCs/>
        </w:rPr>
      </w:pPr>
    </w:p>
    <w:p w14:paraId="65F63C7D" w14:textId="77777777" w:rsidR="008E380A" w:rsidRPr="008E380A" w:rsidRDefault="008E380A" w:rsidP="008E380A">
      <w:pPr>
        <w:widowControl w:val="0"/>
        <w:jc w:val="both"/>
        <w:rPr>
          <w:b/>
          <w:bCs/>
        </w:rPr>
      </w:pPr>
    </w:p>
    <w:p w14:paraId="327B8345" w14:textId="77777777" w:rsidR="008E380A" w:rsidRPr="008E380A" w:rsidRDefault="008E380A" w:rsidP="008E380A">
      <w:pPr>
        <w:widowControl w:val="0"/>
        <w:jc w:val="both"/>
        <w:rPr>
          <w:b/>
          <w:bCs/>
        </w:rPr>
      </w:pPr>
    </w:p>
    <w:p w14:paraId="4767AB35" w14:textId="77777777" w:rsidR="008E380A" w:rsidRPr="008E380A" w:rsidRDefault="008E380A" w:rsidP="008E380A">
      <w:pPr>
        <w:widowControl w:val="0"/>
        <w:jc w:val="both"/>
        <w:rPr>
          <w:b/>
          <w:bCs/>
        </w:rPr>
      </w:pPr>
    </w:p>
    <w:p w14:paraId="6F1FF27B" w14:textId="77777777" w:rsidR="008E380A" w:rsidRPr="008E380A" w:rsidRDefault="008E380A" w:rsidP="008E380A">
      <w:pPr>
        <w:widowControl w:val="0"/>
        <w:jc w:val="center"/>
        <w:rPr>
          <w:b/>
          <w:bCs/>
          <w:u w:val="single"/>
        </w:rPr>
      </w:pPr>
      <w:r w:rsidRPr="008E380A">
        <w:rPr>
          <w:b/>
          <w:bCs/>
          <w:u w:val="single"/>
        </w:rPr>
        <w:t>OŚWIADCZENIE</w:t>
      </w:r>
    </w:p>
    <w:p w14:paraId="37A65DE8" w14:textId="77777777" w:rsidR="008E380A" w:rsidRPr="008E380A" w:rsidRDefault="008E380A" w:rsidP="008E380A">
      <w:pPr>
        <w:widowControl w:val="0"/>
        <w:jc w:val="both"/>
      </w:pPr>
    </w:p>
    <w:p w14:paraId="046D65A0" w14:textId="77777777" w:rsidR="008E380A" w:rsidRPr="008E380A" w:rsidRDefault="008E380A" w:rsidP="008E380A">
      <w:pPr>
        <w:widowControl w:val="0"/>
        <w:jc w:val="both"/>
      </w:pPr>
    </w:p>
    <w:p w14:paraId="73E06484" w14:textId="77777777" w:rsidR="008E380A" w:rsidRPr="008E380A" w:rsidRDefault="008E380A" w:rsidP="008E380A">
      <w:pPr>
        <w:widowControl w:val="0"/>
        <w:spacing w:line="235" w:lineRule="atLeast"/>
        <w:jc w:val="both"/>
      </w:pPr>
      <w:r w:rsidRPr="008E380A">
        <w:t>Przystępując do postępowania w sprawie udzielenia zamówienia publiczne</w:t>
      </w:r>
      <w:r w:rsidR="0047680A">
        <w:t>go – znak sprawy: 0000-ZP.261.3</w:t>
      </w:r>
      <w:r w:rsidRPr="008E380A">
        <w:t>.201</w:t>
      </w:r>
      <w:r w:rsidR="0047680A">
        <w:t>8</w:t>
      </w:r>
      <w:r w:rsidRPr="008E380A">
        <w:t xml:space="preserve"> ja, niżej podpisany, reprezentując firmę, której nazwa jest wskazana w pieczęci nagłówkowej, jako upoważniony na piśmie lub wpisany w odpowiednich dokumentach rejestrowych, oświadczam, że:</w:t>
      </w:r>
    </w:p>
    <w:p w14:paraId="027D2168" w14:textId="77777777" w:rsidR="008E380A" w:rsidRPr="008E380A" w:rsidRDefault="008E380A" w:rsidP="008E380A">
      <w:pPr>
        <w:numPr>
          <w:ilvl w:val="0"/>
          <w:numId w:val="3"/>
        </w:numPr>
        <w:autoSpaceDE w:val="0"/>
        <w:autoSpaceDN w:val="0"/>
        <w:adjustRightInd w:val="0"/>
        <w:spacing w:before="100" w:beforeAutospacing="1"/>
        <w:ind w:left="284" w:hanging="284"/>
        <w:jc w:val="both"/>
      </w:pPr>
      <w:r w:rsidRPr="008E380A">
        <w:rPr>
          <w:b/>
          <w:bCs/>
        </w:rPr>
        <w:t>*</w:t>
      </w:r>
      <w:r w:rsidRPr="008E380A">
        <w:rPr>
          <w:u w:val="single"/>
        </w:rPr>
        <w:t>nie należymy</w:t>
      </w:r>
      <w:r w:rsidRPr="008E380A">
        <w:t xml:space="preserve"> do grupy kapitałowej, o której mowa w art. 24 ust. 1 pkt 23 ustawy Pzp.</w:t>
      </w:r>
    </w:p>
    <w:p w14:paraId="1577333A" w14:textId="77777777" w:rsidR="008E380A" w:rsidRPr="008E380A" w:rsidRDefault="008E380A" w:rsidP="008E380A">
      <w:pPr>
        <w:autoSpaceDE w:val="0"/>
        <w:autoSpaceDN w:val="0"/>
        <w:adjustRightInd w:val="0"/>
        <w:spacing w:before="100" w:beforeAutospacing="1"/>
        <w:jc w:val="both"/>
      </w:pPr>
    </w:p>
    <w:p w14:paraId="18F50481" w14:textId="32F2D3BB" w:rsidR="008E380A" w:rsidRPr="008E380A" w:rsidRDefault="008E380A" w:rsidP="008E380A">
      <w:pPr>
        <w:numPr>
          <w:ilvl w:val="0"/>
          <w:numId w:val="3"/>
        </w:numPr>
        <w:autoSpaceDE w:val="0"/>
        <w:autoSpaceDN w:val="0"/>
        <w:adjustRightInd w:val="0"/>
        <w:spacing w:before="100" w:beforeAutospacing="1"/>
        <w:ind w:left="284" w:hanging="284"/>
        <w:jc w:val="both"/>
      </w:pPr>
      <w:r w:rsidRPr="008E380A">
        <w:rPr>
          <w:b/>
          <w:bCs/>
        </w:rPr>
        <w:t>*</w:t>
      </w:r>
      <w:r w:rsidRPr="008E380A">
        <w:rPr>
          <w:u w:val="single"/>
        </w:rPr>
        <w:t>należymy</w:t>
      </w:r>
      <w:r w:rsidRPr="008E380A">
        <w:t xml:space="preserve"> do grupy kapitałowej, o której mowa w art. 24 ust. 1 pkt 23 ustawy Pzp, </w:t>
      </w:r>
      <w:r w:rsidR="00AA511A">
        <w:t xml:space="preserve">             </w:t>
      </w:r>
      <w:r w:rsidRPr="008E380A">
        <w:t>w skład której wchodzą następujące podmioty:</w:t>
      </w:r>
    </w:p>
    <w:p w14:paraId="0ABA7779" w14:textId="77777777" w:rsidR="008E380A" w:rsidRPr="008E380A" w:rsidRDefault="008E380A" w:rsidP="008E380A">
      <w:pPr>
        <w:numPr>
          <w:ilvl w:val="0"/>
          <w:numId w:val="2"/>
        </w:numPr>
        <w:autoSpaceDE w:val="0"/>
        <w:autoSpaceDN w:val="0"/>
        <w:adjustRightInd w:val="0"/>
        <w:ind w:firstLine="131"/>
        <w:jc w:val="both"/>
      </w:pPr>
      <w:r w:rsidRPr="008E380A">
        <w:t>……</w:t>
      </w:r>
    </w:p>
    <w:p w14:paraId="2E860FAF" w14:textId="77777777" w:rsidR="008E380A" w:rsidRPr="008E380A" w:rsidRDefault="008E380A" w:rsidP="008E380A">
      <w:pPr>
        <w:numPr>
          <w:ilvl w:val="0"/>
          <w:numId w:val="2"/>
        </w:numPr>
        <w:autoSpaceDE w:val="0"/>
        <w:autoSpaceDN w:val="0"/>
        <w:adjustRightInd w:val="0"/>
        <w:ind w:firstLine="131"/>
        <w:jc w:val="both"/>
      </w:pPr>
      <w:r w:rsidRPr="008E380A">
        <w:t>……</w:t>
      </w:r>
    </w:p>
    <w:p w14:paraId="6814854A" w14:textId="77777777" w:rsidR="008E380A" w:rsidRPr="008E380A" w:rsidRDefault="008E380A" w:rsidP="008E380A">
      <w:pPr>
        <w:numPr>
          <w:ilvl w:val="0"/>
          <w:numId w:val="2"/>
        </w:numPr>
        <w:autoSpaceDE w:val="0"/>
        <w:autoSpaceDN w:val="0"/>
        <w:adjustRightInd w:val="0"/>
        <w:ind w:firstLine="131"/>
        <w:jc w:val="both"/>
      </w:pPr>
      <w:r w:rsidRPr="008E380A">
        <w:t>……</w:t>
      </w:r>
    </w:p>
    <w:p w14:paraId="764A441E" w14:textId="77777777" w:rsidR="008E380A" w:rsidRPr="008E380A" w:rsidRDefault="008E380A" w:rsidP="008E380A">
      <w:pPr>
        <w:autoSpaceDE w:val="0"/>
        <w:autoSpaceDN w:val="0"/>
        <w:adjustRightInd w:val="0"/>
        <w:jc w:val="both"/>
      </w:pPr>
    </w:p>
    <w:p w14:paraId="1A2423BE" w14:textId="77777777" w:rsidR="008E380A" w:rsidRPr="008E380A" w:rsidRDefault="008E380A" w:rsidP="008E380A">
      <w:pPr>
        <w:autoSpaceDE w:val="0"/>
        <w:autoSpaceDN w:val="0"/>
        <w:adjustRightInd w:val="0"/>
        <w:jc w:val="both"/>
      </w:pPr>
      <w:r w:rsidRPr="008E380A">
        <w:t xml:space="preserve">Miejscowość ....................................... dnia ........................................... </w:t>
      </w:r>
    </w:p>
    <w:p w14:paraId="777BF8C7" w14:textId="77777777" w:rsidR="008E380A" w:rsidRPr="008E380A" w:rsidRDefault="008E380A" w:rsidP="008E380A">
      <w:pPr>
        <w:autoSpaceDE w:val="0"/>
        <w:autoSpaceDN w:val="0"/>
        <w:adjustRightInd w:val="0"/>
        <w:jc w:val="both"/>
      </w:pPr>
    </w:p>
    <w:p w14:paraId="6A03D271" w14:textId="77777777" w:rsidR="008E380A" w:rsidRPr="008E380A" w:rsidRDefault="008E380A" w:rsidP="008E380A">
      <w:pPr>
        <w:autoSpaceDE w:val="0"/>
        <w:autoSpaceDN w:val="0"/>
        <w:adjustRightInd w:val="0"/>
        <w:jc w:val="both"/>
      </w:pPr>
    </w:p>
    <w:p w14:paraId="2FAD2579" w14:textId="77777777" w:rsidR="008E380A" w:rsidRPr="008E380A" w:rsidRDefault="008E380A" w:rsidP="008E380A">
      <w:pPr>
        <w:autoSpaceDE w:val="0"/>
        <w:autoSpaceDN w:val="0"/>
        <w:adjustRightInd w:val="0"/>
        <w:jc w:val="both"/>
      </w:pPr>
      <w:r w:rsidRPr="008E380A">
        <w:t>.............................................................</w:t>
      </w:r>
    </w:p>
    <w:p w14:paraId="2083666E" w14:textId="77777777" w:rsidR="008E380A" w:rsidRPr="008E380A" w:rsidRDefault="008E380A" w:rsidP="008E380A">
      <w:pPr>
        <w:autoSpaceDE w:val="0"/>
        <w:autoSpaceDN w:val="0"/>
        <w:adjustRightInd w:val="0"/>
        <w:jc w:val="both"/>
      </w:pPr>
      <w:r w:rsidRPr="008E380A">
        <w:t>(pieczęć i podpis osoby uprawnionej do</w:t>
      </w:r>
    </w:p>
    <w:p w14:paraId="6BFD4AC6" w14:textId="77777777" w:rsidR="008E380A" w:rsidRPr="008E380A" w:rsidRDefault="008E380A" w:rsidP="008E380A">
      <w:pPr>
        <w:autoSpaceDE w:val="0"/>
        <w:autoSpaceDN w:val="0"/>
        <w:adjustRightInd w:val="0"/>
        <w:jc w:val="both"/>
      </w:pPr>
      <w:r w:rsidRPr="008E380A">
        <w:t>składania oświadczeń woli w imieniu Wykonawcy)</w:t>
      </w:r>
    </w:p>
    <w:p w14:paraId="6F2A6C56" w14:textId="77777777" w:rsidR="008E380A" w:rsidRPr="008E380A" w:rsidRDefault="008E380A" w:rsidP="008E380A">
      <w:pPr>
        <w:autoSpaceDE w:val="0"/>
        <w:autoSpaceDN w:val="0"/>
        <w:adjustRightInd w:val="0"/>
        <w:jc w:val="both"/>
      </w:pPr>
    </w:p>
    <w:p w14:paraId="498B1A59" w14:textId="77777777" w:rsidR="008E380A" w:rsidRPr="008E380A" w:rsidRDefault="008E380A" w:rsidP="008E380A">
      <w:pPr>
        <w:autoSpaceDE w:val="0"/>
        <w:autoSpaceDN w:val="0"/>
        <w:adjustRightInd w:val="0"/>
        <w:jc w:val="both"/>
      </w:pPr>
    </w:p>
    <w:p w14:paraId="787EB2F4" w14:textId="77777777" w:rsidR="008E380A" w:rsidRPr="008E380A" w:rsidRDefault="008E380A" w:rsidP="008E380A">
      <w:pPr>
        <w:autoSpaceDE w:val="0"/>
        <w:autoSpaceDN w:val="0"/>
        <w:adjustRightInd w:val="0"/>
        <w:jc w:val="both"/>
      </w:pPr>
    </w:p>
    <w:p w14:paraId="2FA426B0" w14:textId="77777777" w:rsidR="008E380A" w:rsidRPr="008E380A" w:rsidRDefault="008E380A" w:rsidP="008E380A">
      <w:pPr>
        <w:autoSpaceDE w:val="0"/>
        <w:autoSpaceDN w:val="0"/>
        <w:adjustRightInd w:val="0"/>
        <w:ind w:right="99"/>
        <w:rPr>
          <w:sz w:val="20"/>
          <w:szCs w:val="20"/>
        </w:rPr>
      </w:pPr>
      <w:r w:rsidRPr="008E380A">
        <w:t>*</w:t>
      </w:r>
      <w:r w:rsidRPr="008E380A">
        <w:rPr>
          <w:sz w:val="20"/>
          <w:szCs w:val="20"/>
        </w:rPr>
        <w:t xml:space="preserve">niepotrzebne skreślić </w:t>
      </w:r>
    </w:p>
    <w:p w14:paraId="476D0514" w14:textId="77777777" w:rsidR="008E380A" w:rsidRPr="008E380A" w:rsidRDefault="008E380A" w:rsidP="008E380A">
      <w:pPr>
        <w:autoSpaceDE w:val="0"/>
        <w:autoSpaceDN w:val="0"/>
        <w:adjustRightInd w:val="0"/>
        <w:ind w:right="99"/>
        <w:rPr>
          <w:sz w:val="20"/>
          <w:szCs w:val="20"/>
        </w:rPr>
      </w:pPr>
    </w:p>
    <w:p w14:paraId="3C68B39F" w14:textId="77777777" w:rsidR="008E380A" w:rsidRPr="008E380A" w:rsidRDefault="008E380A" w:rsidP="008E380A">
      <w:pPr>
        <w:autoSpaceDE w:val="0"/>
        <w:autoSpaceDN w:val="0"/>
        <w:adjustRightInd w:val="0"/>
        <w:ind w:right="99"/>
        <w:rPr>
          <w:sz w:val="20"/>
          <w:szCs w:val="20"/>
        </w:rPr>
      </w:pPr>
    </w:p>
    <w:p w14:paraId="17BFAF0F" w14:textId="77777777" w:rsidR="008E380A" w:rsidRPr="008E380A" w:rsidRDefault="008E380A" w:rsidP="008E380A">
      <w:pPr>
        <w:autoSpaceDE w:val="0"/>
        <w:autoSpaceDN w:val="0"/>
        <w:adjustRightInd w:val="0"/>
        <w:ind w:right="99"/>
        <w:rPr>
          <w:sz w:val="20"/>
          <w:szCs w:val="20"/>
        </w:rPr>
      </w:pPr>
    </w:p>
    <w:p w14:paraId="2FAB9330" w14:textId="77777777" w:rsidR="008E380A" w:rsidRPr="008E380A" w:rsidRDefault="008E380A" w:rsidP="008E380A">
      <w:pPr>
        <w:autoSpaceDE w:val="0"/>
        <w:autoSpaceDN w:val="0"/>
        <w:adjustRightInd w:val="0"/>
        <w:ind w:right="99"/>
        <w:rPr>
          <w:sz w:val="20"/>
          <w:szCs w:val="20"/>
        </w:rPr>
      </w:pPr>
    </w:p>
    <w:p w14:paraId="643A6FE0" w14:textId="77777777" w:rsidR="008E380A" w:rsidRPr="008E380A" w:rsidRDefault="008E380A" w:rsidP="008E380A">
      <w:pPr>
        <w:autoSpaceDE w:val="0"/>
        <w:autoSpaceDN w:val="0"/>
        <w:adjustRightInd w:val="0"/>
        <w:ind w:right="99"/>
        <w:rPr>
          <w:sz w:val="20"/>
          <w:szCs w:val="20"/>
        </w:rPr>
      </w:pPr>
    </w:p>
    <w:p w14:paraId="30E2E39B" w14:textId="77777777" w:rsidR="008E380A" w:rsidRPr="008E380A" w:rsidRDefault="008E380A" w:rsidP="008E380A">
      <w:pPr>
        <w:autoSpaceDE w:val="0"/>
        <w:autoSpaceDN w:val="0"/>
        <w:adjustRightInd w:val="0"/>
        <w:ind w:right="99"/>
        <w:rPr>
          <w:sz w:val="20"/>
          <w:szCs w:val="20"/>
        </w:rPr>
      </w:pPr>
    </w:p>
    <w:p w14:paraId="0B42751F" w14:textId="77777777" w:rsidR="008E380A" w:rsidRPr="008E380A" w:rsidRDefault="008E380A" w:rsidP="008E380A">
      <w:pPr>
        <w:autoSpaceDE w:val="0"/>
        <w:autoSpaceDN w:val="0"/>
        <w:adjustRightInd w:val="0"/>
        <w:ind w:right="99"/>
        <w:rPr>
          <w:sz w:val="20"/>
          <w:szCs w:val="20"/>
        </w:rPr>
      </w:pPr>
    </w:p>
    <w:p w14:paraId="0F93E880" w14:textId="77777777" w:rsidR="008E380A" w:rsidRPr="008E380A" w:rsidRDefault="008E380A" w:rsidP="008E380A">
      <w:pPr>
        <w:autoSpaceDE w:val="0"/>
        <w:autoSpaceDN w:val="0"/>
        <w:adjustRightInd w:val="0"/>
        <w:ind w:right="99"/>
        <w:rPr>
          <w:sz w:val="20"/>
          <w:szCs w:val="20"/>
        </w:rPr>
      </w:pPr>
    </w:p>
    <w:p w14:paraId="384B3FDB" w14:textId="77777777" w:rsidR="008E380A" w:rsidRPr="008E380A" w:rsidRDefault="008E380A" w:rsidP="008E380A">
      <w:pPr>
        <w:autoSpaceDE w:val="0"/>
        <w:autoSpaceDN w:val="0"/>
        <w:adjustRightInd w:val="0"/>
        <w:ind w:right="99"/>
        <w:rPr>
          <w:sz w:val="20"/>
          <w:szCs w:val="20"/>
        </w:rPr>
      </w:pPr>
    </w:p>
    <w:p w14:paraId="39DD87BB" w14:textId="77777777" w:rsidR="008E380A" w:rsidRDefault="008E380A" w:rsidP="008E380A">
      <w:pPr>
        <w:rPr>
          <w:b/>
          <w:lang w:eastAsia="en-US"/>
        </w:rPr>
      </w:pPr>
    </w:p>
    <w:p w14:paraId="02ACDC3E" w14:textId="77777777" w:rsidR="008E380A" w:rsidRDefault="008E380A" w:rsidP="00C2023D">
      <w:pPr>
        <w:jc w:val="center"/>
        <w:rPr>
          <w:b/>
          <w:lang w:eastAsia="en-US"/>
        </w:rPr>
      </w:pPr>
    </w:p>
    <w:p w14:paraId="3C89D8B1" w14:textId="77777777" w:rsidR="008E380A" w:rsidRDefault="0047680A" w:rsidP="008E380A">
      <w:pPr>
        <w:jc w:val="right"/>
        <w:rPr>
          <w:b/>
          <w:lang w:eastAsia="en-US"/>
        </w:rPr>
      </w:pPr>
      <w:r>
        <w:rPr>
          <w:b/>
          <w:lang w:eastAsia="en-US"/>
        </w:rPr>
        <w:lastRenderedPageBreak/>
        <w:t>Załącznik</w:t>
      </w:r>
      <w:r w:rsidR="00C2023D" w:rsidRPr="00C2023D">
        <w:rPr>
          <w:b/>
          <w:lang w:eastAsia="en-US"/>
        </w:rPr>
        <w:t xml:space="preserve"> </w:t>
      </w:r>
      <w:r w:rsidR="00C2023D" w:rsidRPr="008E380A">
        <w:rPr>
          <w:b/>
          <w:lang w:eastAsia="en-US"/>
        </w:rPr>
        <w:t xml:space="preserve">nr  </w:t>
      </w:r>
      <w:r w:rsidR="008E380A" w:rsidRPr="008E380A">
        <w:rPr>
          <w:b/>
          <w:lang w:eastAsia="en-US"/>
        </w:rPr>
        <w:t>5</w:t>
      </w:r>
      <w:r w:rsidR="00C2023D" w:rsidRPr="008E380A">
        <w:rPr>
          <w:b/>
          <w:lang w:eastAsia="en-US"/>
        </w:rPr>
        <w:t xml:space="preserve"> </w:t>
      </w:r>
      <w:r w:rsidR="008E380A">
        <w:rPr>
          <w:b/>
          <w:lang w:eastAsia="en-US"/>
        </w:rPr>
        <w:t xml:space="preserve"> do SIWZ</w:t>
      </w:r>
      <w:r w:rsidR="00C2023D" w:rsidRPr="008E380A">
        <w:rPr>
          <w:b/>
          <w:lang w:eastAsia="en-US"/>
        </w:rPr>
        <w:t xml:space="preserve"> </w:t>
      </w:r>
    </w:p>
    <w:p w14:paraId="0F4AD18D" w14:textId="77777777" w:rsidR="008E380A" w:rsidRDefault="008E380A" w:rsidP="008E380A">
      <w:pPr>
        <w:jc w:val="right"/>
        <w:rPr>
          <w:b/>
          <w:lang w:eastAsia="en-US"/>
        </w:rPr>
      </w:pPr>
    </w:p>
    <w:p w14:paraId="4455D122" w14:textId="77777777" w:rsidR="008E380A" w:rsidRDefault="008E380A" w:rsidP="008E380A">
      <w:pPr>
        <w:jc w:val="right"/>
        <w:rPr>
          <w:b/>
          <w:lang w:eastAsia="en-US"/>
        </w:rPr>
      </w:pPr>
    </w:p>
    <w:p w14:paraId="2B44E70F" w14:textId="77777777" w:rsidR="0047680A" w:rsidRDefault="0047680A" w:rsidP="008E380A">
      <w:pPr>
        <w:jc w:val="right"/>
        <w:rPr>
          <w:b/>
          <w:lang w:eastAsia="en-US"/>
        </w:rPr>
      </w:pPr>
    </w:p>
    <w:p w14:paraId="0D60FEE6" w14:textId="77777777" w:rsidR="0047680A" w:rsidRDefault="0047680A" w:rsidP="008E380A">
      <w:pPr>
        <w:jc w:val="right"/>
        <w:rPr>
          <w:b/>
          <w:lang w:eastAsia="en-US"/>
        </w:rPr>
      </w:pPr>
    </w:p>
    <w:p w14:paraId="5D1F65DD" w14:textId="77777777" w:rsidR="0047680A" w:rsidRDefault="0047680A" w:rsidP="008E380A">
      <w:pPr>
        <w:jc w:val="right"/>
        <w:rPr>
          <w:b/>
          <w:lang w:eastAsia="en-US"/>
        </w:rPr>
      </w:pPr>
    </w:p>
    <w:p w14:paraId="1893C4DA" w14:textId="77777777" w:rsidR="0047680A" w:rsidRDefault="0047680A" w:rsidP="008E380A">
      <w:pPr>
        <w:jc w:val="right"/>
        <w:rPr>
          <w:b/>
          <w:lang w:eastAsia="en-US"/>
        </w:rPr>
      </w:pPr>
    </w:p>
    <w:p w14:paraId="77F39271" w14:textId="77777777" w:rsidR="00C2023D" w:rsidRPr="00C2023D" w:rsidRDefault="00C2023D" w:rsidP="008E380A">
      <w:pPr>
        <w:jc w:val="center"/>
        <w:rPr>
          <w:b/>
          <w:lang w:eastAsia="en-US"/>
        </w:rPr>
      </w:pPr>
      <w:r w:rsidRPr="00C2023D">
        <w:rPr>
          <w:b/>
          <w:lang w:eastAsia="en-US"/>
        </w:rPr>
        <w:t>Wykaz prac powierzonych podwykonawcom</w:t>
      </w:r>
    </w:p>
    <w:p w14:paraId="5646028B" w14:textId="77777777" w:rsidR="00C2023D" w:rsidRPr="00C2023D" w:rsidRDefault="00C2023D" w:rsidP="00C2023D">
      <w:pPr>
        <w:jc w:val="both"/>
        <w:rPr>
          <w:rFonts w:ascii="Arial Narrow" w:hAnsi="Arial Narrow" w:cs="Calibri"/>
          <w:sz w:val="22"/>
          <w:szCs w:val="22"/>
          <w:lang w:eastAsia="en-US"/>
        </w:rPr>
      </w:pPr>
    </w:p>
    <w:p w14:paraId="56DC7453" w14:textId="77777777" w:rsidR="00C2023D" w:rsidRPr="00C2023D" w:rsidRDefault="00C2023D" w:rsidP="00C2023D">
      <w:pPr>
        <w:spacing w:after="120"/>
        <w:ind w:left="360"/>
        <w:jc w:val="both"/>
        <w:rPr>
          <w:rFonts w:ascii="Arial Narrow" w:hAnsi="Arial Narrow" w:cs="Arial"/>
          <w:sz w:val="22"/>
          <w:szCs w:val="22"/>
          <w:lang w:eastAsia="en-US"/>
        </w:rPr>
      </w:pPr>
    </w:p>
    <w:p w14:paraId="62676838" w14:textId="77777777" w:rsidR="00C2023D" w:rsidRPr="00C2023D" w:rsidRDefault="00C2023D" w:rsidP="00C2023D">
      <w:pPr>
        <w:spacing w:after="120"/>
        <w:ind w:left="360"/>
        <w:jc w:val="both"/>
        <w:rPr>
          <w:rFonts w:ascii="Arial Narrow" w:hAnsi="Arial Narrow" w:cs="Arial"/>
          <w:sz w:val="22"/>
          <w:szCs w:val="22"/>
          <w:lang w:eastAsia="en-US"/>
        </w:rPr>
      </w:pPr>
    </w:p>
    <w:p w14:paraId="341624E8" w14:textId="77777777" w:rsidR="00C2023D" w:rsidRPr="00C2023D" w:rsidRDefault="00C2023D" w:rsidP="00C2023D">
      <w:pPr>
        <w:jc w:val="both"/>
        <w:rPr>
          <w:sz w:val="22"/>
          <w:szCs w:val="22"/>
          <w:lang w:eastAsia="en-US"/>
        </w:rPr>
      </w:pPr>
      <w:r w:rsidRPr="0047680A">
        <w:rPr>
          <w:sz w:val="22"/>
          <w:szCs w:val="22"/>
          <w:lang w:eastAsia="en-US"/>
        </w:rPr>
        <w:t>[do uzupełnienia przez Wykonawcę]</w:t>
      </w:r>
    </w:p>
    <w:p w14:paraId="509295B9" w14:textId="77777777" w:rsidR="00C2023D" w:rsidRPr="00C2023D" w:rsidRDefault="00C2023D" w:rsidP="00C2023D">
      <w:pPr>
        <w:spacing w:after="120"/>
        <w:ind w:left="360"/>
        <w:jc w:val="both"/>
        <w:rPr>
          <w:sz w:val="22"/>
          <w:szCs w:val="22"/>
          <w:lang w:eastAsia="en-US"/>
        </w:rPr>
      </w:pPr>
    </w:p>
    <w:p w14:paraId="2286B1F3" w14:textId="77777777" w:rsidR="00C2023D" w:rsidRDefault="00C2023D" w:rsidP="0047680A">
      <w:pPr>
        <w:spacing w:after="120"/>
        <w:jc w:val="both"/>
        <w:rPr>
          <w:sz w:val="22"/>
          <w:szCs w:val="22"/>
          <w:lang w:eastAsia="en-US"/>
        </w:rPr>
      </w:pPr>
    </w:p>
    <w:p w14:paraId="246585A8" w14:textId="77777777" w:rsidR="00C2023D" w:rsidRPr="00C2023D" w:rsidRDefault="00C2023D" w:rsidP="00C2023D">
      <w:pPr>
        <w:spacing w:after="120"/>
        <w:ind w:left="360"/>
        <w:jc w:val="both"/>
        <w:rPr>
          <w:sz w:val="22"/>
          <w:szCs w:val="22"/>
          <w:lang w:eastAsia="en-US"/>
        </w:rPr>
      </w:pPr>
    </w:p>
    <w:tbl>
      <w:tblPr>
        <w:tblW w:w="48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99"/>
        <w:gridCol w:w="6426"/>
      </w:tblGrid>
      <w:tr w:rsidR="00C2023D" w:rsidRPr="00C2023D" w14:paraId="70A69229" w14:textId="77777777" w:rsidTr="008E380A">
        <w:trPr>
          <w:cantSplit/>
          <w:trHeight w:val="505"/>
          <w:jc w:val="center"/>
        </w:trPr>
        <w:tc>
          <w:tcPr>
            <w:tcW w:w="1400" w:type="pct"/>
            <w:tcBorders>
              <w:top w:val="single" w:sz="4" w:space="0" w:color="auto"/>
              <w:left w:val="single" w:sz="8" w:space="0" w:color="auto"/>
            </w:tcBorders>
            <w:shd w:val="clear" w:color="auto" w:fill="92D050"/>
            <w:vAlign w:val="center"/>
          </w:tcPr>
          <w:p w14:paraId="65C5315B" w14:textId="77777777" w:rsidR="00C2023D" w:rsidRPr="00C2023D" w:rsidRDefault="00C2023D" w:rsidP="00C2023D">
            <w:pPr>
              <w:suppressAutoHyphens/>
              <w:spacing w:before="120" w:after="20"/>
              <w:jc w:val="center"/>
              <w:rPr>
                <w:b/>
                <w:sz w:val="20"/>
                <w:szCs w:val="20"/>
              </w:rPr>
            </w:pPr>
            <w:r w:rsidRPr="00C2023D">
              <w:rPr>
                <w:b/>
                <w:sz w:val="20"/>
                <w:szCs w:val="20"/>
              </w:rPr>
              <w:t>Nazwa i NIP podwykonawcy</w:t>
            </w:r>
          </w:p>
        </w:tc>
        <w:tc>
          <w:tcPr>
            <w:tcW w:w="3600" w:type="pct"/>
            <w:tcBorders>
              <w:top w:val="single" w:sz="4" w:space="0" w:color="auto"/>
            </w:tcBorders>
            <w:shd w:val="clear" w:color="auto" w:fill="92D050"/>
            <w:vAlign w:val="center"/>
          </w:tcPr>
          <w:p w14:paraId="59035A28" w14:textId="77777777" w:rsidR="00C2023D" w:rsidRPr="00C2023D" w:rsidRDefault="00C2023D" w:rsidP="00C2023D">
            <w:pPr>
              <w:suppressAutoHyphens/>
              <w:spacing w:before="120" w:after="20"/>
              <w:jc w:val="center"/>
              <w:rPr>
                <w:b/>
                <w:sz w:val="20"/>
                <w:szCs w:val="20"/>
              </w:rPr>
            </w:pPr>
            <w:r w:rsidRPr="00C2023D">
              <w:rPr>
                <w:b/>
                <w:sz w:val="20"/>
                <w:szCs w:val="20"/>
              </w:rPr>
              <w:t>Część zamówienia, która będzie powierzona podwykonawcy</w:t>
            </w:r>
          </w:p>
        </w:tc>
      </w:tr>
      <w:tr w:rsidR="00C2023D" w:rsidRPr="00C2023D" w14:paraId="0B3BD16B" w14:textId="77777777" w:rsidTr="008E380A">
        <w:trPr>
          <w:cantSplit/>
          <w:trHeight w:val="674"/>
          <w:jc w:val="center"/>
        </w:trPr>
        <w:tc>
          <w:tcPr>
            <w:tcW w:w="1400" w:type="pct"/>
            <w:tcBorders>
              <w:top w:val="nil"/>
              <w:left w:val="single" w:sz="8" w:space="0" w:color="auto"/>
            </w:tcBorders>
          </w:tcPr>
          <w:p w14:paraId="414222BC" w14:textId="77777777" w:rsidR="00C2023D" w:rsidRPr="00C2023D" w:rsidRDefault="00C2023D" w:rsidP="00C2023D">
            <w:pPr>
              <w:suppressAutoHyphens/>
              <w:spacing w:before="120" w:after="20"/>
              <w:jc w:val="center"/>
              <w:rPr>
                <w:sz w:val="18"/>
                <w:szCs w:val="18"/>
              </w:rPr>
            </w:pPr>
          </w:p>
          <w:p w14:paraId="213B593F" w14:textId="77777777" w:rsidR="00C2023D" w:rsidRPr="00C2023D" w:rsidRDefault="00C2023D" w:rsidP="00C2023D">
            <w:pPr>
              <w:suppressAutoHyphens/>
              <w:spacing w:before="120" w:after="20"/>
              <w:jc w:val="center"/>
              <w:rPr>
                <w:sz w:val="18"/>
                <w:szCs w:val="18"/>
              </w:rPr>
            </w:pPr>
          </w:p>
        </w:tc>
        <w:tc>
          <w:tcPr>
            <w:tcW w:w="3600" w:type="pct"/>
            <w:tcBorders>
              <w:top w:val="nil"/>
            </w:tcBorders>
          </w:tcPr>
          <w:p w14:paraId="7CDB7C48" w14:textId="77777777" w:rsidR="00C2023D" w:rsidRPr="00C2023D" w:rsidRDefault="00C2023D" w:rsidP="00C2023D">
            <w:pPr>
              <w:suppressAutoHyphens/>
              <w:spacing w:before="120" w:after="20"/>
              <w:rPr>
                <w:sz w:val="18"/>
                <w:szCs w:val="18"/>
              </w:rPr>
            </w:pPr>
          </w:p>
        </w:tc>
      </w:tr>
      <w:tr w:rsidR="00C2023D" w:rsidRPr="00C2023D" w14:paraId="603E07E7" w14:textId="77777777" w:rsidTr="008E380A">
        <w:trPr>
          <w:cantSplit/>
          <w:trHeight w:val="674"/>
          <w:jc w:val="center"/>
        </w:trPr>
        <w:tc>
          <w:tcPr>
            <w:tcW w:w="1400" w:type="pct"/>
            <w:tcBorders>
              <w:left w:val="single" w:sz="8" w:space="0" w:color="auto"/>
            </w:tcBorders>
          </w:tcPr>
          <w:p w14:paraId="10DDA1B5" w14:textId="77777777" w:rsidR="00C2023D" w:rsidRPr="00C2023D" w:rsidRDefault="00C2023D" w:rsidP="00C2023D">
            <w:pPr>
              <w:suppressAutoHyphens/>
              <w:spacing w:before="120" w:after="20"/>
              <w:jc w:val="center"/>
              <w:rPr>
                <w:sz w:val="18"/>
                <w:szCs w:val="18"/>
              </w:rPr>
            </w:pPr>
          </w:p>
        </w:tc>
        <w:tc>
          <w:tcPr>
            <w:tcW w:w="3600" w:type="pct"/>
          </w:tcPr>
          <w:p w14:paraId="21915A33" w14:textId="77777777" w:rsidR="00C2023D" w:rsidRPr="00C2023D" w:rsidRDefault="00C2023D" w:rsidP="00C2023D">
            <w:pPr>
              <w:suppressAutoHyphens/>
              <w:spacing w:before="120" w:after="20"/>
              <w:rPr>
                <w:sz w:val="18"/>
                <w:szCs w:val="18"/>
              </w:rPr>
            </w:pPr>
          </w:p>
        </w:tc>
      </w:tr>
      <w:tr w:rsidR="00C2023D" w:rsidRPr="00C2023D" w14:paraId="1DAE6FF2" w14:textId="77777777" w:rsidTr="008E380A">
        <w:trPr>
          <w:cantSplit/>
          <w:trHeight w:val="674"/>
          <w:jc w:val="center"/>
        </w:trPr>
        <w:tc>
          <w:tcPr>
            <w:tcW w:w="1400" w:type="pct"/>
            <w:tcBorders>
              <w:left w:val="single" w:sz="8" w:space="0" w:color="auto"/>
            </w:tcBorders>
          </w:tcPr>
          <w:p w14:paraId="46C21DA8" w14:textId="77777777" w:rsidR="00C2023D" w:rsidRPr="00C2023D" w:rsidRDefault="00C2023D" w:rsidP="00C2023D">
            <w:pPr>
              <w:suppressAutoHyphens/>
              <w:spacing w:before="120" w:after="20"/>
              <w:jc w:val="center"/>
              <w:rPr>
                <w:sz w:val="18"/>
                <w:szCs w:val="18"/>
              </w:rPr>
            </w:pPr>
          </w:p>
        </w:tc>
        <w:tc>
          <w:tcPr>
            <w:tcW w:w="3600" w:type="pct"/>
          </w:tcPr>
          <w:p w14:paraId="1FF88FB9" w14:textId="77777777" w:rsidR="00C2023D" w:rsidRPr="00C2023D" w:rsidRDefault="00C2023D" w:rsidP="00C2023D">
            <w:pPr>
              <w:suppressAutoHyphens/>
              <w:spacing w:before="120" w:after="20"/>
              <w:rPr>
                <w:sz w:val="18"/>
                <w:szCs w:val="18"/>
              </w:rPr>
            </w:pPr>
          </w:p>
        </w:tc>
      </w:tr>
      <w:tr w:rsidR="00C2023D" w:rsidRPr="00C2023D" w14:paraId="0242CE06" w14:textId="77777777" w:rsidTr="008E380A">
        <w:trPr>
          <w:cantSplit/>
          <w:trHeight w:val="674"/>
          <w:jc w:val="center"/>
        </w:trPr>
        <w:tc>
          <w:tcPr>
            <w:tcW w:w="1400" w:type="pct"/>
            <w:tcBorders>
              <w:left w:val="single" w:sz="8" w:space="0" w:color="auto"/>
            </w:tcBorders>
          </w:tcPr>
          <w:p w14:paraId="4809522F" w14:textId="77777777" w:rsidR="00C2023D" w:rsidRPr="00C2023D" w:rsidRDefault="00C2023D" w:rsidP="00C2023D">
            <w:pPr>
              <w:suppressAutoHyphens/>
              <w:spacing w:before="120" w:after="20"/>
              <w:jc w:val="center"/>
              <w:rPr>
                <w:sz w:val="18"/>
                <w:szCs w:val="18"/>
              </w:rPr>
            </w:pPr>
          </w:p>
        </w:tc>
        <w:tc>
          <w:tcPr>
            <w:tcW w:w="3600" w:type="pct"/>
          </w:tcPr>
          <w:p w14:paraId="28A2A28D" w14:textId="77777777" w:rsidR="00C2023D" w:rsidRPr="00C2023D" w:rsidRDefault="00C2023D" w:rsidP="00C2023D">
            <w:pPr>
              <w:suppressAutoHyphens/>
              <w:spacing w:before="120" w:after="20"/>
              <w:rPr>
                <w:sz w:val="18"/>
                <w:szCs w:val="18"/>
              </w:rPr>
            </w:pPr>
          </w:p>
        </w:tc>
      </w:tr>
      <w:tr w:rsidR="00C2023D" w:rsidRPr="00C2023D" w14:paraId="3E1A88DB" w14:textId="77777777" w:rsidTr="008E380A">
        <w:trPr>
          <w:cantSplit/>
          <w:trHeight w:val="674"/>
          <w:jc w:val="center"/>
        </w:trPr>
        <w:tc>
          <w:tcPr>
            <w:tcW w:w="1400" w:type="pct"/>
            <w:tcBorders>
              <w:left w:val="single" w:sz="8" w:space="0" w:color="auto"/>
            </w:tcBorders>
          </w:tcPr>
          <w:p w14:paraId="57E664A4" w14:textId="77777777" w:rsidR="00C2023D" w:rsidRPr="00C2023D" w:rsidRDefault="00C2023D" w:rsidP="00C2023D">
            <w:pPr>
              <w:suppressAutoHyphens/>
              <w:spacing w:before="120" w:after="20"/>
              <w:jc w:val="center"/>
              <w:rPr>
                <w:sz w:val="18"/>
                <w:szCs w:val="18"/>
              </w:rPr>
            </w:pPr>
          </w:p>
        </w:tc>
        <w:tc>
          <w:tcPr>
            <w:tcW w:w="3600" w:type="pct"/>
          </w:tcPr>
          <w:p w14:paraId="3CAFC4B8" w14:textId="77777777" w:rsidR="00C2023D" w:rsidRPr="00C2023D" w:rsidRDefault="00C2023D" w:rsidP="00C2023D">
            <w:pPr>
              <w:suppressAutoHyphens/>
              <w:spacing w:before="120" w:after="20"/>
              <w:rPr>
                <w:sz w:val="18"/>
                <w:szCs w:val="18"/>
              </w:rPr>
            </w:pPr>
          </w:p>
        </w:tc>
      </w:tr>
      <w:tr w:rsidR="00C2023D" w:rsidRPr="00C2023D" w14:paraId="65AC7689" w14:textId="77777777" w:rsidTr="008E380A">
        <w:trPr>
          <w:cantSplit/>
          <w:trHeight w:val="674"/>
          <w:jc w:val="center"/>
        </w:trPr>
        <w:tc>
          <w:tcPr>
            <w:tcW w:w="1400" w:type="pct"/>
            <w:tcBorders>
              <w:left w:val="single" w:sz="8" w:space="0" w:color="auto"/>
            </w:tcBorders>
          </w:tcPr>
          <w:p w14:paraId="1B011460" w14:textId="77777777" w:rsidR="00C2023D" w:rsidRPr="00C2023D" w:rsidRDefault="00C2023D" w:rsidP="00C2023D">
            <w:pPr>
              <w:spacing w:before="60" w:after="60"/>
              <w:jc w:val="center"/>
              <w:rPr>
                <w:rFonts w:ascii="Arial Narrow" w:hAnsi="Arial Narrow" w:cs="Arial"/>
                <w:sz w:val="18"/>
                <w:szCs w:val="18"/>
                <w:lang w:eastAsia="en-US"/>
              </w:rPr>
            </w:pPr>
          </w:p>
        </w:tc>
        <w:tc>
          <w:tcPr>
            <w:tcW w:w="3600" w:type="pct"/>
          </w:tcPr>
          <w:p w14:paraId="1377600C" w14:textId="77777777" w:rsidR="00C2023D" w:rsidRPr="00C2023D" w:rsidRDefault="00C2023D" w:rsidP="00C2023D">
            <w:pPr>
              <w:suppressAutoHyphens/>
              <w:spacing w:before="120" w:after="20"/>
              <w:jc w:val="right"/>
              <w:rPr>
                <w:sz w:val="18"/>
                <w:szCs w:val="18"/>
              </w:rPr>
            </w:pPr>
          </w:p>
        </w:tc>
      </w:tr>
    </w:tbl>
    <w:p w14:paraId="244C5F3B" w14:textId="77777777" w:rsidR="00C2023D" w:rsidRPr="00C2023D" w:rsidRDefault="00C2023D" w:rsidP="00C2023D">
      <w:pPr>
        <w:spacing w:after="120"/>
        <w:ind w:left="360"/>
        <w:jc w:val="both"/>
        <w:rPr>
          <w:rFonts w:ascii="Arial Narrow" w:hAnsi="Arial Narrow" w:cs="Arial"/>
          <w:sz w:val="22"/>
          <w:szCs w:val="22"/>
          <w:lang w:eastAsia="en-US"/>
        </w:rPr>
      </w:pPr>
    </w:p>
    <w:p w14:paraId="20EE1EC5" w14:textId="77777777" w:rsidR="004A5D0B" w:rsidRPr="004A5D0B" w:rsidRDefault="004A5D0B" w:rsidP="004A5D0B">
      <w:pPr>
        <w:tabs>
          <w:tab w:val="left" w:pos="708"/>
        </w:tabs>
        <w:spacing w:line="288" w:lineRule="auto"/>
        <w:ind w:left="360"/>
        <w:contextualSpacing/>
        <w:jc w:val="both"/>
        <w:rPr>
          <w:rFonts w:ascii="Arial Narrow" w:hAnsi="Arial Narrow"/>
          <w:snapToGrid w:val="0"/>
          <w:sz w:val="20"/>
          <w:szCs w:val="20"/>
        </w:rPr>
      </w:pPr>
    </w:p>
    <w:p w14:paraId="6A1F3837" w14:textId="77777777" w:rsidR="004A5D0B" w:rsidRPr="004A5D0B" w:rsidRDefault="004A5D0B" w:rsidP="004A5D0B">
      <w:pPr>
        <w:spacing w:line="288" w:lineRule="auto"/>
        <w:ind w:left="357" w:hanging="357"/>
        <w:rPr>
          <w:rFonts w:ascii="Arial" w:hAnsi="Arial"/>
          <w:bCs/>
          <w:iCs/>
          <w:snapToGrid w:val="0"/>
          <w:sz w:val="22"/>
          <w:szCs w:val="20"/>
        </w:rPr>
      </w:pPr>
    </w:p>
    <w:p w14:paraId="4ABC8F37" w14:textId="77777777" w:rsidR="004A5D0B" w:rsidRPr="004A5D0B" w:rsidRDefault="004A5D0B" w:rsidP="004A5D0B">
      <w:pPr>
        <w:spacing w:line="288" w:lineRule="auto"/>
        <w:ind w:left="357" w:hanging="357"/>
        <w:jc w:val="center"/>
        <w:rPr>
          <w:rFonts w:ascii="Arial Narrow" w:hAnsi="Arial Narrow"/>
          <w:snapToGrid w:val="0"/>
          <w:sz w:val="20"/>
          <w:szCs w:val="20"/>
        </w:rPr>
      </w:pPr>
    </w:p>
    <w:p w14:paraId="3ECF06C6" w14:textId="77777777" w:rsidR="004A5D0B" w:rsidRPr="004A5D0B" w:rsidRDefault="004A5D0B" w:rsidP="004A5D0B">
      <w:pPr>
        <w:spacing w:line="288" w:lineRule="auto"/>
        <w:ind w:left="357" w:hanging="357"/>
        <w:rPr>
          <w:rFonts w:ascii="Arial Narrow" w:hAnsi="Arial Narrow"/>
          <w:sz w:val="20"/>
          <w:szCs w:val="20"/>
        </w:rPr>
      </w:pPr>
    </w:p>
    <w:p w14:paraId="2743B2F2" w14:textId="77777777" w:rsidR="00620F4F" w:rsidRPr="00F668C7" w:rsidRDefault="00F668C7" w:rsidP="00F668C7">
      <w:pPr>
        <w:tabs>
          <w:tab w:val="left" w:pos="4025"/>
        </w:tabs>
        <w:spacing w:line="288" w:lineRule="auto"/>
        <w:ind w:left="357" w:hanging="357"/>
        <w:rPr>
          <w:rFonts w:ascii="Arial Narrow" w:hAnsi="Arial Narrow"/>
          <w:sz w:val="20"/>
          <w:szCs w:val="20"/>
        </w:rPr>
      </w:pPr>
      <w:r>
        <w:rPr>
          <w:rFonts w:ascii="Arial Narrow" w:hAnsi="Arial Narrow"/>
          <w:sz w:val="20"/>
          <w:szCs w:val="20"/>
        </w:rPr>
        <w:tab/>
      </w:r>
    </w:p>
    <w:p w14:paraId="6B34BFA9" w14:textId="77777777" w:rsidR="00C40D9D" w:rsidRDefault="00C40D9D" w:rsidP="007857FD">
      <w:pPr>
        <w:spacing w:line="276" w:lineRule="auto"/>
        <w:rPr>
          <w:iCs/>
        </w:rPr>
      </w:pPr>
    </w:p>
    <w:p w14:paraId="61A996C0" w14:textId="77777777" w:rsidR="00A46E24" w:rsidRDefault="00A46E24" w:rsidP="007857FD">
      <w:pPr>
        <w:spacing w:line="276" w:lineRule="auto"/>
        <w:rPr>
          <w:iCs/>
        </w:rPr>
      </w:pPr>
    </w:p>
    <w:p w14:paraId="4209345E" w14:textId="77777777" w:rsidR="00A46E24" w:rsidRDefault="00A46E24" w:rsidP="007857FD">
      <w:pPr>
        <w:spacing w:line="276" w:lineRule="auto"/>
        <w:rPr>
          <w:iCs/>
        </w:rPr>
      </w:pPr>
    </w:p>
    <w:p w14:paraId="762AD436" w14:textId="77777777" w:rsidR="00A46E24" w:rsidRDefault="00A46E24" w:rsidP="007857FD">
      <w:pPr>
        <w:spacing w:line="276" w:lineRule="auto"/>
        <w:rPr>
          <w:iCs/>
        </w:rPr>
      </w:pPr>
    </w:p>
    <w:p w14:paraId="641C0231" w14:textId="77777777" w:rsidR="00A46E24" w:rsidRDefault="00A46E24" w:rsidP="007857FD">
      <w:pPr>
        <w:spacing w:line="276" w:lineRule="auto"/>
        <w:rPr>
          <w:iCs/>
        </w:rPr>
      </w:pPr>
    </w:p>
    <w:p w14:paraId="218D0544" w14:textId="77777777" w:rsidR="00A46E24" w:rsidRDefault="00A46E24" w:rsidP="007857FD">
      <w:pPr>
        <w:spacing w:line="276" w:lineRule="auto"/>
        <w:rPr>
          <w:iCs/>
        </w:rPr>
      </w:pPr>
    </w:p>
    <w:p w14:paraId="3A0FD805" w14:textId="77777777" w:rsidR="00A46E24" w:rsidRDefault="00A46E24" w:rsidP="007857FD">
      <w:pPr>
        <w:spacing w:line="276" w:lineRule="auto"/>
        <w:rPr>
          <w:iCs/>
        </w:rPr>
      </w:pPr>
    </w:p>
    <w:p w14:paraId="0CDF1B40" w14:textId="77777777" w:rsidR="00A46E24" w:rsidRDefault="00A46E24" w:rsidP="007857FD">
      <w:pPr>
        <w:spacing w:line="276" w:lineRule="auto"/>
        <w:rPr>
          <w:iCs/>
        </w:rPr>
      </w:pPr>
    </w:p>
    <w:p w14:paraId="66251B26" w14:textId="77777777" w:rsidR="00A46E24" w:rsidRDefault="00A46E24" w:rsidP="007857FD">
      <w:pPr>
        <w:spacing w:line="276" w:lineRule="auto"/>
        <w:rPr>
          <w:iCs/>
        </w:rPr>
      </w:pPr>
    </w:p>
    <w:p w14:paraId="388F63C9" w14:textId="77777777" w:rsidR="00A46E24" w:rsidRPr="00A46E24" w:rsidRDefault="00A46E24" w:rsidP="00A46E24">
      <w:pPr>
        <w:jc w:val="right"/>
        <w:rPr>
          <w:b/>
          <w:bCs/>
          <w:snapToGrid w:val="0"/>
        </w:rPr>
      </w:pPr>
      <w:r w:rsidRPr="00A46E24">
        <w:rPr>
          <w:b/>
          <w:bCs/>
          <w:i/>
          <w:iCs/>
          <w:snapToGrid w:val="0"/>
        </w:rPr>
        <w:lastRenderedPageBreak/>
        <w:t xml:space="preserve">Załącznik nr </w:t>
      </w:r>
      <w:r>
        <w:rPr>
          <w:b/>
          <w:bCs/>
          <w:i/>
          <w:iCs/>
          <w:snapToGrid w:val="0"/>
        </w:rPr>
        <w:t>6</w:t>
      </w:r>
      <w:r w:rsidRPr="00A46E24">
        <w:rPr>
          <w:b/>
          <w:bCs/>
          <w:i/>
          <w:iCs/>
          <w:snapToGrid w:val="0"/>
        </w:rPr>
        <w:t xml:space="preserve"> </w:t>
      </w:r>
      <w:r w:rsidRPr="00A46E24">
        <w:rPr>
          <w:b/>
          <w:bCs/>
          <w:i/>
          <w:iCs/>
        </w:rPr>
        <w:t>do SIWZ</w:t>
      </w:r>
    </w:p>
    <w:p w14:paraId="6FF3EDD5" w14:textId="77777777" w:rsidR="00A46E24" w:rsidRPr="00A46E24" w:rsidRDefault="00A46E24" w:rsidP="00A46E24">
      <w:pPr>
        <w:jc w:val="center"/>
        <w:rPr>
          <w:rFonts w:ascii="Calibri" w:hAnsi="Calibri"/>
          <w:sz w:val="20"/>
          <w:szCs w:val="20"/>
        </w:rPr>
      </w:pPr>
    </w:p>
    <w:p w14:paraId="7BF80015" w14:textId="77777777" w:rsidR="00A46E24" w:rsidRPr="00A46E24" w:rsidRDefault="00A46E24" w:rsidP="00A46E24">
      <w:pPr>
        <w:jc w:val="center"/>
      </w:pPr>
      <w:r w:rsidRPr="00A46E24">
        <w:t>Nr postępowania: 0000-ZP-261.</w:t>
      </w:r>
      <w:r w:rsidR="00505F47">
        <w:t>3.2018</w:t>
      </w:r>
    </w:p>
    <w:p w14:paraId="742821A2" w14:textId="77777777" w:rsidR="00A46E24" w:rsidRPr="00A46E24" w:rsidRDefault="00A46E24" w:rsidP="00A46E24"/>
    <w:p w14:paraId="429F355E" w14:textId="77777777" w:rsidR="00A46E24" w:rsidRPr="00A46E24" w:rsidRDefault="00A46E24" w:rsidP="00A46E24">
      <w:pPr>
        <w:keepNext/>
        <w:spacing w:before="60" w:after="60"/>
        <w:jc w:val="center"/>
        <w:outlineLvl w:val="2"/>
        <w:rPr>
          <w:b/>
          <w:bCs/>
        </w:rPr>
      </w:pPr>
      <w:r w:rsidRPr="00A46E24">
        <w:rPr>
          <w:b/>
          <w:bCs/>
        </w:rPr>
        <w:t>Tabela 1: Wykaz wykonanych usług – Utrzymanie i serwis</w:t>
      </w:r>
    </w:p>
    <w:p w14:paraId="70CF382E" w14:textId="77777777" w:rsidR="00A46E24" w:rsidRPr="00A46E24" w:rsidRDefault="00A46E24" w:rsidP="00A46E24"/>
    <w:p w14:paraId="58AB1F2A" w14:textId="77777777" w:rsidR="00A46E24" w:rsidRPr="00A46E24" w:rsidRDefault="00A46E24" w:rsidP="00A46E24">
      <w:pPr>
        <w:jc w:val="both"/>
      </w:pPr>
      <w:r w:rsidRPr="00A46E24">
        <w:t>Przystępując do udziału w postępowaniu o zamówienie publiczne prowadzone w trybie przetargu nieograniczonego na </w:t>
      </w:r>
      <w:r w:rsidR="00505F47">
        <w:rPr>
          <w:b/>
        </w:rPr>
        <w:t>„Kompleksową obsługę systemu informatycznego</w:t>
      </w:r>
      <w:r w:rsidRPr="00A46E24">
        <w:rPr>
          <w:b/>
        </w:rPr>
        <w:t xml:space="preserve"> </w:t>
      </w:r>
      <w:r w:rsidR="00505F47">
        <w:rPr>
          <w:b/>
        </w:rPr>
        <w:t>Centralnego Systemu Finansowo-Księgowego</w:t>
      </w:r>
      <w:r w:rsidRPr="00A46E24">
        <w:rPr>
          <w:b/>
        </w:rPr>
        <w:t>”</w:t>
      </w:r>
      <w:r w:rsidRPr="00A46E24">
        <w:t>, na potwierdzenie spełniania warunków określonych w SIWZ w pkt 4.1.2.3 A I,   oświadczam, że wykonywałem/wykonuję:</w:t>
      </w:r>
    </w:p>
    <w:tbl>
      <w:tblPr>
        <w:tblpPr w:leftFromText="141" w:rightFromText="141" w:vertAnchor="text" w:horzAnchor="margin" w:tblpX="-494" w:tblpY="193"/>
        <w:tblW w:w="57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1268"/>
        <w:gridCol w:w="1273"/>
        <w:gridCol w:w="1410"/>
        <w:gridCol w:w="1550"/>
        <w:gridCol w:w="1514"/>
        <w:gridCol w:w="1635"/>
        <w:gridCol w:w="1404"/>
      </w:tblGrid>
      <w:tr w:rsidR="00A46E24" w:rsidRPr="00A46E24" w14:paraId="33749619" w14:textId="77777777" w:rsidTr="00DD5738">
        <w:trPr>
          <w:trHeight w:val="371"/>
        </w:trPr>
        <w:tc>
          <w:tcPr>
            <w:tcW w:w="252" w:type="pct"/>
            <w:vMerge w:val="restart"/>
            <w:tcBorders>
              <w:top w:val="single" w:sz="4" w:space="0" w:color="auto"/>
              <w:left w:val="single" w:sz="4" w:space="0" w:color="auto"/>
              <w:bottom w:val="single" w:sz="4" w:space="0" w:color="auto"/>
              <w:right w:val="single" w:sz="4" w:space="0" w:color="auto"/>
            </w:tcBorders>
            <w:vAlign w:val="center"/>
            <w:hideMark/>
          </w:tcPr>
          <w:p w14:paraId="37D7822C" w14:textId="77777777" w:rsidR="00A46E24" w:rsidRPr="00A46E24" w:rsidRDefault="00A46E24" w:rsidP="00A46E24">
            <w:pPr>
              <w:ind w:right="23"/>
              <w:jc w:val="center"/>
              <w:rPr>
                <w:rFonts w:ascii="Calibri" w:hAnsi="Calibri"/>
                <w:b/>
                <w:sz w:val="20"/>
                <w:szCs w:val="20"/>
              </w:rPr>
            </w:pPr>
            <w:r w:rsidRPr="00A46E24">
              <w:rPr>
                <w:rFonts w:ascii="Calibri" w:hAnsi="Calibri"/>
                <w:b/>
                <w:sz w:val="20"/>
                <w:szCs w:val="20"/>
              </w:rPr>
              <w:t>Lp.</w:t>
            </w:r>
          </w:p>
        </w:tc>
        <w:tc>
          <w:tcPr>
            <w:tcW w:w="599" w:type="pct"/>
            <w:vMerge w:val="restart"/>
            <w:tcBorders>
              <w:top w:val="single" w:sz="4" w:space="0" w:color="auto"/>
              <w:left w:val="single" w:sz="4" w:space="0" w:color="auto"/>
              <w:bottom w:val="single" w:sz="4" w:space="0" w:color="auto"/>
              <w:right w:val="single" w:sz="4" w:space="0" w:color="auto"/>
            </w:tcBorders>
            <w:vAlign w:val="center"/>
            <w:hideMark/>
          </w:tcPr>
          <w:p w14:paraId="61A9ABBF" w14:textId="77777777" w:rsidR="00A46E24" w:rsidRPr="003776CC" w:rsidRDefault="00A46E24" w:rsidP="00A46E24">
            <w:pPr>
              <w:ind w:right="23"/>
              <w:jc w:val="center"/>
              <w:rPr>
                <w:rFonts w:ascii="Calibri" w:hAnsi="Calibri"/>
                <w:b/>
                <w:sz w:val="20"/>
                <w:szCs w:val="20"/>
              </w:rPr>
            </w:pPr>
            <w:r w:rsidRPr="003776CC">
              <w:rPr>
                <w:rFonts w:ascii="Calibri" w:hAnsi="Calibri"/>
                <w:b/>
                <w:sz w:val="20"/>
                <w:szCs w:val="20"/>
              </w:rPr>
              <w:t>Odbiorca usługi oraz odbiorca koń</w:t>
            </w:r>
            <w:r w:rsidR="00575310" w:rsidRPr="003776CC">
              <w:rPr>
                <w:rFonts w:ascii="Calibri" w:hAnsi="Calibri"/>
                <w:b/>
                <w:sz w:val="20"/>
                <w:szCs w:val="20"/>
              </w:rPr>
              <w:t xml:space="preserve">cowy * </w:t>
            </w:r>
            <w:r w:rsidR="00575310" w:rsidRPr="00DE306D">
              <w:rPr>
                <w:rFonts w:ascii="Calibri" w:hAnsi="Calibri"/>
                <w:b/>
                <w:sz w:val="20"/>
                <w:szCs w:val="20"/>
              </w:rPr>
              <w:t>(nazwa, dokładny adres,</w:t>
            </w:r>
            <w:r w:rsidRPr="00DE306D">
              <w:rPr>
                <w:rFonts w:ascii="Calibri" w:hAnsi="Calibri"/>
                <w:b/>
                <w:sz w:val="20"/>
                <w:szCs w:val="20"/>
              </w:rPr>
              <w:t xml:space="preserve"> nr telefonu i nazwisko osoby odbierającej prace)</w:t>
            </w:r>
          </w:p>
        </w:tc>
        <w:tc>
          <w:tcPr>
            <w:tcW w:w="601" w:type="pct"/>
            <w:vMerge w:val="restart"/>
            <w:tcBorders>
              <w:top w:val="single" w:sz="4" w:space="0" w:color="auto"/>
              <w:left w:val="single" w:sz="4" w:space="0" w:color="auto"/>
              <w:bottom w:val="single" w:sz="4" w:space="0" w:color="auto"/>
              <w:right w:val="single" w:sz="4" w:space="0" w:color="auto"/>
            </w:tcBorders>
            <w:vAlign w:val="center"/>
            <w:hideMark/>
          </w:tcPr>
          <w:p w14:paraId="452EAF74" w14:textId="77777777" w:rsidR="00A46E24" w:rsidRPr="00A46E24" w:rsidRDefault="00A46E24" w:rsidP="00A46E24">
            <w:pPr>
              <w:ind w:right="23"/>
              <w:jc w:val="center"/>
              <w:rPr>
                <w:rFonts w:ascii="Calibri" w:hAnsi="Calibri"/>
                <w:b/>
                <w:sz w:val="20"/>
                <w:szCs w:val="20"/>
              </w:rPr>
            </w:pPr>
            <w:r w:rsidRPr="00A46E24">
              <w:rPr>
                <w:rFonts w:ascii="Calibri" w:hAnsi="Calibri"/>
                <w:b/>
                <w:sz w:val="20"/>
                <w:szCs w:val="20"/>
              </w:rPr>
              <w:t>Wykonawca</w:t>
            </w:r>
          </w:p>
          <w:p w14:paraId="2B0DD2A7" w14:textId="77777777" w:rsidR="00A46E24" w:rsidRPr="00A46E24" w:rsidRDefault="00A46E24" w:rsidP="00A46E24">
            <w:pPr>
              <w:ind w:right="23"/>
              <w:jc w:val="center"/>
              <w:rPr>
                <w:rFonts w:ascii="Calibri" w:hAnsi="Calibri"/>
                <w:b/>
                <w:sz w:val="20"/>
                <w:szCs w:val="20"/>
              </w:rPr>
            </w:pPr>
            <w:r w:rsidRPr="00A46E24">
              <w:rPr>
                <w:rFonts w:ascii="Calibri" w:hAnsi="Calibri"/>
                <w:b/>
                <w:sz w:val="20"/>
                <w:szCs w:val="20"/>
              </w:rPr>
              <w:t>usługi</w:t>
            </w:r>
          </w:p>
        </w:tc>
        <w:tc>
          <w:tcPr>
            <w:tcW w:w="666" w:type="pct"/>
            <w:vMerge w:val="restart"/>
            <w:tcBorders>
              <w:top w:val="single" w:sz="4" w:space="0" w:color="auto"/>
              <w:left w:val="single" w:sz="4" w:space="0" w:color="auto"/>
              <w:bottom w:val="single" w:sz="4" w:space="0" w:color="auto"/>
              <w:right w:val="single" w:sz="4" w:space="0" w:color="auto"/>
            </w:tcBorders>
            <w:vAlign w:val="center"/>
            <w:hideMark/>
          </w:tcPr>
          <w:p w14:paraId="4C571E85" w14:textId="77777777" w:rsidR="00A46E24" w:rsidRPr="00A46E24" w:rsidRDefault="00A46E24" w:rsidP="00A46E24">
            <w:pPr>
              <w:ind w:right="23"/>
              <w:jc w:val="center"/>
              <w:rPr>
                <w:rFonts w:ascii="Calibri" w:hAnsi="Calibri"/>
                <w:b/>
                <w:sz w:val="20"/>
                <w:szCs w:val="20"/>
              </w:rPr>
            </w:pPr>
            <w:r w:rsidRPr="00A46E24">
              <w:rPr>
                <w:rFonts w:ascii="Calibri" w:hAnsi="Calibri"/>
                <w:b/>
                <w:sz w:val="20"/>
                <w:szCs w:val="20"/>
              </w:rPr>
              <w:t>Opis przedmiotu usługi:</w:t>
            </w:r>
          </w:p>
          <w:p w14:paraId="453AA397" w14:textId="77777777" w:rsidR="00A46E24" w:rsidRPr="00A46E24" w:rsidRDefault="00A46E24" w:rsidP="00A46E24">
            <w:pPr>
              <w:ind w:right="23"/>
              <w:jc w:val="center"/>
              <w:rPr>
                <w:rFonts w:ascii="Calibri" w:hAnsi="Calibri"/>
                <w:b/>
                <w:sz w:val="20"/>
                <w:szCs w:val="20"/>
              </w:rPr>
            </w:pPr>
            <w:r w:rsidRPr="00A46E24">
              <w:rPr>
                <w:rFonts w:ascii="Calibri" w:hAnsi="Calibri"/>
                <w:b/>
                <w:sz w:val="20"/>
                <w:szCs w:val="20"/>
              </w:rPr>
              <w:t>utrzymanie i serwis systemu informatycz-nego</w:t>
            </w:r>
          </w:p>
        </w:tc>
        <w:tc>
          <w:tcPr>
            <w:tcW w:w="732" w:type="pct"/>
            <w:vMerge w:val="restart"/>
            <w:tcBorders>
              <w:top w:val="single" w:sz="4" w:space="0" w:color="auto"/>
              <w:left w:val="single" w:sz="4" w:space="0" w:color="auto"/>
              <w:bottom w:val="single" w:sz="4" w:space="0" w:color="auto"/>
              <w:right w:val="single" w:sz="4" w:space="0" w:color="auto"/>
            </w:tcBorders>
            <w:hideMark/>
          </w:tcPr>
          <w:p w14:paraId="75A2B86F" w14:textId="07093D0B" w:rsidR="00A46E24" w:rsidRPr="00A46E24" w:rsidRDefault="00A46E24" w:rsidP="00A46E24">
            <w:pPr>
              <w:jc w:val="center"/>
              <w:rPr>
                <w:rFonts w:ascii="Calibri" w:hAnsi="Calibri"/>
                <w:b/>
                <w:sz w:val="20"/>
                <w:szCs w:val="20"/>
              </w:rPr>
            </w:pPr>
            <w:r w:rsidRPr="00A46E24">
              <w:rPr>
                <w:rFonts w:ascii="Calibri" w:hAnsi="Calibri"/>
                <w:b/>
                <w:sz w:val="20"/>
                <w:szCs w:val="20"/>
              </w:rPr>
              <w:t xml:space="preserve">Spełnia warunek  (wskazać, który z warunków wymienionych w </w:t>
            </w:r>
            <w:r w:rsidR="001A023F">
              <w:rPr>
                <w:rFonts w:ascii="Calibri" w:hAnsi="Calibri"/>
                <w:b/>
                <w:sz w:val="20"/>
                <w:szCs w:val="20"/>
              </w:rPr>
              <w:t>pkt 4.1.2.3.A I</w:t>
            </w:r>
            <w:r w:rsidRPr="00A46E24">
              <w:rPr>
                <w:rFonts w:ascii="Calibri" w:hAnsi="Calibri"/>
                <w:b/>
                <w:sz w:val="20"/>
                <w:szCs w:val="20"/>
              </w:rPr>
              <w:t xml:space="preserve"> spełnia usługa)</w:t>
            </w:r>
          </w:p>
        </w:tc>
        <w:tc>
          <w:tcPr>
            <w:tcW w:w="715" w:type="pct"/>
            <w:vMerge w:val="restart"/>
            <w:tcBorders>
              <w:top w:val="single" w:sz="4" w:space="0" w:color="auto"/>
              <w:left w:val="single" w:sz="4" w:space="0" w:color="auto"/>
              <w:bottom w:val="single" w:sz="4" w:space="0" w:color="auto"/>
              <w:right w:val="single" w:sz="4" w:space="0" w:color="auto"/>
            </w:tcBorders>
            <w:vAlign w:val="center"/>
          </w:tcPr>
          <w:p w14:paraId="7E8A7FB1" w14:textId="6A2EA0A3" w:rsidR="00A46E24" w:rsidRPr="00A46E24" w:rsidRDefault="00A46E24" w:rsidP="00A46E24">
            <w:pPr>
              <w:jc w:val="center"/>
              <w:rPr>
                <w:rFonts w:ascii="Calibri" w:hAnsi="Calibri"/>
                <w:b/>
                <w:sz w:val="20"/>
                <w:szCs w:val="20"/>
              </w:rPr>
            </w:pPr>
            <w:r w:rsidRPr="00A46E24">
              <w:rPr>
                <w:rFonts w:ascii="Calibri" w:hAnsi="Calibri"/>
                <w:b/>
                <w:sz w:val="20"/>
                <w:szCs w:val="20"/>
              </w:rPr>
              <w:t xml:space="preserve">Roczna wartość brutto </w:t>
            </w:r>
            <w:r w:rsidR="001A023F">
              <w:rPr>
                <w:rFonts w:ascii="Calibri" w:hAnsi="Calibri"/>
                <w:b/>
                <w:sz w:val="20"/>
                <w:szCs w:val="20"/>
              </w:rPr>
              <w:t xml:space="preserve">usługi </w:t>
            </w:r>
            <w:r w:rsidRPr="00A46E24">
              <w:rPr>
                <w:rFonts w:ascii="Calibri" w:hAnsi="Calibri"/>
                <w:b/>
                <w:sz w:val="20"/>
                <w:szCs w:val="20"/>
              </w:rPr>
              <w:t>(zł)</w:t>
            </w:r>
          </w:p>
          <w:p w14:paraId="2251B5CB" w14:textId="77777777" w:rsidR="00A46E24" w:rsidRPr="00A46E24" w:rsidRDefault="00A46E24" w:rsidP="00A46E24">
            <w:pPr>
              <w:jc w:val="center"/>
              <w:rPr>
                <w:rFonts w:ascii="Calibri" w:hAnsi="Calibri"/>
                <w:b/>
                <w:sz w:val="20"/>
                <w:szCs w:val="20"/>
              </w:rPr>
            </w:pPr>
          </w:p>
        </w:tc>
        <w:tc>
          <w:tcPr>
            <w:tcW w:w="1435" w:type="pct"/>
            <w:gridSpan w:val="2"/>
            <w:tcBorders>
              <w:top w:val="single" w:sz="4" w:space="0" w:color="auto"/>
              <w:left w:val="single" w:sz="4" w:space="0" w:color="auto"/>
              <w:bottom w:val="single" w:sz="4" w:space="0" w:color="auto"/>
              <w:right w:val="single" w:sz="4" w:space="0" w:color="auto"/>
            </w:tcBorders>
            <w:vAlign w:val="center"/>
            <w:hideMark/>
          </w:tcPr>
          <w:p w14:paraId="33B7F667" w14:textId="77777777" w:rsidR="00A46E24" w:rsidRPr="00A46E24" w:rsidRDefault="00A46E24" w:rsidP="00A46E24">
            <w:pPr>
              <w:jc w:val="center"/>
              <w:rPr>
                <w:rFonts w:ascii="Calibri" w:hAnsi="Calibri"/>
                <w:b/>
                <w:sz w:val="20"/>
                <w:szCs w:val="20"/>
              </w:rPr>
            </w:pPr>
            <w:r w:rsidRPr="00A46E24">
              <w:rPr>
                <w:rFonts w:ascii="Calibri" w:hAnsi="Calibri"/>
                <w:b/>
                <w:sz w:val="20"/>
                <w:szCs w:val="20"/>
              </w:rPr>
              <w:t>Okres realizacji</w:t>
            </w:r>
          </w:p>
        </w:tc>
      </w:tr>
      <w:tr w:rsidR="00A46E24" w:rsidRPr="00A46E24" w14:paraId="4927488B" w14:textId="77777777" w:rsidTr="00DD5738">
        <w:trPr>
          <w:trHeight w:val="6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AF1E44" w14:textId="77777777" w:rsidR="00A46E24" w:rsidRPr="00A46E24" w:rsidRDefault="00A46E24" w:rsidP="00A46E24">
            <w:pPr>
              <w:rPr>
                <w:rFonts w:ascii="Calibri" w:hAnsi="Calibri"/>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28E0BB" w14:textId="77777777" w:rsidR="00A46E24" w:rsidRPr="003776CC" w:rsidRDefault="00A46E24" w:rsidP="00A46E24">
            <w:pPr>
              <w:rPr>
                <w:rFonts w:ascii="Calibri" w:hAnsi="Calibri"/>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425174" w14:textId="77777777" w:rsidR="00A46E24" w:rsidRPr="00A46E24" w:rsidRDefault="00A46E24" w:rsidP="00A46E24">
            <w:pPr>
              <w:rPr>
                <w:rFonts w:ascii="Calibri" w:hAnsi="Calibri"/>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3BC214" w14:textId="77777777" w:rsidR="00A46E24" w:rsidRPr="00A46E24" w:rsidRDefault="00A46E24" w:rsidP="00A46E24">
            <w:pPr>
              <w:rPr>
                <w:rFonts w:ascii="Calibri" w:hAnsi="Calibri"/>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916BAE" w14:textId="77777777" w:rsidR="00A46E24" w:rsidRPr="00A46E24" w:rsidRDefault="00A46E24" w:rsidP="00A46E24">
            <w:pPr>
              <w:rPr>
                <w:rFonts w:ascii="Calibri" w:hAnsi="Calibri"/>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DCDA0F" w14:textId="77777777" w:rsidR="00A46E24" w:rsidRPr="00A46E24" w:rsidRDefault="00A46E24" w:rsidP="00A46E24">
            <w:pPr>
              <w:rPr>
                <w:rFonts w:ascii="Calibri" w:hAnsi="Calibri"/>
                <w:b/>
                <w:sz w:val="20"/>
                <w:szCs w:val="20"/>
              </w:rPr>
            </w:pPr>
          </w:p>
        </w:tc>
        <w:tc>
          <w:tcPr>
            <w:tcW w:w="772" w:type="pct"/>
            <w:tcBorders>
              <w:top w:val="single" w:sz="4" w:space="0" w:color="auto"/>
              <w:left w:val="single" w:sz="4" w:space="0" w:color="auto"/>
              <w:bottom w:val="single" w:sz="4" w:space="0" w:color="auto"/>
              <w:right w:val="single" w:sz="4" w:space="0" w:color="auto"/>
            </w:tcBorders>
            <w:vAlign w:val="center"/>
            <w:hideMark/>
          </w:tcPr>
          <w:p w14:paraId="7CA66835" w14:textId="77777777" w:rsidR="00A46E24" w:rsidRPr="00A46E24" w:rsidRDefault="00A46E24" w:rsidP="00A46E24">
            <w:pPr>
              <w:ind w:right="23"/>
              <w:jc w:val="center"/>
              <w:rPr>
                <w:rFonts w:ascii="Calibri" w:hAnsi="Calibri"/>
                <w:b/>
                <w:sz w:val="20"/>
                <w:szCs w:val="20"/>
              </w:rPr>
            </w:pPr>
            <w:r w:rsidRPr="00A46E24">
              <w:rPr>
                <w:rFonts w:ascii="Calibri" w:hAnsi="Calibri"/>
                <w:b/>
                <w:sz w:val="20"/>
                <w:szCs w:val="20"/>
              </w:rPr>
              <w:t>Rozpoczęcie</w:t>
            </w:r>
          </w:p>
          <w:p w14:paraId="16F8B5A3" w14:textId="77777777" w:rsidR="00A46E24" w:rsidRPr="00A46E24" w:rsidRDefault="00A46E24" w:rsidP="00A46E24">
            <w:pPr>
              <w:ind w:right="23"/>
              <w:jc w:val="center"/>
              <w:rPr>
                <w:rFonts w:ascii="Calibri" w:hAnsi="Calibri"/>
                <w:b/>
                <w:sz w:val="20"/>
                <w:szCs w:val="20"/>
              </w:rPr>
            </w:pPr>
            <w:r w:rsidRPr="00A46E24">
              <w:rPr>
                <w:rFonts w:ascii="Calibri" w:hAnsi="Calibri"/>
                <w:b/>
                <w:sz w:val="20"/>
                <w:szCs w:val="20"/>
              </w:rPr>
              <w:t>[DD-MM-RRRR]</w:t>
            </w:r>
          </w:p>
        </w:tc>
        <w:tc>
          <w:tcPr>
            <w:tcW w:w="663" w:type="pct"/>
            <w:tcBorders>
              <w:top w:val="single" w:sz="4" w:space="0" w:color="auto"/>
              <w:left w:val="single" w:sz="4" w:space="0" w:color="auto"/>
              <w:bottom w:val="single" w:sz="4" w:space="0" w:color="auto"/>
              <w:right w:val="single" w:sz="4" w:space="0" w:color="auto"/>
            </w:tcBorders>
            <w:vAlign w:val="center"/>
            <w:hideMark/>
          </w:tcPr>
          <w:p w14:paraId="5E5CF5C5" w14:textId="77777777" w:rsidR="00A46E24" w:rsidRPr="00A46E24" w:rsidRDefault="00A46E24" w:rsidP="00A46E24">
            <w:pPr>
              <w:ind w:left="33" w:right="23" w:hanging="33"/>
              <w:jc w:val="center"/>
              <w:rPr>
                <w:rFonts w:ascii="Calibri" w:hAnsi="Calibri"/>
                <w:b/>
                <w:sz w:val="20"/>
                <w:szCs w:val="20"/>
              </w:rPr>
            </w:pPr>
            <w:r w:rsidRPr="00A46E24">
              <w:rPr>
                <w:rFonts w:ascii="Calibri" w:hAnsi="Calibri"/>
                <w:b/>
                <w:sz w:val="20"/>
                <w:szCs w:val="20"/>
              </w:rPr>
              <w:t>Zakończenie</w:t>
            </w:r>
          </w:p>
          <w:p w14:paraId="2F4D7251" w14:textId="77777777" w:rsidR="00A46E24" w:rsidRPr="00A46E24" w:rsidRDefault="00A46E24" w:rsidP="00A46E24">
            <w:pPr>
              <w:ind w:right="23"/>
              <w:jc w:val="center"/>
              <w:rPr>
                <w:rFonts w:ascii="Calibri" w:hAnsi="Calibri"/>
                <w:b/>
                <w:sz w:val="20"/>
                <w:szCs w:val="20"/>
              </w:rPr>
            </w:pPr>
            <w:r w:rsidRPr="00A46E24">
              <w:rPr>
                <w:rFonts w:ascii="Calibri" w:hAnsi="Calibri"/>
                <w:b/>
                <w:sz w:val="20"/>
                <w:szCs w:val="20"/>
              </w:rPr>
              <w:t>[DD-MM-RRRR]</w:t>
            </w:r>
          </w:p>
        </w:tc>
      </w:tr>
      <w:tr w:rsidR="00A46E24" w:rsidRPr="00A46E24" w14:paraId="566ED064" w14:textId="77777777" w:rsidTr="00DD5738">
        <w:tc>
          <w:tcPr>
            <w:tcW w:w="252" w:type="pct"/>
            <w:tcBorders>
              <w:top w:val="single" w:sz="4" w:space="0" w:color="auto"/>
              <w:left w:val="single" w:sz="4" w:space="0" w:color="auto"/>
              <w:bottom w:val="single" w:sz="4" w:space="0" w:color="auto"/>
              <w:right w:val="single" w:sz="4" w:space="0" w:color="auto"/>
            </w:tcBorders>
            <w:vAlign w:val="center"/>
            <w:hideMark/>
          </w:tcPr>
          <w:p w14:paraId="0316E267" w14:textId="77777777" w:rsidR="00A46E24" w:rsidRPr="00A46E24" w:rsidRDefault="00A46E24" w:rsidP="00A46E24">
            <w:pPr>
              <w:ind w:right="23"/>
              <w:jc w:val="center"/>
              <w:rPr>
                <w:rFonts w:ascii="Calibri" w:hAnsi="Calibri"/>
                <w:b/>
                <w:sz w:val="20"/>
                <w:szCs w:val="20"/>
              </w:rPr>
            </w:pPr>
            <w:r w:rsidRPr="00A46E24">
              <w:rPr>
                <w:rFonts w:ascii="Calibri" w:hAnsi="Calibri"/>
                <w:b/>
                <w:sz w:val="20"/>
                <w:szCs w:val="20"/>
              </w:rPr>
              <w:t>[1]</w:t>
            </w:r>
          </w:p>
        </w:tc>
        <w:tc>
          <w:tcPr>
            <w:tcW w:w="599" w:type="pct"/>
            <w:tcBorders>
              <w:top w:val="single" w:sz="4" w:space="0" w:color="auto"/>
              <w:left w:val="single" w:sz="4" w:space="0" w:color="auto"/>
              <w:bottom w:val="single" w:sz="4" w:space="0" w:color="auto"/>
              <w:right w:val="single" w:sz="4" w:space="0" w:color="auto"/>
            </w:tcBorders>
            <w:vAlign w:val="center"/>
            <w:hideMark/>
          </w:tcPr>
          <w:p w14:paraId="1FF83E18" w14:textId="77777777" w:rsidR="00A46E24" w:rsidRPr="003776CC" w:rsidRDefault="00A46E24" w:rsidP="00A46E24">
            <w:pPr>
              <w:jc w:val="center"/>
              <w:rPr>
                <w:rFonts w:ascii="Calibri" w:hAnsi="Calibri"/>
                <w:b/>
                <w:sz w:val="20"/>
                <w:szCs w:val="20"/>
              </w:rPr>
            </w:pPr>
            <w:r w:rsidRPr="003776CC">
              <w:rPr>
                <w:rFonts w:ascii="Calibri" w:hAnsi="Calibri"/>
                <w:b/>
                <w:sz w:val="20"/>
                <w:szCs w:val="20"/>
              </w:rPr>
              <w:t>[2]</w:t>
            </w:r>
          </w:p>
        </w:tc>
        <w:tc>
          <w:tcPr>
            <w:tcW w:w="601" w:type="pct"/>
            <w:tcBorders>
              <w:top w:val="single" w:sz="4" w:space="0" w:color="auto"/>
              <w:left w:val="single" w:sz="4" w:space="0" w:color="auto"/>
              <w:bottom w:val="single" w:sz="4" w:space="0" w:color="auto"/>
              <w:right w:val="single" w:sz="4" w:space="0" w:color="auto"/>
            </w:tcBorders>
            <w:vAlign w:val="center"/>
            <w:hideMark/>
          </w:tcPr>
          <w:p w14:paraId="1172ECCD" w14:textId="77777777" w:rsidR="00A46E24" w:rsidRPr="00A46E24" w:rsidRDefault="00A46E24" w:rsidP="00A46E24">
            <w:pPr>
              <w:jc w:val="center"/>
              <w:rPr>
                <w:rFonts w:ascii="Calibri" w:hAnsi="Calibri"/>
                <w:b/>
                <w:sz w:val="20"/>
                <w:szCs w:val="20"/>
              </w:rPr>
            </w:pPr>
            <w:r w:rsidRPr="00A46E24">
              <w:rPr>
                <w:rFonts w:ascii="Calibri" w:hAnsi="Calibri"/>
                <w:b/>
                <w:sz w:val="20"/>
                <w:szCs w:val="20"/>
              </w:rPr>
              <w:t>[3]</w:t>
            </w:r>
          </w:p>
        </w:tc>
        <w:tc>
          <w:tcPr>
            <w:tcW w:w="666" w:type="pct"/>
            <w:tcBorders>
              <w:top w:val="single" w:sz="4" w:space="0" w:color="auto"/>
              <w:left w:val="single" w:sz="4" w:space="0" w:color="auto"/>
              <w:bottom w:val="single" w:sz="4" w:space="0" w:color="auto"/>
              <w:right w:val="single" w:sz="4" w:space="0" w:color="auto"/>
            </w:tcBorders>
            <w:vAlign w:val="center"/>
            <w:hideMark/>
          </w:tcPr>
          <w:p w14:paraId="00F322EF" w14:textId="77777777" w:rsidR="00A46E24" w:rsidRPr="00A46E24" w:rsidRDefault="00A46E24" w:rsidP="00A46E24">
            <w:pPr>
              <w:jc w:val="center"/>
              <w:rPr>
                <w:rFonts w:ascii="Calibri" w:hAnsi="Calibri"/>
                <w:b/>
                <w:sz w:val="20"/>
                <w:szCs w:val="20"/>
              </w:rPr>
            </w:pPr>
            <w:r w:rsidRPr="00A46E24">
              <w:rPr>
                <w:rFonts w:ascii="Calibri" w:hAnsi="Calibri"/>
                <w:b/>
                <w:sz w:val="20"/>
                <w:szCs w:val="20"/>
              </w:rPr>
              <w:t>[4]</w:t>
            </w:r>
          </w:p>
        </w:tc>
        <w:tc>
          <w:tcPr>
            <w:tcW w:w="732" w:type="pct"/>
            <w:tcBorders>
              <w:top w:val="single" w:sz="4" w:space="0" w:color="auto"/>
              <w:left w:val="single" w:sz="4" w:space="0" w:color="auto"/>
              <w:bottom w:val="single" w:sz="4" w:space="0" w:color="auto"/>
              <w:right w:val="single" w:sz="4" w:space="0" w:color="auto"/>
            </w:tcBorders>
            <w:vAlign w:val="center"/>
            <w:hideMark/>
          </w:tcPr>
          <w:p w14:paraId="0A8FCF9E" w14:textId="77777777" w:rsidR="00A46E24" w:rsidRPr="00A46E24" w:rsidRDefault="00A46E24" w:rsidP="00A46E24">
            <w:pPr>
              <w:jc w:val="center"/>
              <w:rPr>
                <w:rFonts w:ascii="Calibri" w:hAnsi="Calibri"/>
                <w:b/>
                <w:sz w:val="20"/>
                <w:szCs w:val="20"/>
              </w:rPr>
            </w:pPr>
            <w:r w:rsidRPr="00A46E24">
              <w:rPr>
                <w:rFonts w:ascii="Calibri" w:hAnsi="Calibri"/>
                <w:b/>
                <w:sz w:val="20"/>
                <w:szCs w:val="20"/>
              </w:rPr>
              <w:t>[5]</w:t>
            </w:r>
          </w:p>
        </w:tc>
        <w:tc>
          <w:tcPr>
            <w:tcW w:w="715" w:type="pct"/>
            <w:tcBorders>
              <w:top w:val="single" w:sz="4" w:space="0" w:color="auto"/>
              <w:left w:val="single" w:sz="4" w:space="0" w:color="auto"/>
              <w:bottom w:val="single" w:sz="4" w:space="0" w:color="auto"/>
              <w:right w:val="single" w:sz="4" w:space="0" w:color="auto"/>
            </w:tcBorders>
            <w:vAlign w:val="center"/>
            <w:hideMark/>
          </w:tcPr>
          <w:p w14:paraId="4A1C9AFE" w14:textId="77777777" w:rsidR="00A46E24" w:rsidRPr="00A46E24" w:rsidRDefault="00A46E24" w:rsidP="00A46E24">
            <w:pPr>
              <w:jc w:val="center"/>
              <w:rPr>
                <w:rFonts w:ascii="Calibri" w:hAnsi="Calibri"/>
                <w:b/>
                <w:sz w:val="20"/>
                <w:szCs w:val="20"/>
              </w:rPr>
            </w:pPr>
            <w:r w:rsidRPr="00A46E24">
              <w:rPr>
                <w:rFonts w:ascii="Calibri" w:hAnsi="Calibri"/>
                <w:b/>
                <w:sz w:val="20"/>
                <w:szCs w:val="20"/>
              </w:rPr>
              <w:t>[6]</w:t>
            </w:r>
          </w:p>
        </w:tc>
        <w:tc>
          <w:tcPr>
            <w:tcW w:w="772" w:type="pct"/>
            <w:tcBorders>
              <w:top w:val="single" w:sz="4" w:space="0" w:color="auto"/>
              <w:left w:val="single" w:sz="4" w:space="0" w:color="auto"/>
              <w:bottom w:val="single" w:sz="4" w:space="0" w:color="auto"/>
              <w:right w:val="single" w:sz="4" w:space="0" w:color="auto"/>
            </w:tcBorders>
            <w:vAlign w:val="center"/>
            <w:hideMark/>
          </w:tcPr>
          <w:p w14:paraId="4672E943" w14:textId="77777777" w:rsidR="00A46E24" w:rsidRPr="00A46E24" w:rsidRDefault="00A46E24" w:rsidP="00A46E24">
            <w:pPr>
              <w:jc w:val="center"/>
              <w:rPr>
                <w:rFonts w:ascii="Calibri" w:hAnsi="Calibri"/>
                <w:b/>
                <w:sz w:val="20"/>
                <w:szCs w:val="20"/>
              </w:rPr>
            </w:pPr>
            <w:r w:rsidRPr="00A46E24">
              <w:rPr>
                <w:rFonts w:ascii="Calibri" w:hAnsi="Calibri"/>
                <w:b/>
                <w:sz w:val="20"/>
                <w:szCs w:val="20"/>
              </w:rPr>
              <w:t>[7]</w:t>
            </w:r>
          </w:p>
        </w:tc>
        <w:tc>
          <w:tcPr>
            <w:tcW w:w="663" w:type="pct"/>
            <w:tcBorders>
              <w:top w:val="single" w:sz="4" w:space="0" w:color="auto"/>
              <w:left w:val="single" w:sz="4" w:space="0" w:color="auto"/>
              <w:bottom w:val="single" w:sz="4" w:space="0" w:color="auto"/>
              <w:right w:val="single" w:sz="4" w:space="0" w:color="auto"/>
            </w:tcBorders>
            <w:vAlign w:val="center"/>
            <w:hideMark/>
          </w:tcPr>
          <w:p w14:paraId="416B8F8C" w14:textId="77777777" w:rsidR="00A46E24" w:rsidRPr="00A46E24" w:rsidRDefault="00A46E24" w:rsidP="00A46E24">
            <w:pPr>
              <w:jc w:val="center"/>
              <w:rPr>
                <w:rFonts w:ascii="Calibri" w:hAnsi="Calibri"/>
                <w:b/>
                <w:sz w:val="20"/>
                <w:szCs w:val="20"/>
              </w:rPr>
            </w:pPr>
            <w:r w:rsidRPr="00A46E24">
              <w:rPr>
                <w:rFonts w:ascii="Calibri" w:hAnsi="Calibri"/>
                <w:b/>
                <w:sz w:val="20"/>
                <w:szCs w:val="20"/>
              </w:rPr>
              <w:t>[8]</w:t>
            </w:r>
          </w:p>
        </w:tc>
      </w:tr>
      <w:tr w:rsidR="00A46E24" w:rsidRPr="00A46E24" w14:paraId="0852DE0C" w14:textId="77777777" w:rsidTr="00DD5738">
        <w:trPr>
          <w:trHeight w:val="609"/>
        </w:trPr>
        <w:tc>
          <w:tcPr>
            <w:tcW w:w="252" w:type="pct"/>
            <w:tcBorders>
              <w:top w:val="single" w:sz="4" w:space="0" w:color="auto"/>
              <w:left w:val="single" w:sz="4" w:space="0" w:color="auto"/>
              <w:bottom w:val="single" w:sz="4" w:space="0" w:color="auto"/>
              <w:right w:val="single" w:sz="4" w:space="0" w:color="auto"/>
            </w:tcBorders>
            <w:vAlign w:val="center"/>
            <w:hideMark/>
          </w:tcPr>
          <w:p w14:paraId="743D60B2" w14:textId="77777777" w:rsidR="00A46E24" w:rsidRPr="00A46E24" w:rsidRDefault="00A46E24" w:rsidP="00A46E24">
            <w:pPr>
              <w:jc w:val="center"/>
              <w:rPr>
                <w:rFonts w:ascii="Calibri" w:hAnsi="Calibri"/>
                <w:sz w:val="20"/>
                <w:szCs w:val="20"/>
              </w:rPr>
            </w:pPr>
            <w:r w:rsidRPr="00A46E24">
              <w:rPr>
                <w:rFonts w:ascii="Calibri" w:hAnsi="Calibri"/>
                <w:sz w:val="20"/>
                <w:szCs w:val="20"/>
              </w:rPr>
              <w:t>1</w:t>
            </w:r>
          </w:p>
        </w:tc>
        <w:tc>
          <w:tcPr>
            <w:tcW w:w="599" w:type="pct"/>
            <w:tcBorders>
              <w:top w:val="single" w:sz="4" w:space="0" w:color="auto"/>
              <w:left w:val="single" w:sz="4" w:space="0" w:color="auto"/>
              <w:bottom w:val="single" w:sz="4" w:space="0" w:color="auto"/>
              <w:right w:val="single" w:sz="4" w:space="0" w:color="auto"/>
            </w:tcBorders>
            <w:vAlign w:val="center"/>
          </w:tcPr>
          <w:p w14:paraId="71B37ABB" w14:textId="77777777" w:rsidR="00A46E24" w:rsidRPr="00A46E24" w:rsidRDefault="00A46E24" w:rsidP="00A46E24">
            <w:pPr>
              <w:jc w:val="center"/>
              <w:rPr>
                <w:rFonts w:ascii="Calibri" w:hAnsi="Calibri"/>
                <w:sz w:val="20"/>
                <w:szCs w:val="20"/>
              </w:rPr>
            </w:pPr>
          </w:p>
          <w:p w14:paraId="0D7851B2" w14:textId="77777777" w:rsidR="00A46E24" w:rsidRPr="00A46E24" w:rsidRDefault="00A46E24" w:rsidP="00A46E24">
            <w:pPr>
              <w:jc w:val="center"/>
              <w:rPr>
                <w:rFonts w:ascii="Calibri" w:hAnsi="Calibri"/>
                <w:sz w:val="20"/>
                <w:szCs w:val="20"/>
              </w:rPr>
            </w:pPr>
          </w:p>
        </w:tc>
        <w:tc>
          <w:tcPr>
            <w:tcW w:w="601" w:type="pct"/>
            <w:tcBorders>
              <w:top w:val="single" w:sz="4" w:space="0" w:color="auto"/>
              <w:left w:val="single" w:sz="4" w:space="0" w:color="auto"/>
              <w:bottom w:val="single" w:sz="4" w:space="0" w:color="auto"/>
              <w:right w:val="single" w:sz="4" w:space="0" w:color="auto"/>
            </w:tcBorders>
            <w:vAlign w:val="center"/>
          </w:tcPr>
          <w:p w14:paraId="5BE2D395" w14:textId="77777777" w:rsidR="00A46E24" w:rsidRPr="00A46E24" w:rsidRDefault="00A46E24" w:rsidP="00A46E24">
            <w:pPr>
              <w:jc w:val="center"/>
              <w:rPr>
                <w:rFonts w:ascii="Calibri" w:hAnsi="Calibri"/>
                <w:sz w:val="20"/>
                <w:szCs w:val="20"/>
              </w:rPr>
            </w:pPr>
          </w:p>
        </w:tc>
        <w:tc>
          <w:tcPr>
            <w:tcW w:w="666" w:type="pct"/>
            <w:tcBorders>
              <w:top w:val="single" w:sz="4" w:space="0" w:color="auto"/>
              <w:left w:val="single" w:sz="4" w:space="0" w:color="auto"/>
              <w:bottom w:val="single" w:sz="4" w:space="0" w:color="auto"/>
              <w:right w:val="single" w:sz="4" w:space="0" w:color="auto"/>
            </w:tcBorders>
            <w:vAlign w:val="center"/>
          </w:tcPr>
          <w:p w14:paraId="27DBE4A1" w14:textId="77777777" w:rsidR="00A46E24" w:rsidRPr="00A46E24" w:rsidRDefault="00A46E24" w:rsidP="00A46E24">
            <w:pPr>
              <w:jc w:val="center"/>
              <w:rPr>
                <w:rFonts w:ascii="Calibri" w:hAnsi="Calibri"/>
                <w:sz w:val="20"/>
                <w:szCs w:val="20"/>
              </w:rPr>
            </w:pPr>
          </w:p>
        </w:tc>
        <w:tc>
          <w:tcPr>
            <w:tcW w:w="732" w:type="pct"/>
            <w:tcBorders>
              <w:top w:val="single" w:sz="4" w:space="0" w:color="auto"/>
              <w:left w:val="single" w:sz="4" w:space="0" w:color="auto"/>
              <w:bottom w:val="single" w:sz="4" w:space="0" w:color="auto"/>
              <w:right w:val="single" w:sz="4" w:space="0" w:color="auto"/>
            </w:tcBorders>
          </w:tcPr>
          <w:p w14:paraId="39DEC4BD" w14:textId="77777777" w:rsidR="00A46E24" w:rsidRPr="00A46E24" w:rsidRDefault="00A46E24" w:rsidP="00A46E24">
            <w:pPr>
              <w:jc w:val="center"/>
              <w:rPr>
                <w:rFonts w:ascii="Calibri" w:hAnsi="Calibri"/>
                <w:sz w:val="20"/>
                <w:szCs w:val="20"/>
              </w:rPr>
            </w:pPr>
          </w:p>
        </w:tc>
        <w:tc>
          <w:tcPr>
            <w:tcW w:w="715" w:type="pct"/>
            <w:tcBorders>
              <w:top w:val="single" w:sz="4" w:space="0" w:color="auto"/>
              <w:left w:val="single" w:sz="4" w:space="0" w:color="auto"/>
              <w:bottom w:val="single" w:sz="4" w:space="0" w:color="auto"/>
              <w:right w:val="single" w:sz="4" w:space="0" w:color="auto"/>
            </w:tcBorders>
            <w:vAlign w:val="center"/>
          </w:tcPr>
          <w:p w14:paraId="322E4EBE" w14:textId="77777777" w:rsidR="00A46E24" w:rsidRPr="00A46E24" w:rsidRDefault="00A46E24" w:rsidP="00A46E24">
            <w:pPr>
              <w:jc w:val="center"/>
              <w:rPr>
                <w:rFonts w:ascii="Calibri" w:hAnsi="Calibri"/>
                <w:sz w:val="20"/>
                <w:szCs w:val="20"/>
              </w:rPr>
            </w:pPr>
          </w:p>
        </w:tc>
        <w:tc>
          <w:tcPr>
            <w:tcW w:w="772" w:type="pct"/>
            <w:tcBorders>
              <w:top w:val="single" w:sz="4" w:space="0" w:color="auto"/>
              <w:left w:val="single" w:sz="4" w:space="0" w:color="auto"/>
              <w:bottom w:val="single" w:sz="4" w:space="0" w:color="auto"/>
              <w:right w:val="single" w:sz="4" w:space="0" w:color="auto"/>
            </w:tcBorders>
            <w:vAlign w:val="center"/>
          </w:tcPr>
          <w:p w14:paraId="358F9ED3" w14:textId="77777777" w:rsidR="00A46E24" w:rsidRPr="00A46E24" w:rsidRDefault="00A46E24" w:rsidP="00A46E24">
            <w:pPr>
              <w:jc w:val="center"/>
              <w:rPr>
                <w:rFonts w:ascii="Calibri" w:hAnsi="Calibri"/>
                <w:sz w:val="20"/>
                <w:szCs w:val="20"/>
              </w:rPr>
            </w:pPr>
          </w:p>
        </w:tc>
        <w:tc>
          <w:tcPr>
            <w:tcW w:w="663" w:type="pct"/>
            <w:tcBorders>
              <w:top w:val="single" w:sz="4" w:space="0" w:color="auto"/>
              <w:left w:val="single" w:sz="4" w:space="0" w:color="auto"/>
              <w:bottom w:val="single" w:sz="4" w:space="0" w:color="auto"/>
              <w:right w:val="single" w:sz="4" w:space="0" w:color="auto"/>
            </w:tcBorders>
            <w:vAlign w:val="center"/>
          </w:tcPr>
          <w:p w14:paraId="61CCC949" w14:textId="77777777" w:rsidR="00A46E24" w:rsidRPr="00A46E24" w:rsidRDefault="00A46E24" w:rsidP="00A46E24">
            <w:pPr>
              <w:jc w:val="center"/>
              <w:rPr>
                <w:rFonts w:ascii="Calibri" w:hAnsi="Calibri"/>
                <w:sz w:val="20"/>
                <w:szCs w:val="20"/>
              </w:rPr>
            </w:pPr>
          </w:p>
        </w:tc>
      </w:tr>
      <w:tr w:rsidR="00A46E24" w:rsidRPr="00A46E24" w14:paraId="12077C28" w14:textId="77777777" w:rsidTr="00DD5738">
        <w:trPr>
          <w:trHeight w:val="609"/>
        </w:trPr>
        <w:tc>
          <w:tcPr>
            <w:tcW w:w="252" w:type="pct"/>
            <w:tcBorders>
              <w:top w:val="single" w:sz="4" w:space="0" w:color="auto"/>
              <w:left w:val="single" w:sz="4" w:space="0" w:color="auto"/>
              <w:bottom w:val="single" w:sz="4" w:space="0" w:color="auto"/>
              <w:right w:val="single" w:sz="4" w:space="0" w:color="auto"/>
            </w:tcBorders>
            <w:vAlign w:val="center"/>
            <w:hideMark/>
          </w:tcPr>
          <w:p w14:paraId="6E1D34BE" w14:textId="77777777" w:rsidR="00A46E24" w:rsidRPr="00A46E24" w:rsidRDefault="00A46E24" w:rsidP="00A46E24">
            <w:pPr>
              <w:jc w:val="center"/>
              <w:rPr>
                <w:rFonts w:ascii="Calibri" w:hAnsi="Calibri"/>
                <w:sz w:val="20"/>
                <w:szCs w:val="20"/>
              </w:rPr>
            </w:pPr>
            <w:r w:rsidRPr="00A46E24">
              <w:rPr>
                <w:rFonts w:ascii="Calibri" w:hAnsi="Calibri"/>
                <w:sz w:val="20"/>
                <w:szCs w:val="20"/>
              </w:rPr>
              <w:t>2</w:t>
            </w:r>
          </w:p>
        </w:tc>
        <w:tc>
          <w:tcPr>
            <w:tcW w:w="599" w:type="pct"/>
            <w:tcBorders>
              <w:top w:val="single" w:sz="4" w:space="0" w:color="auto"/>
              <w:left w:val="single" w:sz="4" w:space="0" w:color="auto"/>
              <w:bottom w:val="single" w:sz="4" w:space="0" w:color="auto"/>
              <w:right w:val="single" w:sz="4" w:space="0" w:color="auto"/>
            </w:tcBorders>
            <w:vAlign w:val="center"/>
          </w:tcPr>
          <w:p w14:paraId="717D5AAD" w14:textId="77777777" w:rsidR="00A46E24" w:rsidRPr="00A46E24" w:rsidRDefault="00A46E24" w:rsidP="00A46E24">
            <w:pPr>
              <w:jc w:val="center"/>
              <w:rPr>
                <w:rFonts w:ascii="Calibri" w:hAnsi="Calibri"/>
                <w:sz w:val="20"/>
                <w:szCs w:val="20"/>
              </w:rPr>
            </w:pPr>
          </w:p>
        </w:tc>
        <w:tc>
          <w:tcPr>
            <w:tcW w:w="601" w:type="pct"/>
            <w:tcBorders>
              <w:top w:val="single" w:sz="4" w:space="0" w:color="auto"/>
              <w:left w:val="single" w:sz="4" w:space="0" w:color="auto"/>
              <w:bottom w:val="single" w:sz="4" w:space="0" w:color="auto"/>
              <w:right w:val="single" w:sz="4" w:space="0" w:color="auto"/>
            </w:tcBorders>
            <w:vAlign w:val="center"/>
          </w:tcPr>
          <w:p w14:paraId="710C9036" w14:textId="77777777" w:rsidR="00A46E24" w:rsidRPr="00A46E24" w:rsidRDefault="00A46E24" w:rsidP="00A46E24">
            <w:pPr>
              <w:jc w:val="center"/>
              <w:rPr>
                <w:rFonts w:ascii="Calibri" w:hAnsi="Calibri"/>
                <w:sz w:val="20"/>
                <w:szCs w:val="20"/>
              </w:rPr>
            </w:pPr>
          </w:p>
        </w:tc>
        <w:tc>
          <w:tcPr>
            <w:tcW w:w="666" w:type="pct"/>
            <w:tcBorders>
              <w:top w:val="single" w:sz="4" w:space="0" w:color="auto"/>
              <w:left w:val="single" w:sz="4" w:space="0" w:color="auto"/>
              <w:bottom w:val="single" w:sz="4" w:space="0" w:color="auto"/>
              <w:right w:val="single" w:sz="4" w:space="0" w:color="auto"/>
            </w:tcBorders>
            <w:vAlign w:val="center"/>
          </w:tcPr>
          <w:p w14:paraId="0A056114" w14:textId="77777777" w:rsidR="00A46E24" w:rsidRPr="00A46E24" w:rsidRDefault="00A46E24" w:rsidP="00A46E24">
            <w:pPr>
              <w:jc w:val="center"/>
              <w:rPr>
                <w:rFonts w:ascii="Calibri" w:hAnsi="Calibri"/>
                <w:sz w:val="20"/>
                <w:szCs w:val="20"/>
              </w:rPr>
            </w:pPr>
          </w:p>
        </w:tc>
        <w:tc>
          <w:tcPr>
            <w:tcW w:w="732" w:type="pct"/>
            <w:tcBorders>
              <w:top w:val="single" w:sz="4" w:space="0" w:color="auto"/>
              <w:left w:val="single" w:sz="4" w:space="0" w:color="auto"/>
              <w:bottom w:val="single" w:sz="4" w:space="0" w:color="auto"/>
              <w:right w:val="single" w:sz="4" w:space="0" w:color="auto"/>
            </w:tcBorders>
          </w:tcPr>
          <w:p w14:paraId="0B6A00AE" w14:textId="77777777" w:rsidR="00A46E24" w:rsidRPr="00A46E24" w:rsidRDefault="00A46E24" w:rsidP="00A46E24">
            <w:pPr>
              <w:jc w:val="center"/>
              <w:rPr>
                <w:rFonts w:ascii="Calibri" w:hAnsi="Calibri"/>
                <w:sz w:val="20"/>
                <w:szCs w:val="20"/>
              </w:rPr>
            </w:pPr>
          </w:p>
        </w:tc>
        <w:tc>
          <w:tcPr>
            <w:tcW w:w="715" w:type="pct"/>
            <w:tcBorders>
              <w:top w:val="single" w:sz="4" w:space="0" w:color="auto"/>
              <w:left w:val="single" w:sz="4" w:space="0" w:color="auto"/>
              <w:bottom w:val="single" w:sz="4" w:space="0" w:color="auto"/>
              <w:right w:val="single" w:sz="4" w:space="0" w:color="auto"/>
            </w:tcBorders>
            <w:vAlign w:val="center"/>
          </w:tcPr>
          <w:p w14:paraId="7CA8C077" w14:textId="77777777" w:rsidR="00A46E24" w:rsidRPr="00A46E24" w:rsidRDefault="00A46E24" w:rsidP="00A46E24">
            <w:pPr>
              <w:jc w:val="center"/>
              <w:rPr>
                <w:rFonts w:ascii="Calibri" w:hAnsi="Calibri"/>
                <w:sz w:val="20"/>
                <w:szCs w:val="20"/>
              </w:rPr>
            </w:pPr>
          </w:p>
        </w:tc>
        <w:tc>
          <w:tcPr>
            <w:tcW w:w="772" w:type="pct"/>
            <w:tcBorders>
              <w:top w:val="single" w:sz="4" w:space="0" w:color="auto"/>
              <w:left w:val="single" w:sz="4" w:space="0" w:color="auto"/>
              <w:bottom w:val="single" w:sz="4" w:space="0" w:color="auto"/>
              <w:right w:val="single" w:sz="4" w:space="0" w:color="auto"/>
            </w:tcBorders>
            <w:vAlign w:val="center"/>
          </w:tcPr>
          <w:p w14:paraId="70EC8A57" w14:textId="77777777" w:rsidR="00A46E24" w:rsidRPr="00A46E24" w:rsidRDefault="00A46E24" w:rsidP="00A46E24">
            <w:pPr>
              <w:jc w:val="center"/>
              <w:rPr>
                <w:rFonts w:ascii="Calibri" w:hAnsi="Calibri"/>
                <w:sz w:val="20"/>
                <w:szCs w:val="20"/>
              </w:rPr>
            </w:pPr>
          </w:p>
        </w:tc>
        <w:tc>
          <w:tcPr>
            <w:tcW w:w="663" w:type="pct"/>
            <w:tcBorders>
              <w:top w:val="single" w:sz="4" w:space="0" w:color="auto"/>
              <w:left w:val="single" w:sz="4" w:space="0" w:color="auto"/>
              <w:bottom w:val="single" w:sz="4" w:space="0" w:color="auto"/>
              <w:right w:val="single" w:sz="4" w:space="0" w:color="auto"/>
            </w:tcBorders>
            <w:vAlign w:val="center"/>
          </w:tcPr>
          <w:p w14:paraId="3D842836" w14:textId="77777777" w:rsidR="00A46E24" w:rsidRPr="00A46E24" w:rsidRDefault="00A46E24" w:rsidP="00A46E24">
            <w:pPr>
              <w:jc w:val="center"/>
              <w:rPr>
                <w:rFonts w:ascii="Calibri" w:hAnsi="Calibri"/>
                <w:sz w:val="20"/>
                <w:szCs w:val="20"/>
              </w:rPr>
            </w:pPr>
          </w:p>
        </w:tc>
      </w:tr>
      <w:tr w:rsidR="00A46E24" w:rsidRPr="00A46E24" w14:paraId="41D845CF" w14:textId="77777777" w:rsidTr="00DD5738">
        <w:trPr>
          <w:trHeight w:val="609"/>
        </w:trPr>
        <w:tc>
          <w:tcPr>
            <w:tcW w:w="252" w:type="pct"/>
            <w:tcBorders>
              <w:top w:val="single" w:sz="4" w:space="0" w:color="auto"/>
              <w:left w:val="single" w:sz="4" w:space="0" w:color="auto"/>
              <w:bottom w:val="single" w:sz="4" w:space="0" w:color="auto"/>
              <w:right w:val="single" w:sz="4" w:space="0" w:color="auto"/>
            </w:tcBorders>
            <w:vAlign w:val="center"/>
          </w:tcPr>
          <w:p w14:paraId="4432CA85" w14:textId="77777777" w:rsidR="00A46E24" w:rsidRPr="00A46E24" w:rsidRDefault="00A46E24" w:rsidP="00A46E24">
            <w:pPr>
              <w:jc w:val="center"/>
              <w:rPr>
                <w:rFonts w:ascii="Verdana" w:hAnsi="Verdana"/>
                <w:sz w:val="20"/>
                <w:szCs w:val="20"/>
              </w:rPr>
            </w:pPr>
          </w:p>
        </w:tc>
        <w:tc>
          <w:tcPr>
            <w:tcW w:w="599" w:type="pct"/>
            <w:tcBorders>
              <w:top w:val="single" w:sz="4" w:space="0" w:color="auto"/>
              <w:left w:val="single" w:sz="4" w:space="0" w:color="auto"/>
              <w:bottom w:val="single" w:sz="4" w:space="0" w:color="auto"/>
              <w:right w:val="single" w:sz="4" w:space="0" w:color="auto"/>
            </w:tcBorders>
            <w:vAlign w:val="center"/>
          </w:tcPr>
          <w:p w14:paraId="6B902ECC" w14:textId="77777777" w:rsidR="00A46E24" w:rsidRPr="00A46E24" w:rsidRDefault="00A46E24" w:rsidP="00A46E24">
            <w:pPr>
              <w:jc w:val="center"/>
              <w:rPr>
                <w:rFonts w:ascii="Verdana" w:hAnsi="Verdana"/>
                <w:sz w:val="20"/>
                <w:szCs w:val="20"/>
              </w:rPr>
            </w:pPr>
          </w:p>
        </w:tc>
        <w:tc>
          <w:tcPr>
            <w:tcW w:w="601" w:type="pct"/>
            <w:tcBorders>
              <w:top w:val="single" w:sz="4" w:space="0" w:color="auto"/>
              <w:left w:val="single" w:sz="4" w:space="0" w:color="auto"/>
              <w:bottom w:val="single" w:sz="4" w:space="0" w:color="auto"/>
              <w:right w:val="single" w:sz="4" w:space="0" w:color="auto"/>
            </w:tcBorders>
            <w:vAlign w:val="center"/>
          </w:tcPr>
          <w:p w14:paraId="15604A30" w14:textId="77777777" w:rsidR="00A46E24" w:rsidRPr="00A46E24" w:rsidRDefault="00A46E24" w:rsidP="00A46E24">
            <w:pPr>
              <w:jc w:val="center"/>
              <w:rPr>
                <w:rFonts w:ascii="Verdana" w:hAnsi="Verdana"/>
                <w:sz w:val="20"/>
                <w:szCs w:val="20"/>
              </w:rPr>
            </w:pPr>
          </w:p>
        </w:tc>
        <w:tc>
          <w:tcPr>
            <w:tcW w:w="666" w:type="pct"/>
            <w:tcBorders>
              <w:top w:val="single" w:sz="4" w:space="0" w:color="auto"/>
              <w:left w:val="single" w:sz="4" w:space="0" w:color="auto"/>
              <w:bottom w:val="single" w:sz="4" w:space="0" w:color="auto"/>
              <w:right w:val="single" w:sz="4" w:space="0" w:color="auto"/>
            </w:tcBorders>
            <w:vAlign w:val="center"/>
          </w:tcPr>
          <w:p w14:paraId="2A0AD381" w14:textId="77777777" w:rsidR="00A46E24" w:rsidRPr="00A46E24" w:rsidRDefault="00A46E24" w:rsidP="00A46E24">
            <w:pPr>
              <w:jc w:val="center"/>
              <w:rPr>
                <w:rFonts w:ascii="Verdana" w:hAnsi="Verdana"/>
                <w:sz w:val="20"/>
                <w:szCs w:val="20"/>
              </w:rPr>
            </w:pPr>
          </w:p>
        </w:tc>
        <w:tc>
          <w:tcPr>
            <w:tcW w:w="732" w:type="pct"/>
            <w:tcBorders>
              <w:top w:val="single" w:sz="4" w:space="0" w:color="auto"/>
              <w:left w:val="single" w:sz="4" w:space="0" w:color="auto"/>
              <w:bottom w:val="single" w:sz="4" w:space="0" w:color="auto"/>
              <w:right w:val="single" w:sz="4" w:space="0" w:color="auto"/>
            </w:tcBorders>
          </w:tcPr>
          <w:p w14:paraId="7C60BAF3" w14:textId="77777777" w:rsidR="00A46E24" w:rsidRPr="00A46E24" w:rsidRDefault="00A46E24" w:rsidP="00A46E24">
            <w:pPr>
              <w:jc w:val="center"/>
              <w:rPr>
                <w:rFonts w:ascii="Verdana" w:hAnsi="Verdana"/>
                <w:sz w:val="20"/>
                <w:szCs w:val="20"/>
              </w:rPr>
            </w:pPr>
          </w:p>
        </w:tc>
        <w:tc>
          <w:tcPr>
            <w:tcW w:w="715" w:type="pct"/>
            <w:tcBorders>
              <w:top w:val="single" w:sz="4" w:space="0" w:color="auto"/>
              <w:left w:val="single" w:sz="4" w:space="0" w:color="auto"/>
              <w:bottom w:val="single" w:sz="4" w:space="0" w:color="auto"/>
              <w:right w:val="single" w:sz="4" w:space="0" w:color="auto"/>
            </w:tcBorders>
            <w:vAlign w:val="center"/>
          </w:tcPr>
          <w:p w14:paraId="25F0FA3C" w14:textId="77777777" w:rsidR="00A46E24" w:rsidRPr="00A46E24" w:rsidRDefault="00A46E24" w:rsidP="00A46E24">
            <w:pPr>
              <w:jc w:val="center"/>
              <w:rPr>
                <w:rFonts w:ascii="Verdana" w:hAnsi="Verdana"/>
                <w:sz w:val="20"/>
                <w:szCs w:val="20"/>
              </w:rPr>
            </w:pPr>
          </w:p>
        </w:tc>
        <w:tc>
          <w:tcPr>
            <w:tcW w:w="772" w:type="pct"/>
            <w:tcBorders>
              <w:top w:val="single" w:sz="4" w:space="0" w:color="auto"/>
              <w:left w:val="single" w:sz="4" w:space="0" w:color="auto"/>
              <w:bottom w:val="single" w:sz="4" w:space="0" w:color="auto"/>
              <w:right w:val="single" w:sz="4" w:space="0" w:color="auto"/>
            </w:tcBorders>
            <w:vAlign w:val="center"/>
          </w:tcPr>
          <w:p w14:paraId="28BC9050" w14:textId="77777777" w:rsidR="00A46E24" w:rsidRPr="00A46E24" w:rsidRDefault="00A46E24" w:rsidP="00A46E24">
            <w:pPr>
              <w:jc w:val="center"/>
              <w:rPr>
                <w:rFonts w:ascii="Verdana" w:hAnsi="Verdana"/>
                <w:sz w:val="20"/>
                <w:szCs w:val="20"/>
              </w:rPr>
            </w:pPr>
          </w:p>
        </w:tc>
        <w:tc>
          <w:tcPr>
            <w:tcW w:w="663" w:type="pct"/>
            <w:tcBorders>
              <w:top w:val="single" w:sz="4" w:space="0" w:color="auto"/>
              <w:left w:val="single" w:sz="4" w:space="0" w:color="auto"/>
              <w:bottom w:val="single" w:sz="4" w:space="0" w:color="auto"/>
              <w:right w:val="single" w:sz="4" w:space="0" w:color="auto"/>
            </w:tcBorders>
            <w:vAlign w:val="center"/>
          </w:tcPr>
          <w:p w14:paraId="64F90F99" w14:textId="77777777" w:rsidR="00A46E24" w:rsidRPr="00A46E24" w:rsidRDefault="00A46E24" w:rsidP="00A46E24">
            <w:pPr>
              <w:jc w:val="center"/>
              <w:rPr>
                <w:rFonts w:ascii="Verdana" w:hAnsi="Verdana"/>
                <w:sz w:val="20"/>
                <w:szCs w:val="20"/>
              </w:rPr>
            </w:pPr>
          </w:p>
        </w:tc>
      </w:tr>
    </w:tbl>
    <w:p w14:paraId="20FAFF40" w14:textId="77777777" w:rsidR="00A46E24" w:rsidRDefault="00A46E24" w:rsidP="00A46E24">
      <w:pPr>
        <w:jc w:val="both"/>
        <w:rPr>
          <w:sz w:val="20"/>
          <w:szCs w:val="20"/>
        </w:rPr>
      </w:pPr>
      <w:r w:rsidRPr="00A46E24">
        <w:rPr>
          <w:rFonts w:ascii="Verdana" w:hAnsi="Verdana"/>
          <w:sz w:val="20"/>
          <w:szCs w:val="20"/>
        </w:rPr>
        <w:t xml:space="preserve">* </w:t>
      </w:r>
      <w:r w:rsidRPr="00A46E24">
        <w:rPr>
          <w:sz w:val="20"/>
          <w:szCs w:val="20"/>
        </w:rPr>
        <w:t xml:space="preserve">Zamawiający wymaga wskazania odbiorcy końcowego (użytkownika końcowego) tj. podmiotu, który „konsumuje” dostarczoną mu usługę (tj. nabył usługę na własny użytek), jeżeli odbiorca usługi nie był odbiorcą końcowym np. w przypadku kiedy wykonawca tej usługi był podwykonawcą. </w:t>
      </w:r>
    </w:p>
    <w:p w14:paraId="581F070D" w14:textId="77777777" w:rsidR="00575310" w:rsidRPr="00575310" w:rsidRDefault="00575310" w:rsidP="00575310">
      <w:pPr>
        <w:jc w:val="both"/>
        <w:rPr>
          <w:b/>
          <w:sz w:val="20"/>
          <w:szCs w:val="20"/>
          <w:u w:val="single"/>
        </w:rPr>
      </w:pPr>
      <w:r w:rsidRPr="00DE306D">
        <w:rPr>
          <w:b/>
          <w:sz w:val="20"/>
          <w:szCs w:val="20"/>
          <w:u w:val="single"/>
        </w:rPr>
        <w:t>Wykaz musi zawierać dokładne dane teleadresowe (kraj, miasto, ulicę, nr lokalizacji, nr telefonu) podmiotów na rzecz których Wykonawca świadczył wskazane usługi.</w:t>
      </w:r>
      <w:r w:rsidRPr="00575310">
        <w:rPr>
          <w:b/>
          <w:sz w:val="20"/>
          <w:szCs w:val="20"/>
          <w:u w:val="single"/>
        </w:rPr>
        <w:t xml:space="preserve"> </w:t>
      </w:r>
    </w:p>
    <w:p w14:paraId="395E5E88" w14:textId="77777777" w:rsidR="00575310" w:rsidRPr="00A46E24" w:rsidRDefault="00575310" w:rsidP="00A46E24">
      <w:pPr>
        <w:jc w:val="both"/>
        <w:rPr>
          <w:sz w:val="20"/>
          <w:szCs w:val="20"/>
        </w:rPr>
      </w:pPr>
    </w:p>
    <w:p w14:paraId="745D54F4" w14:textId="77777777" w:rsidR="00A46E24" w:rsidRPr="00A46E24" w:rsidRDefault="00A46E24" w:rsidP="00A46E24">
      <w:pPr>
        <w:keepNext/>
        <w:spacing w:before="60" w:after="60"/>
        <w:outlineLvl w:val="2"/>
        <w:rPr>
          <w:b/>
          <w:bCs/>
        </w:rPr>
      </w:pPr>
    </w:p>
    <w:p w14:paraId="3B9114C5" w14:textId="77777777" w:rsidR="00A46E24" w:rsidRPr="00A46E24" w:rsidRDefault="00505F47" w:rsidP="00A46E24">
      <w:pPr>
        <w:keepNext/>
        <w:spacing w:before="60" w:after="60"/>
        <w:jc w:val="center"/>
        <w:outlineLvl w:val="2"/>
        <w:rPr>
          <w:b/>
          <w:bCs/>
        </w:rPr>
      </w:pPr>
      <w:r>
        <w:rPr>
          <w:b/>
          <w:bCs/>
        </w:rPr>
        <w:t>Tabela 2</w:t>
      </w:r>
      <w:r w:rsidR="00A46E24" w:rsidRPr="00A46E24">
        <w:rPr>
          <w:b/>
          <w:bCs/>
        </w:rPr>
        <w:t>: W ra</w:t>
      </w:r>
      <w:r>
        <w:rPr>
          <w:b/>
          <w:bCs/>
        </w:rPr>
        <w:t>mach usług wykazanych w Tabeli 1</w:t>
      </w:r>
      <w:r w:rsidR="00A46E24" w:rsidRPr="00A46E24">
        <w:rPr>
          <w:b/>
          <w:bCs/>
        </w:rPr>
        <w:t xml:space="preserve"> wykaz wykonanych zleceń modyfikacji rozumianych jako wytworzenie nowych funkcjonalności lub zmiany istniejących funkcjonalności systemu informatycznego </w:t>
      </w:r>
    </w:p>
    <w:p w14:paraId="47D6946B" w14:textId="77777777" w:rsidR="00A46E24" w:rsidRPr="00A46E24" w:rsidRDefault="00A46E24" w:rsidP="00A46E24">
      <w:pPr>
        <w:keepNext/>
        <w:spacing w:before="60" w:after="60"/>
        <w:jc w:val="center"/>
        <w:outlineLvl w:val="2"/>
        <w:rPr>
          <w:rFonts w:ascii="Calibri" w:hAnsi="Calibri" w:cs="Arial"/>
          <w:b/>
          <w:bCs/>
        </w:rPr>
      </w:pPr>
    </w:p>
    <w:p w14:paraId="0E08B852" w14:textId="77777777" w:rsidR="00A46E24" w:rsidRPr="00A46E24" w:rsidRDefault="00A46E24" w:rsidP="00A46E24">
      <w:pPr>
        <w:jc w:val="both"/>
      </w:pPr>
      <w:r w:rsidRPr="00A46E24">
        <w:t xml:space="preserve">Przystępując do udziału w postępowaniu o zamówienie publiczne prowadzone w trybie przetargu </w:t>
      </w:r>
      <w:r w:rsidR="00505F47">
        <w:t>nie</w:t>
      </w:r>
      <w:r w:rsidRPr="00A46E24">
        <w:t xml:space="preserve">ograniczonego na </w:t>
      </w:r>
      <w:r w:rsidR="00505F47">
        <w:rPr>
          <w:b/>
        </w:rPr>
        <w:t>„Kompleksową obsługę systemu informatycznego</w:t>
      </w:r>
      <w:r w:rsidR="00505F47" w:rsidRPr="00A46E24">
        <w:rPr>
          <w:b/>
        </w:rPr>
        <w:t xml:space="preserve"> </w:t>
      </w:r>
      <w:r w:rsidR="00505F47">
        <w:rPr>
          <w:b/>
        </w:rPr>
        <w:t>Centralnego Systemu Finansowo-Księgowego</w:t>
      </w:r>
      <w:r w:rsidR="00505F47" w:rsidRPr="00A46E24">
        <w:rPr>
          <w:b/>
        </w:rPr>
        <w:t>”</w:t>
      </w:r>
      <w:r w:rsidR="00505F47" w:rsidRPr="00A46E24">
        <w:t>,</w:t>
      </w:r>
      <w:r w:rsidRPr="00A46E24">
        <w:rPr>
          <w:b/>
        </w:rPr>
        <w:t xml:space="preserve"> </w:t>
      </w:r>
      <w:r w:rsidRPr="00A46E24">
        <w:t>na potwierdzenie spełniania warunków określ</w:t>
      </w:r>
      <w:r w:rsidR="00505F47">
        <w:t>onych w SIWZ w pkt 4.1.2.3 A II</w:t>
      </w:r>
      <w:r w:rsidRPr="00A46E24">
        <w:t>,</w:t>
      </w:r>
      <w:r w:rsidRPr="00A46E24">
        <w:rPr>
          <w:b/>
        </w:rPr>
        <w:t xml:space="preserve"> </w:t>
      </w:r>
      <w:r w:rsidRPr="00A46E24">
        <w:t>oświadczam, że wykonałem/wykonuję:</w:t>
      </w:r>
    </w:p>
    <w:p w14:paraId="7F93E765" w14:textId="77777777" w:rsidR="00A46E24" w:rsidRPr="00A46E24" w:rsidRDefault="00A46E24" w:rsidP="00A46E24">
      <w:pPr>
        <w:rPr>
          <w:rFonts w:ascii="Calibri" w:hAnsi="Calibri"/>
          <w:sz w:val="20"/>
          <w:szCs w:val="20"/>
        </w:rPr>
      </w:pPr>
    </w:p>
    <w:p w14:paraId="68210413" w14:textId="77777777" w:rsidR="00A46E24" w:rsidRPr="00A46E24" w:rsidRDefault="00A46E24" w:rsidP="00A46E24">
      <w:pPr>
        <w:jc w:val="center"/>
        <w:rPr>
          <w:rFonts w:ascii="Calibri" w:hAnsi="Calibri"/>
          <w:sz w:val="20"/>
          <w:szCs w:val="20"/>
        </w:rPr>
      </w:pPr>
    </w:p>
    <w:tbl>
      <w:tblPr>
        <w:tblpPr w:leftFromText="141" w:rightFromText="141" w:vertAnchor="text" w:horzAnchor="margin" w:tblpXSpec="center" w:tblpY="-74"/>
        <w:tblW w:w="5431"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57"/>
        <w:gridCol w:w="1373"/>
        <w:gridCol w:w="1228"/>
        <w:gridCol w:w="2233"/>
        <w:gridCol w:w="1815"/>
        <w:gridCol w:w="1531"/>
        <w:gridCol w:w="1446"/>
      </w:tblGrid>
      <w:tr w:rsidR="00A46E24" w:rsidRPr="00A46E24" w14:paraId="66A121ED" w14:textId="77777777" w:rsidTr="00DD5738">
        <w:trPr>
          <w:cantSplit/>
          <w:trHeight w:val="371"/>
        </w:trPr>
        <w:tc>
          <w:tcPr>
            <w:tcW w:w="200" w:type="pct"/>
            <w:vMerge w:val="restart"/>
            <w:tcBorders>
              <w:top w:val="single" w:sz="4" w:space="0" w:color="00000A"/>
              <w:left w:val="single" w:sz="4" w:space="0" w:color="00000A"/>
              <w:bottom w:val="single" w:sz="4" w:space="0" w:color="00000A"/>
              <w:right w:val="single" w:sz="4" w:space="0" w:color="00000A"/>
            </w:tcBorders>
            <w:vAlign w:val="center"/>
            <w:hideMark/>
          </w:tcPr>
          <w:p w14:paraId="55A64CCE" w14:textId="77777777" w:rsidR="00A46E24" w:rsidRPr="00A46E24" w:rsidRDefault="00A46E24" w:rsidP="00A46E24">
            <w:pPr>
              <w:jc w:val="center"/>
              <w:rPr>
                <w:rFonts w:ascii="Calibri" w:hAnsi="Calibri"/>
                <w:b/>
                <w:sz w:val="20"/>
                <w:szCs w:val="20"/>
              </w:rPr>
            </w:pPr>
            <w:r w:rsidRPr="00A46E24">
              <w:rPr>
                <w:rFonts w:ascii="Calibri" w:hAnsi="Calibri"/>
                <w:b/>
                <w:sz w:val="20"/>
                <w:szCs w:val="20"/>
              </w:rPr>
              <w:lastRenderedPageBreak/>
              <w:t>Lp.</w:t>
            </w:r>
          </w:p>
        </w:tc>
        <w:tc>
          <w:tcPr>
            <w:tcW w:w="695" w:type="pct"/>
            <w:vMerge w:val="restart"/>
            <w:tcBorders>
              <w:top w:val="single" w:sz="4" w:space="0" w:color="00000A"/>
              <w:left w:val="single" w:sz="4" w:space="0" w:color="00000A"/>
              <w:bottom w:val="single" w:sz="4" w:space="0" w:color="00000A"/>
              <w:right w:val="single" w:sz="4" w:space="0" w:color="00000A"/>
            </w:tcBorders>
            <w:vAlign w:val="center"/>
            <w:hideMark/>
          </w:tcPr>
          <w:p w14:paraId="67DD56FF" w14:textId="19D584F4" w:rsidR="00A46E24" w:rsidRPr="00A46E24" w:rsidRDefault="00A46E24" w:rsidP="00A46E24">
            <w:pPr>
              <w:jc w:val="center"/>
              <w:rPr>
                <w:rFonts w:ascii="Calibri" w:hAnsi="Calibri"/>
                <w:b/>
                <w:sz w:val="20"/>
                <w:szCs w:val="20"/>
              </w:rPr>
            </w:pPr>
            <w:r w:rsidRPr="00A46E24">
              <w:rPr>
                <w:rFonts w:ascii="Calibri" w:hAnsi="Calibri"/>
                <w:b/>
                <w:sz w:val="20"/>
                <w:szCs w:val="20"/>
              </w:rPr>
              <w:t xml:space="preserve">Pozycja w Tabeli </w:t>
            </w:r>
            <w:r w:rsidR="001A023F">
              <w:rPr>
                <w:rFonts w:ascii="Calibri" w:hAnsi="Calibri"/>
                <w:b/>
                <w:sz w:val="20"/>
                <w:szCs w:val="20"/>
              </w:rPr>
              <w:t>1</w:t>
            </w:r>
          </w:p>
        </w:tc>
        <w:tc>
          <w:tcPr>
            <w:tcW w:w="566" w:type="pct"/>
            <w:vMerge w:val="restart"/>
            <w:tcBorders>
              <w:top w:val="single" w:sz="4" w:space="0" w:color="00000A"/>
              <w:left w:val="single" w:sz="4" w:space="0" w:color="00000A"/>
              <w:bottom w:val="single" w:sz="4" w:space="0" w:color="00000A"/>
              <w:right w:val="single" w:sz="4" w:space="0" w:color="00000A"/>
            </w:tcBorders>
            <w:vAlign w:val="center"/>
            <w:hideMark/>
          </w:tcPr>
          <w:p w14:paraId="315F5E83" w14:textId="77777777" w:rsidR="00A46E24" w:rsidRPr="00A46E24" w:rsidRDefault="00A46E24" w:rsidP="00A46E24">
            <w:pPr>
              <w:jc w:val="center"/>
              <w:rPr>
                <w:rFonts w:ascii="Calibri" w:hAnsi="Calibri"/>
                <w:b/>
                <w:sz w:val="20"/>
                <w:szCs w:val="20"/>
              </w:rPr>
            </w:pPr>
            <w:r w:rsidRPr="00A46E24">
              <w:rPr>
                <w:rFonts w:ascii="Calibri" w:hAnsi="Calibri"/>
                <w:b/>
                <w:sz w:val="20"/>
                <w:szCs w:val="20"/>
              </w:rPr>
              <w:t>Wykonawca</w:t>
            </w:r>
          </w:p>
          <w:p w14:paraId="32B99451" w14:textId="77777777" w:rsidR="00A46E24" w:rsidRPr="00A46E24" w:rsidRDefault="00A46E24" w:rsidP="00A46E24">
            <w:pPr>
              <w:jc w:val="center"/>
              <w:rPr>
                <w:rFonts w:ascii="Calibri" w:hAnsi="Calibri"/>
                <w:b/>
                <w:sz w:val="20"/>
                <w:szCs w:val="20"/>
              </w:rPr>
            </w:pPr>
            <w:r w:rsidRPr="00A46E24">
              <w:rPr>
                <w:rFonts w:ascii="Calibri" w:hAnsi="Calibri"/>
                <w:b/>
                <w:sz w:val="20"/>
                <w:szCs w:val="20"/>
              </w:rPr>
              <w:t>usługi</w:t>
            </w:r>
          </w:p>
        </w:tc>
        <w:tc>
          <w:tcPr>
            <w:tcW w:w="1121" w:type="pct"/>
            <w:vMerge w:val="restart"/>
            <w:tcBorders>
              <w:top w:val="single" w:sz="4" w:space="0" w:color="00000A"/>
              <w:left w:val="single" w:sz="4" w:space="0" w:color="00000A"/>
              <w:bottom w:val="single" w:sz="4" w:space="0" w:color="00000A"/>
              <w:right w:val="single" w:sz="4" w:space="0" w:color="00000A"/>
            </w:tcBorders>
            <w:vAlign w:val="center"/>
            <w:hideMark/>
          </w:tcPr>
          <w:p w14:paraId="147BC145" w14:textId="77777777" w:rsidR="00A46E24" w:rsidRPr="00A46E24" w:rsidRDefault="00A46E24" w:rsidP="00A46E24">
            <w:pPr>
              <w:jc w:val="center"/>
              <w:rPr>
                <w:rFonts w:ascii="Calibri" w:hAnsi="Calibri"/>
                <w:b/>
                <w:sz w:val="20"/>
                <w:szCs w:val="20"/>
              </w:rPr>
            </w:pPr>
            <w:r w:rsidRPr="00A46E24">
              <w:rPr>
                <w:rFonts w:ascii="Calibri" w:hAnsi="Calibri"/>
                <w:b/>
                <w:sz w:val="20"/>
                <w:szCs w:val="20"/>
              </w:rPr>
              <w:t>Opis przedmiotu usługi  w zakresie wytworzenia nowych funkcjonalności lub zmiany istniejących funkcjonalności</w:t>
            </w:r>
          </w:p>
        </w:tc>
        <w:tc>
          <w:tcPr>
            <w:tcW w:w="914" w:type="pct"/>
            <w:vMerge w:val="restart"/>
            <w:tcBorders>
              <w:top w:val="single" w:sz="4" w:space="0" w:color="00000A"/>
              <w:left w:val="single" w:sz="4" w:space="0" w:color="00000A"/>
              <w:bottom w:val="single" w:sz="4" w:space="0" w:color="00000A"/>
              <w:right w:val="single" w:sz="4" w:space="0" w:color="00000A"/>
            </w:tcBorders>
            <w:vAlign w:val="center"/>
            <w:hideMark/>
          </w:tcPr>
          <w:p w14:paraId="6AB21F5F" w14:textId="4C562FC7" w:rsidR="00A46E24" w:rsidRPr="00A46E24" w:rsidRDefault="00505F47" w:rsidP="003776CC">
            <w:pPr>
              <w:jc w:val="center"/>
              <w:rPr>
                <w:rFonts w:ascii="Calibri" w:hAnsi="Calibri"/>
                <w:b/>
                <w:sz w:val="20"/>
                <w:szCs w:val="20"/>
              </w:rPr>
            </w:pPr>
            <w:r>
              <w:rPr>
                <w:rFonts w:ascii="Calibri" w:hAnsi="Calibri"/>
                <w:b/>
                <w:sz w:val="20"/>
                <w:szCs w:val="20"/>
              </w:rPr>
              <w:t>Rozmiar funkc</w:t>
            </w:r>
            <w:r w:rsidR="00561A61">
              <w:rPr>
                <w:rFonts w:ascii="Calibri" w:hAnsi="Calibri"/>
                <w:b/>
                <w:sz w:val="20"/>
                <w:szCs w:val="20"/>
              </w:rPr>
              <w:t>j</w:t>
            </w:r>
            <w:r w:rsidR="009335E4">
              <w:rPr>
                <w:rFonts w:ascii="Calibri" w:hAnsi="Calibri"/>
                <w:b/>
                <w:sz w:val="20"/>
                <w:szCs w:val="20"/>
              </w:rPr>
              <w:t xml:space="preserve">onalny </w:t>
            </w:r>
            <w:r w:rsidR="00A46E24" w:rsidRPr="00A46E24">
              <w:rPr>
                <w:rFonts w:ascii="Calibri" w:hAnsi="Calibri"/>
                <w:b/>
                <w:sz w:val="20"/>
                <w:szCs w:val="20"/>
              </w:rPr>
              <w:t xml:space="preserve"> </w:t>
            </w:r>
            <w:r w:rsidR="00840555">
              <w:rPr>
                <w:rFonts w:ascii="Calibri" w:hAnsi="Calibri"/>
                <w:b/>
                <w:sz w:val="20"/>
                <w:szCs w:val="20"/>
              </w:rPr>
              <w:t>(</w:t>
            </w:r>
            <w:r w:rsidR="003776CC">
              <w:rPr>
                <w:rFonts w:ascii="Calibri" w:hAnsi="Calibri"/>
                <w:b/>
                <w:sz w:val="20"/>
                <w:szCs w:val="20"/>
              </w:rPr>
              <w:t>rob</w:t>
            </w:r>
            <w:r w:rsidR="009335E4">
              <w:rPr>
                <w:rFonts w:ascii="Calibri" w:hAnsi="Calibri"/>
                <w:b/>
                <w:sz w:val="20"/>
                <w:szCs w:val="20"/>
              </w:rPr>
              <w:t>oczogodziny</w:t>
            </w:r>
            <w:r w:rsidR="00840555">
              <w:rPr>
                <w:rFonts w:ascii="Calibri" w:hAnsi="Calibri"/>
                <w:b/>
                <w:sz w:val="20"/>
                <w:szCs w:val="20"/>
              </w:rPr>
              <w:t>)</w:t>
            </w:r>
          </w:p>
        </w:tc>
        <w:tc>
          <w:tcPr>
            <w:tcW w:w="1504" w:type="pct"/>
            <w:gridSpan w:val="2"/>
            <w:tcBorders>
              <w:top w:val="single" w:sz="4" w:space="0" w:color="00000A"/>
              <w:left w:val="single" w:sz="4" w:space="0" w:color="00000A"/>
              <w:bottom w:val="single" w:sz="4" w:space="0" w:color="00000A"/>
              <w:right w:val="single" w:sz="4" w:space="0" w:color="00000A"/>
            </w:tcBorders>
            <w:vAlign w:val="center"/>
            <w:hideMark/>
          </w:tcPr>
          <w:p w14:paraId="4E6A7F44" w14:textId="359B717C" w:rsidR="00A46E24" w:rsidRPr="00A46E24" w:rsidRDefault="00A46E24" w:rsidP="00A46E24">
            <w:pPr>
              <w:jc w:val="center"/>
              <w:rPr>
                <w:rFonts w:ascii="Calibri" w:hAnsi="Calibri"/>
                <w:b/>
                <w:sz w:val="20"/>
                <w:szCs w:val="20"/>
              </w:rPr>
            </w:pPr>
            <w:r w:rsidRPr="00A46E24">
              <w:rPr>
                <w:rFonts w:ascii="Calibri" w:hAnsi="Calibri"/>
                <w:b/>
                <w:sz w:val="20"/>
                <w:szCs w:val="20"/>
              </w:rPr>
              <w:t>Okres realizacji</w:t>
            </w:r>
            <w:r w:rsidR="009335E4">
              <w:rPr>
                <w:rFonts w:ascii="Calibri" w:hAnsi="Calibri"/>
                <w:b/>
                <w:sz w:val="20"/>
                <w:szCs w:val="20"/>
              </w:rPr>
              <w:t xml:space="preserve"> modyfikacji</w:t>
            </w:r>
          </w:p>
        </w:tc>
      </w:tr>
      <w:tr w:rsidR="00A46E24" w:rsidRPr="00A46E24" w14:paraId="1E6B05E6" w14:textId="77777777" w:rsidTr="00DD5738">
        <w:trPr>
          <w:cantSplit/>
          <w:trHeight w:val="638"/>
        </w:trPr>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4E9F7336" w14:textId="77777777" w:rsidR="00A46E24" w:rsidRPr="00A46E24" w:rsidRDefault="00A46E24" w:rsidP="00A46E24">
            <w:pPr>
              <w:rPr>
                <w:rFonts w:ascii="Calibri" w:hAnsi="Calibri"/>
                <w:b/>
                <w:sz w:val="20"/>
                <w:szCs w:val="20"/>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5613D0F5" w14:textId="77777777" w:rsidR="00A46E24" w:rsidRPr="00A46E24" w:rsidRDefault="00A46E24" w:rsidP="00A46E24">
            <w:pPr>
              <w:rPr>
                <w:rFonts w:ascii="Calibri" w:hAnsi="Calibri"/>
                <w:b/>
                <w:sz w:val="20"/>
                <w:szCs w:val="20"/>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514427E3" w14:textId="77777777" w:rsidR="00A46E24" w:rsidRPr="00A46E24" w:rsidRDefault="00A46E24" w:rsidP="00A46E24">
            <w:pPr>
              <w:rPr>
                <w:rFonts w:ascii="Calibri" w:hAnsi="Calibri"/>
                <w:b/>
                <w:sz w:val="20"/>
                <w:szCs w:val="20"/>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3EBB03FC" w14:textId="77777777" w:rsidR="00A46E24" w:rsidRPr="00A46E24" w:rsidRDefault="00A46E24" w:rsidP="00A46E24">
            <w:pPr>
              <w:rPr>
                <w:rFonts w:ascii="Calibri" w:hAnsi="Calibri"/>
                <w:b/>
                <w:sz w:val="20"/>
                <w:szCs w:val="20"/>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14:paraId="2794B031" w14:textId="77777777" w:rsidR="00A46E24" w:rsidRPr="00A46E24" w:rsidRDefault="00A46E24" w:rsidP="00A46E24">
            <w:pPr>
              <w:rPr>
                <w:rFonts w:ascii="Calibri" w:hAnsi="Calibri"/>
                <w:b/>
                <w:sz w:val="20"/>
                <w:szCs w:val="20"/>
              </w:rPr>
            </w:pPr>
          </w:p>
        </w:tc>
        <w:tc>
          <w:tcPr>
            <w:tcW w:w="773" w:type="pct"/>
            <w:tcBorders>
              <w:top w:val="single" w:sz="4" w:space="0" w:color="00000A"/>
              <w:left w:val="single" w:sz="4" w:space="0" w:color="00000A"/>
              <w:bottom w:val="single" w:sz="4" w:space="0" w:color="00000A"/>
              <w:right w:val="single" w:sz="4" w:space="0" w:color="00000A"/>
            </w:tcBorders>
            <w:vAlign w:val="center"/>
            <w:hideMark/>
          </w:tcPr>
          <w:p w14:paraId="0E3812E2" w14:textId="77777777" w:rsidR="00A46E24" w:rsidRPr="00A46E24" w:rsidRDefault="00A46E24" w:rsidP="00A46E24">
            <w:pPr>
              <w:jc w:val="center"/>
              <w:rPr>
                <w:rFonts w:ascii="Calibri" w:hAnsi="Calibri"/>
                <w:b/>
                <w:sz w:val="20"/>
                <w:szCs w:val="20"/>
              </w:rPr>
            </w:pPr>
            <w:r w:rsidRPr="00A46E24">
              <w:rPr>
                <w:rFonts w:ascii="Calibri" w:hAnsi="Calibri"/>
                <w:b/>
                <w:sz w:val="20"/>
                <w:szCs w:val="20"/>
              </w:rPr>
              <w:t>Rozpoczęcie</w:t>
            </w:r>
          </w:p>
          <w:p w14:paraId="18391BBB" w14:textId="77777777" w:rsidR="00A46E24" w:rsidRPr="00A46E24" w:rsidRDefault="00A46E24" w:rsidP="00A46E24">
            <w:pPr>
              <w:jc w:val="center"/>
              <w:rPr>
                <w:rFonts w:ascii="Calibri" w:hAnsi="Calibri"/>
                <w:b/>
                <w:sz w:val="20"/>
                <w:szCs w:val="20"/>
              </w:rPr>
            </w:pPr>
            <w:r w:rsidRPr="00A46E24">
              <w:rPr>
                <w:rFonts w:ascii="Calibri" w:hAnsi="Calibri"/>
                <w:b/>
                <w:sz w:val="20"/>
                <w:szCs w:val="20"/>
              </w:rPr>
              <w:t>[DD-MM-RRRR]</w:t>
            </w:r>
          </w:p>
        </w:tc>
        <w:tc>
          <w:tcPr>
            <w:tcW w:w="731" w:type="pct"/>
            <w:tcBorders>
              <w:top w:val="single" w:sz="4" w:space="0" w:color="00000A"/>
              <w:left w:val="single" w:sz="4" w:space="0" w:color="00000A"/>
              <w:bottom w:val="single" w:sz="4" w:space="0" w:color="00000A"/>
              <w:right w:val="single" w:sz="4" w:space="0" w:color="00000A"/>
            </w:tcBorders>
            <w:vAlign w:val="center"/>
            <w:hideMark/>
          </w:tcPr>
          <w:p w14:paraId="61E98E2D" w14:textId="77777777" w:rsidR="00A46E24" w:rsidRPr="00A46E24" w:rsidRDefault="00A46E24" w:rsidP="00A46E24">
            <w:pPr>
              <w:jc w:val="center"/>
              <w:rPr>
                <w:rFonts w:ascii="Calibri" w:hAnsi="Calibri"/>
                <w:b/>
                <w:sz w:val="20"/>
                <w:szCs w:val="20"/>
              </w:rPr>
            </w:pPr>
            <w:r w:rsidRPr="00A46E24">
              <w:rPr>
                <w:rFonts w:ascii="Calibri" w:hAnsi="Calibri"/>
                <w:b/>
                <w:sz w:val="20"/>
                <w:szCs w:val="20"/>
              </w:rPr>
              <w:t>Zakończenie</w:t>
            </w:r>
          </w:p>
          <w:p w14:paraId="58004BDB" w14:textId="77777777" w:rsidR="00A46E24" w:rsidRPr="00A46E24" w:rsidRDefault="00A46E24" w:rsidP="00A46E24">
            <w:pPr>
              <w:jc w:val="center"/>
              <w:rPr>
                <w:rFonts w:ascii="Calibri" w:hAnsi="Calibri"/>
                <w:b/>
                <w:sz w:val="20"/>
                <w:szCs w:val="20"/>
              </w:rPr>
            </w:pPr>
            <w:r w:rsidRPr="00A46E24">
              <w:rPr>
                <w:rFonts w:ascii="Calibri" w:hAnsi="Calibri"/>
                <w:b/>
                <w:sz w:val="20"/>
                <w:szCs w:val="20"/>
              </w:rPr>
              <w:t>[DD-MM-RRRR]</w:t>
            </w:r>
          </w:p>
        </w:tc>
      </w:tr>
      <w:tr w:rsidR="00A46E24" w:rsidRPr="00A46E24" w14:paraId="09B1AE61" w14:textId="77777777" w:rsidTr="00DD5738">
        <w:trPr>
          <w:cantSplit/>
        </w:trPr>
        <w:tc>
          <w:tcPr>
            <w:tcW w:w="200" w:type="pct"/>
            <w:tcBorders>
              <w:top w:val="single" w:sz="4" w:space="0" w:color="00000A"/>
              <w:left w:val="single" w:sz="4" w:space="0" w:color="00000A"/>
              <w:bottom w:val="single" w:sz="4" w:space="0" w:color="00000A"/>
              <w:right w:val="single" w:sz="4" w:space="0" w:color="00000A"/>
            </w:tcBorders>
            <w:hideMark/>
          </w:tcPr>
          <w:p w14:paraId="0ACE0D44" w14:textId="77777777" w:rsidR="00A46E24" w:rsidRPr="00A46E24" w:rsidRDefault="00A46E24" w:rsidP="00A46E24">
            <w:pPr>
              <w:jc w:val="center"/>
              <w:rPr>
                <w:rFonts w:ascii="Calibri" w:hAnsi="Calibri"/>
                <w:sz w:val="20"/>
                <w:szCs w:val="20"/>
              </w:rPr>
            </w:pPr>
            <w:r w:rsidRPr="00A46E24">
              <w:rPr>
                <w:rFonts w:ascii="Calibri" w:hAnsi="Calibri"/>
                <w:sz w:val="20"/>
                <w:szCs w:val="20"/>
              </w:rPr>
              <w:t>[1]</w:t>
            </w:r>
          </w:p>
        </w:tc>
        <w:tc>
          <w:tcPr>
            <w:tcW w:w="695" w:type="pct"/>
            <w:tcBorders>
              <w:top w:val="single" w:sz="4" w:space="0" w:color="00000A"/>
              <w:left w:val="single" w:sz="4" w:space="0" w:color="00000A"/>
              <w:bottom w:val="single" w:sz="4" w:space="0" w:color="00000A"/>
              <w:right w:val="single" w:sz="4" w:space="0" w:color="00000A"/>
            </w:tcBorders>
            <w:hideMark/>
          </w:tcPr>
          <w:p w14:paraId="1DDFB2D6" w14:textId="77777777" w:rsidR="00A46E24" w:rsidRPr="00A46E24" w:rsidRDefault="00A46E24" w:rsidP="00A46E24">
            <w:pPr>
              <w:jc w:val="center"/>
              <w:rPr>
                <w:rFonts w:ascii="Calibri" w:hAnsi="Calibri"/>
                <w:sz w:val="20"/>
                <w:szCs w:val="20"/>
              </w:rPr>
            </w:pPr>
            <w:r w:rsidRPr="00A46E24">
              <w:rPr>
                <w:rFonts w:ascii="Calibri" w:hAnsi="Calibri"/>
                <w:sz w:val="20"/>
                <w:szCs w:val="20"/>
              </w:rPr>
              <w:t>[2]</w:t>
            </w:r>
          </w:p>
        </w:tc>
        <w:tc>
          <w:tcPr>
            <w:tcW w:w="566" w:type="pct"/>
            <w:tcBorders>
              <w:top w:val="single" w:sz="4" w:space="0" w:color="00000A"/>
              <w:left w:val="single" w:sz="4" w:space="0" w:color="00000A"/>
              <w:bottom w:val="single" w:sz="4" w:space="0" w:color="00000A"/>
              <w:right w:val="single" w:sz="4" w:space="0" w:color="00000A"/>
            </w:tcBorders>
            <w:hideMark/>
          </w:tcPr>
          <w:p w14:paraId="29DC7A02" w14:textId="77777777" w:rsidR="00A46E24" w:rsidRPr="00A46E24" w:rsidRDefault="00A46E24" w:rsidP="00A46E24">
            <w:pPr>
              <w:jc w:val="center"/>
              <w:rPr>
                <w:rFonts w:ascii="Calibri" w:hAnsi="Calibri"/>
                <w:sz w:val="20"/>
                <w:szCs w:val="20"/>
              </w:rPr>
            </w:pPr>
            <w:r w:rsidRPr="00A46E24">
              <w:rPr>
                <w:rFonts w:ascii="Calibri" w:hAnsi="Calibri"/>
                <w:sz w:val="20"/>
                <w:szCs w:val="20"/>
              </w:rPr>
              <w:t>[3]</w:t>
            </w:r>
          </w:p>
        </w:tc>
        <w:tc>
          <w:tcPr>
            <w:tcW w:w="1121" w:type="pct"/>
            <w:tcBorders>
              <w:top w:val="single" w:sz="4" w:space="0" w:color="00000A"/>
              <w:left w:val="single" w:sz="4" w:space="0" w:color="00000A"/>
              <w:bottom w:val="single" w:sz="4" w:space="0" w:color="00000A"/>
              <w:right w:val="single" w:sz="4" w:space="0" w:color="00000A"/>
            </w:tcBorders>
            <w:hideMark/>
          </w:tcPr>
          <w:p w14:paraId="0A417665" w14:textId="77777777" w:rsidR="00A46E24" w:rsidRPr="00A46E24" w:rsidRDefault="00A46E24" w:rsidP="00A46E24">
            <w:pPr>
              <w:jc w:val="center"/>
              <w:rPr>
                <w:rFonts w:ascii="Calibri" w:hAnsi="Calibri"/>
                <w:sz w:val="20"/>
                <w:szCs w:val="20"/>
              </w:rPr>
            </w:pPr>
            <w:r w:rsidRPr="00A46E24">
              <w:rPr>
                <w:rFonts w:ascii="Calibri" w:hAnsi="Calibri"/>
                <w:sz w:val="20"/>
                <w:szCs w:val="20"/>
              </w:rPr>
              <w:t>[4]</w:t>
            </w:r>
          </w:p>
        </w:tc>
        <w:tc>
          <w:tcPr>
            <w:tcW w:w="914" w:type="pct"/>
            <w:tcBorders>
              <w:top w:val="single" w:sz="4" w:space="0" w:color="00000A"/>
              <w:left w:val="single" w:sz="4" w:space="0" w:color="00000A"/>
              <w:bottom w:val="single" w:sz="4" w:space="0" w:color="00000A"/>
              <w:right w:val="single" w:sz="4" w:space="0" w:color="00000A"/>
            </w:tcBorders>
            <w:hideMark/>
          </w:tcPr>
          <w:p w14:paraId="0C67C81A" w14:textId="77777777" w:rsidR="00A46E24" w:rsidRPr="00A46E24" w:rsidRDefault="00A46E24" w:rsidP="00A46E24">
            <w:pPr>
              <w:jc w:val="center"/>
              <w:rPr>
                <w:rFonts w:ascii="Calibri" w:hAnsi="Calibri"/>
                <w:sz w:val="20"/>
                <w:szCs w:val="20"/>
              </w:rPr>
            </w:pPr>
            <w:r w:rsidRPr="00A46E24">
              <w:rPr>
                <w:rFonts w:ascii="Calibri" w:hAnsi="Calibri"/>
                <w:sz w:val="20"/>
                <w:szCs w:val="20"/>
              </w:rPr>
              <w:t>[5]</w:t>
            </w:r>
          </w:p>
        </w:tc>
        <w:tc>
          <w:tcPr>
            <w:tcW w:w="773" w:type="pct"/>
            <w:tcBorders>
              <w:top w:val="single" w:sz="4" w:space="0" w:color="00000A"/>
              <w:left w:val="single" w:sz="4" w:space="0" w:color="00000A"/>
              <w:bottom w:val="single" w:sz="4" w:space="0" w:color="00000A"/>
              <w:right w:val="single" w:sz="4" w:space="0" w:color="00000A"/>
            </w:tcBorders>
            <w:hideMark/>
          </w:tcPr>
          <w:p w14:paraId="047444E5" w14:textId="77777777" w:rsidR="00A46E24" w:rsidRPr="00A46E24" w:rsidRDefault="00A46E24" w:rsidP="00A46E24">
            <w:pPr>
              <w:jc w:val="center"/>
              <w:rPr>
                <w:rFonts w:ascii="Calibri" w:hAnsi="Calibri"/>
                <w:sz w:val="20"/>
                <w:szCs w:val="20"/>
              </w:rPr>
            </w:pPr>
            <w:r w:rsidRPr="00A46E24">
              <w:rPr>
                <w:rFonts w:ascii="Calibri" w:hAnsi="Calibri"/>
                <w:sz w:val="20"/>
                <w:szCs w:val="20"/>
              </w:rPr>
              <w:t>[6]</w:t>
            </w:r>
          </w:p>
        </w:tc>
        <w:tc>
          <w:tcPr>
            <w:tcW w:w="731" w:type="pct"/>
            <w:tcBorders>
              <w:top w:val="single" w:sz="4" w:space="0" w:color="00000A"/>
              <w:left w:val="single" w:sz="4" w:space="0" w:color="00000A"/>
              <w:bottom w:val="single" w:sz="4" w:space="0" w:color="00000A"/>
              <w:right w:val="single" w:sz="4" w:space="0" w:color="00000A"/>
            </w:tcBorders>
            <w:hideMark/>
          </w:tcPr>
          <w:p w14:paraId="7B83C88C" w14:textId="77777777" w:rsidR="00A46E24" w:rsidRPr="00A46E24" w:rsidRDefault="00A46E24" w:rsidP="00A46E24">
            <w:pPr>
              <w:jc w:val="center"/>
              <w:rPr>
                <w:rFonts w:ascii="Calibri" w:hAnsi="Calibri"/>
                <w:sz w:val="20"/>
                <w:szCs w:val="20"/>
              </w:rPr>
            </w:pPr>
            <w:r w:rsidRPr="00A46E24">
              <w:rPr>
                <w:rFonts w:ascii="Calibri" w:hAnsi="Calibri"/>
                <w:sz w:val="20"/>
                <w:szCs w:val="20"/>
              </w:rPr>
              <w:t>[7]</w:t>
            </w:r>
          </w:p>
        </w:tc>
      </w:tr>
      <w:tr w:rsidR="00A46E24" w:rsidRPr="00A46E24" w14:paraId="6C02F737" w14:textId="77777777" w:rsidTr="00DD5738">
        <w:trPr>
          <w:cantSplit/>
          <w:trHeight w:val="609"/>
        </w:trPr>
        <w:tc>
          <w:tcPr>
            <w:tcW w:w="200" w:type="pct"/>
            <w:tcBorders>
              <w:top w:val="single" w:sz="4" w:space="0" w:color="00000A"/>
              <w:left w:val="single" w:sz="4" w:space="0" w:color="00000A"/>
              <w:bottom w:val="single" w:sz="4" w:space="0" w:color="00000A"/>
              <w:right w:val="single" w:sz="4" w:space="0" w:color="00000A"/>
            </w:tcBorders>
            <w:hideMark/>
          </w:tcPr>
          <w:p w14:paraId="007B7B1C" w14:textId="77777777" w:rsidR="00A46E24" w:rsidRPr="00A46E24" w:rsidRDefault="00A46E24" w:rsidP="00A46E24">
            <w:pPr>
              <w:jc w:val="center"/>
              <w:rPr>
                <w:rFonts w:ascii="Calibri" w:hAnsi="Calibri"/>
                <w:sz w:val="20"/>
                <w:szCs w:val="20"/>
              </w:rPr>
            </w:pPr>
            <w:r w:rsidRPr="00A46E24">
              <w:rPr>
                <w:rFonts w:ascii="Calibri" w:hAnsi="Calibri"/>
                <w:sz w:val="20"/>
                <w:szCs w:val="20"/>
              </w:rPr>
              <w:t>1</w:t>
            </w:r>
          </w:p>
        </w:tc>
        <w:tc>
          <w:tcPr>
            <w:tcW w:w="695" w:type="pct"/>
            <w:tcBorders>
              <w:top w:val="single" w:sz="4" w:space="0" w:color="00000A"/>
              <w:left w:val="single" w:sz="4" w:space="0" w:color="00000A"/>
              <w:bottom w:val="single" w:sz="4" w:space="0" w:color="00000A"/>
              <w:right w:val="single" w:sz="4" w:space="0" w:color="00000A"/>
            </w:tcBorders>
          </w:tcPr>
          <w:p w14:paraId="1C2E99AC" w14:textId="77777777" w:rsidR="00A46E24" w:rsidRPr="00A46E24" w:rsidRDefault="00A46E24" w:rsidP="00A46E24">
            <w:pPr>
              <w:jc w:val="center"/>
              <w:rPr>
                <w:rFonts w:ascii="Calibri" w:hAnsi="Calibri"/>
                <w:sz w:val="20"/>
                <w:szCs w:val="20"/>
              </w:rPr>
            </w:pPr>
          </w:p>
          <w:p w14:paraId="42CA0D50" w14:textId="77777777" w:rsidR="00A46E24" w:rsidRPr="00A46E24" w:rsidRDefault="00A46E24" w:rsidP="00A46E24">
            <w:pPr>
              <w:jc w:val="center"/>
              <w:rPr>
                <w:rFonts w:ascii="Calibri" w:hAnsi="Calibri"/>
                <w:sz w:val="20"/>
                <w:szCs w:val="20"/>
              </w:rPr>
            </w:pPr>
          </w:p>
        </w:tc>
        <w:tc>
          <w:tcPr>
            <w:tcW w:w="566" w:type="pct"/>
            <w:tcBorders>
              <w:top w:val="single" w:sz="4" w:space="0" w:color="00000A"/>
              <w:left w:val="single" w:sz="4" w:space="0" w:color="00000A"/>
              <w:bottom w:val="single" w:sz="4" w:space="0" w:color="00000A"/>
              <w:right w:val="single" w:sz="4" w:space="0" w:color="00000A"/>
            </w:tcBorders>
          </w:tcPr>
          <w:p w14:paraId="5C6D9362" w14:textId="77777777" w:rsidR="00A46E24" w:rsidRPr="00A46E24" w:rsidRDefault="00A46E24" w:rsidP="00A46E24">
            <w:pPr>
              <w:jc w:val="center"/>
              <w:rPr>
                <w:rFonts w:ascii="Calibri" w:hAnsi="Calibri"/>
                <w:sz w:val="20"/>
                <w:szCs w:val="20"/>
              </w:rPr>
            </w:pPr>
          </w:p>
        </w:tc>
        <w:tc>
          <w:tcPr>
            <w:tcW w:w="1121" w:type="pct"/>
            <w:tcBorders>
              <w:top w:val="single" w:sz="4" w:space="0" w:color="00000A"/>
              <w:left w:val="single" w:sz="4" w:space="0" w:color="00000A"/>
              <w:bottom w:val="single" w:sz="4" w:space="0" w:color="00000A"/>
              <w:right w:val="single" w:sz="4" w:space="0" w:color="00000A"/>
            </w:tcBorders>
          </w:tcPr>
          <w:p w14:paraId="72BC0C89" w14:textId="77777777" w:rsidR="00A46E24" w:rsidRPr="00A46E24" w:rsidRDefault="00A46E24" w:rsidP="00A46E24">
            <w:pPr>
              <w:jc w:val="center"/>
              <w:rPr>
                <w:rFonts w:ascii="Calibri" w:hAnsi="Calibri"/>
                <w:sz w:val="20"/>
                <w:szCs w:val="20"/>
              </w:rPr>
            </w:pPr>
          </w:p>
        </w:tc>
        <w:tc>
          <w:tcPr>
            <w:tcW w:w="914" w:type="pct"/>
            <w:tcBorders>
              <w:top w:val="single" w:sz="4" w:space="0" w:color="00000A"/>
              <w:left w:val="single" w:sz="4" w:space="0" w:color="00000A"/>
              <w:bottom w:val="single" w:sz="4" w:space="0" w:color="00000A"/>
              <w:right w:val="single" w:sz="4" w:space="0" w:color="00000A"/>
            </w:tcBorders>
          </w:tcPr>
          <w:p w14:paraId="3339E03A" w14:textId="77777777" w:rsidR="00A46E24" w:rsidRPr="00A46E24" w:rsidRDefault="00A46E24" w:rsidP="00A46E24">
            <w:pPr>
              <w:jc w:val="center"/>
              <w:rPr>
                <w:rFonts w:ascii="Calibri" w:hAnsi="Calibri"/>
                <w:sz w:val="20"/>
                <w:szCs w:val="20"/>
              </w:rPr>
            </w:pPr>
          </w:p>
        </w:tc>
        <w:tc>
          <w:tcPr>
            <w:tcW w:w="773" w:type="pct"/>
            <w:tcBorders>
              <w:top w:val="single" w:sz="4" w:space="0" w:color="00000A"/>
              <w:left w:val="single" w:sz="4" w:space="0" w:color="00000A"/>
              <w:bottom w:val="single" w:sz="4" w:space="0" w:color="00000A"/>
              <w:right w:val="single" w:sz="4" w:space="0" w:color="00000A"/>
            </w:tcBorders>
          </w:tcPr>
          <w:p w14:paraId="4E5BDFAB" w14:textId="77777777" w:rsidR="00A46E24" w:rsidRPr="00A46E24" w:rsidRDefault="00A46E24" w:rsidP="00A46E24">
            <w:pPr>
              <w:jc w:val="center"/>
              <w:rPr>
                <w:rFonts w:ascii="Calibri" w:hAnsi="Calibri"/>
                <w:sz w:val="20"/>
                <w:szCs w:val="20"/>
              </w:rPr>
            </w:pPr>
          </w:p>
        </w:tc>
        <w:tc>
          <w:tcPr>
            <w:tcW w:w="731" w:type="pct"/>
            <w:tcBorders>
              <w:top w:val="single" w:sz="4" w:space="0" w:color="00000A"/>
              <w:left w:val="single" w:sz="4" w:space="0" w:color="00000A"/>
              <w:bottom w:val="single" w:sz="4" w:space="0" w:color="00000A"/>
              <w:right w:val="single" w:sz="4" w:space="0" w:color="00000A"/>
            </w:tcBorders>
          </w:tcPr>
          <w:p w14:paraId="35A091B7" w14:textId="77777777" w:rsidR="00A46E24" w:rsidRPr="00A46E24" w:rsidRDefault="00A46E24" w:rsidP="00A46E24">
            <w:pPr>
              <w:jc w:val="center"/>
              <w:rPr>
                <w:rFonts w:ascii="Calibri" w:hAnsi="Calibri"/>
                <w:sz w:val="20"/>
                <w:szCs w:val="20"/>
              </w:rPr>
            </w:pPr>
          </w:p>
        </w:tc>
      </w:tr>
      <w:tr w:rsidR="00A46E24" w:rsidRPr="00A46E24" w14:paraId="47C008BC" w14:textId="77777777" w:rsidTr="00DD5738">
        <w:trPr>
          <w:cantSplit/>
          <w:trHeight w:val="609"/>
        </w:trPr>
        <w:tc>
          <w:tcPr>
            <w:tcW w:w="200" w:type="pct"/>
            <w:tcBorders>
              <w:top w:val="single" w:sz="4" w:space="0" w:color="00000A"/>
              <w:left w:val="single" w:sz="4" w:space="0" w:color="00000A"/>
              <w:bottom w:val="single" w:sz="4" w:space="0" w:color="00000A"/>
              <w:right w:val="single" w:sz="4" w:space="0" w:color="00000A"/>
            </w:tcBorders>
            <w:hideMark/>
          </w:tcPr>
          <w:p w14:paraId="48D2DBBC" w14:textId="77777777" w:rsidR="00A46E24" w:rsidRPr="00A46E24" w:rsidRDefault="00A46E24" w:rsidP="00A46E24">
            <w:pPr>
              <w:jc w:val="center"/>
              <w:rPr>
                <w:rFonts w:ascii="Calibri" w:hAnsi="Calibri"/>
                <w:sz w:val="20"/>
                <w:szCs w:val="20"/>
              </w:rPr>
            </w:pPr>
            <w:r w:rsidRPr="00A46E24">
              <w:rPr>
                <w:rFonts w:ascii="Calibri" w:hAnsi="Calibri"/>
                <w:sz w:val="20"/>
                <w:szCs w:val="20"/>
              </w:rPr>
              <w:t>2</w:t>
            </w:r>
          </w:p>
        </w:tc>
        <w:tc>
          <w:tcPr>
            <w:tcW w:w="695" w:type="pct"/>
            <w:tcBorders>
              <w:top w:val="single" w:sz="4" w:space="0" w:color="00000A"/>
              <w:left w:val="single" w:sz="4" w:space="0" w:color="00000A"/>
              <w:bottom w:val="single" w:sz="4" w:space="0" w:color="00000A"/>
              <w:right w:val="single" w:sz="4" w:space="0" w:color="00000A"/>
            </w:tcBorders>
          </w:tcPr>
          <w:p w14:paraId="5C44A4B8" w14:textId="77777777" w:rsidR="00A46E24" w:rsidRPr="00A46E24" w:rsidRDefault="00A46E24" w:rsidP="00A46E24">
            <w:pPr>
              <w:jc w:val="center"/>
              <w:rPr>
                <w:rFonts w:ascii="Calibri" w:hAnsi="Calibri"/>
                <w:sz w:val="20"/>
                <w:szCs w:val="20"/>
              </w:rPr>
            </w:pPr>
          </w:p>
        </w:tc>
        <w:tc>
          <w:tcPr>
            <w:tcW w:w="566" w:type="pct"/>
            <w:tcBorders>
              <w:top w:val="single" w:sz="4" w:space="0" w:color="00000A"/>
              <w:left w:val="single" w:sz="4" w:space="0" w:color="00000A"/>
              <w:bottom w:val="single" w:sz="4" w:space="0" w:color="00000A"/>
              <w:right w:val="single" w:sz="4" w:space="0" w:color="00000A"/>
            </w:tcBorders>
          </w:tcPr>
          <w:p w14:paraId="5070167C" w14:textId="77777777" w:rsidR="00A46E24" w:rsidRPr="00A46E24" w:rsidRDefault="00A46E24" w:rsidP="00A46E24">
            <w:pPr>
              <w:jc w:val="center"/>
              <w:rPr>
                <w:rFonts w:ascii="Calibri" w:hAnsi="Calibri"/>
                <w:sz w:val="20"/>
                <w:szCs w:val="20"/>
              </w:rPr>
            </w:pPr>
          </w:p>
        </w:tc>
        <w:tc>
          <w:tcPr>
            <w:tcW w:w="1121" w:type="pct"/>
            <w:tcBorders>
              <w:top w:val="single" w:sz="4" w:space="0" w:color="00000A"/>
              <w:left w:val="single" w:sz="4" w:space="0" w:color="00000A"/>
              <w:bottom w:val="single" w:sz="4" w:space="0" w:color="00000A"/>
              <w:right w:val="single" w:sz="4" w:space="0" w:color="00000A"/>
            </w:tcBorders>
          </w:tcPr>
          <w:p w14:paraId="771B859C" w14:textId="77777777" w:rsidR="00A46E24" w:rsidRPr="00A46E24" w:rsidRDefault="00A46E24" w:rsidP="00A46E24">
            <w:pPr>
              <w:jc w:val="center"/>
              <w:rPr>
                <w:rFonts w:ascii="Calibri" w:hAnsi="Calibri"/>
                <w:sz w:val="20"/>
                <w:szCs w:val="20"/>
              </w:rPr>
            </w:pPr>
          </w:p>
        </w:tc>
        <w:tc>
          <w:tcPr>
            <w:tcW w:w="914" w:type="pct"/>
            <w:tcBorders>
              <w:top w:val="single" w:sz="4" w:space="0" w:color="00000A"/>
              <w:left w:val="single" w:sz="4" w:space="0" w:color="00000A"/>
              <w:bottom w:val="single" w:sz="4" w:space="0" w:color="00000A"/>
              <w:right w:val="single" w:sz="4" w:space="0" w:color="00000A"/>
            </w:tcBorders>
          </w:tcPr>
          <w:p w14:paraId="75E1A775" w14:textId="77777777" w:rsidR="00A46E24" w:rsidRPr="00A46E24" w:rsidRDefault="00A46E24" w:rsidP="00A46E24">
            <w:pPr>
              <w:jc w:val="center"/>
              <w:rPr>
                <w:rFonts w:ascii="Calibri" w:hAnsi="Calibri"/>
                <w:sz w:val="20"/>
                <w:szCs w:val="20"/>
              </w:rPr>
            </w:pPr>
          </w:p>
        </w:tc>
        <w:tc>
          <w:tcPr>
            <w:tcW w:w="773" w:type="pct"/>
            <w:tcBorders>
              <w:top w:val="single" w:sz="4" w:space="0" w:color="00000A"/>
              <w:left w:val="single" w:sz="4" w:space="0" w:color="00000A"/>
              <w:bottom w:val="single" w:sz="4" w:space="0" w:color="00000A"/>
              <w:right w:val="single" w:sz="4" w:space="0" w:color="00000A"/>
            </w:tcBorders>
          </w:tcPr>
          <w:p w14:paraId="6CE22205" w14:textId="77777777" w:rsidR="00A46E24" w:rsidRPr="00A46E24" w:rsidRDefault="00A46E24" w:rsidP="00A46E24">
            <w:pPr>
              <w:jc w:val="center"/>
              <w:rPr>
                <w:rFonts w:ascii="Calibri" w:hAnsi="Calibri"/>
                <w:sz w:val="20"/>
                <w:szCs w:val="20"/>
              </w:rPr>
            </w:pPr>
          </w:p>
        </w:tc>
        <w:tc>
          <w:tcPr>
            <w:tcW w:w="731" w:type="pct"/>
            <w:tcBorders>
              <w:top w:val="single" w:sz="4" w:space="0" w:color="00000A"/>
              <w:left w:val="single" w:sz="4" w:space="0" w:color="00000A"/>
              <w:bottom w:val="single" w:sz="4" w:space="0" w:color="00000A"/>
              <w:right w:val="single" w:sz="4" w:space="0" w:color="00000A"/>
            </w:tcBorders>
          </w:tcPr>
          <w:p w14:paraId="3A401706" w14:textId="77777777" w:rsidR="00A46E24" w:rsidRPr="00A46E24" w:rsidRDefault="00A46E24" w:rsidP="00A46E24">
            <w:pPr>
              <w:jc w:val="center"/>
              <w:rPr>
                <w:rFonts w:ascii="Calibri" w:hAnsi="Calibri"/>
                <w:sz w:val="20"/>
                <w:szCs w:val="20"/>
              </w:rPr>
            </w:pPr>
          </w:p>
        </w:tc>
      </w:tr>
      <w:tr w:rsidR="00A46E24" w:rsidRPr="00A46E24" w14:paraId="6BDCD3D8" w14:textId="77777777" w:rsidTr="00DD5738">
        <w:trPr>
          <w:cantSplit/>
          <w:trHeight w:val="609"/>
        </w:trPr>
        <w:tc>
          <w:tcPr>
            <w:tcW w:w="200" w:type="pct"/>
            <w:tcBorders>
              <w:top w:val="single" w:sz="4" w:space="0" w:color="00000A"/>
              <w:left w:val="single" w:sz="4" w:space="0" w:color="00000A"/>
              <w:bottom w:val="single" w:sz="4" w:space="0" w:color="00000A"/>
              <w:right w:val="single" w:sz="4" w:space="0" w:color="00000A"/>
            </w:tcBorders>
            <w:hideMark/>
          </w:tcPr>
          <w:p w14:paraId="2D1C000C" w14:textId="77777777" w:rsidR="00A46E24" w:rsidRPr="00A46E24" w:rsidRDefault="00A46E24" w:rsidP="00A46E24">
            <w:pPr>
              <w:jc w:val="center"/>
              <w:rPr>
                <w:rFonts w:ascii="Calibri" w:hAnsi="Calibri"/>
                <w:sz w:val="20"/>
                <w:szCs w:val="20"/>
              </w:rPr>
            </w:pPr>
            <w:r w:rsidRPr="00A46E24">
              <w:rPr>
                <w:rFonts w:ascii="Calibri" w:hAnsi="Calibri"/>
                <w:sz w:val="20"/>
                <w:szCs w:val="20"/>
              </w:rPr>
              <w:t>3</w:t>
            </w:r>
          </w:p>
        </w:tc>
        <w:tc>
          <w:tcPr>
            <w:tcW w:w="695" w:type="pct"/>
            <w:tcBorders>
              <w:top w:val="single" w:sz="4" w:space="0" w:color="00000A"/>
              <w:left w:val="single" w:sz="4" w:space="0" w:color="00000A"/>
              <w:bottom w:val="single" w:sz="4" w:space="0" w:color="00000A"/>
              <w:right w:val="single" w:sz="4" w:space="0" w:color="00000A"/>
            </w:tcBorders>
          </w:tcPr>
          <w:p w14:paraId="263A877B" w14:textId="77777777" w:rsidR="00A46E24" w:rsidRPr="00A46E24" w:rsidRDefault="00A46E24" w:rsidP="00A46E24">
            <w:pPr>
              <w:jc w:val="center"/>
              <w:rPr>
                <w:rFonts w:ascii="Calibri" w:hAnsi="Calibri"/>
                <w:sz w:val="20"/>
                <w:szCs w:val="20"/>
              </w:rPr>
            </w:pPr>
          </w:p>
        </w:tc>
        <w:tc>
          <w:tcPr>
            <w:tcW w:w="566" w:type="pct"/>
            <w:tcBorders>
              <w:top w:val="single" w:sz="4" w:space="0" w:color="00000A"/>
              <w:left w:val="single" w:sz="4" w:space="0" w:color="00000A"/>
              <w:bottom w:val="single" w:sz="4" w:space="0" w:color="00000A"/>
              <w:right w:val="single" w:sz="4" w:space="0" w:color="00000A"/>
            </w:tcBorders>
          </w:tcPr>
          <w:p w14:paraId="2E6C3939" w14:textId="77777777" w:rsidR="00A46E24" w:rsidRPr="00A46E24" w:rsidRDefault="00A46E24" w:rsidP="00A46E24">
            <w:pPr>
              <w:jc w:val="center"/>
              <w:rPr>
                <w:rFonts w:ascii="Calibri" w:hAnsi="Calibri"/>
                <w:sz w:val="20"/>
                <w:szCs w:val="20"/>
              </w:rPr>
            </w:pPr>
          </w:p>
        </w:tc>
        <w:tc>
          <w:tcPr>
            <w:tcW w:w="1121" w:type="pct"/>
            <w:tcBorders>
              <w:top w:val="single" w:sz="4" w:space="0" w:color="00000A"/>
              <w:left w:val="single" w:sz="4" w:space="0" w:color="00000A"/>
              <w:bottom w:val="single" w:sz="4" w:space="0" w:color="00000A"/>
              <w:right w:val="single" w:sz="4" w:space="0" w:color="00000A"/>
            </w:tcBorders>
          </w:tcPr>
          <w:p w14:paraId="08DC1AC0" w14:textId="77777777" w:rsidR="00A46E24" w:rsidRPr="00A46E24" w:rsidRDefault="00A46E24" w:rsidP="00A46E24">
            <w:pPr>
              <w:jc w:val="center"/>
              <w:rPr>
                <w:rFonts w:ascii="Calibri" w:hAnsi="Calibri"/>
                <w:sz w:val="20"/>
                <w:szCs w:val="20"/>
              </w:rPr>
            </w:pPr>
          </w:p>
        </w:tc>
        <w:tc>
          <w:tcPr>
            <w:tcW w:w="914" w:type="pct"/>
            <w:tcBorders>
              <w:top w:val="single" w:sz="4" w:space="0" w:color="00000A"/>
              <w:left w:val="single" w:sz="4" w:space="0" w:color="00000A"/>
              <w:bottom w:val="single" w:sz="4" w:space="0" w:color="00000A"/>
              <w:right w:val="single" w:sz="4" w:space="0" w:color="00000A"/>
            </w:tcBorders>
          </w:tcPr>
          <w:p w14:paraId="7EFADF75" w14:textId="77777777" w:rsidR="00A46E24" w:rsidRPr="00A46E24" w:rsidRDefault="00A46E24" w:rsidP="00A46E24">
            <w:pPr>
              <w:jc w:val="center"/>
              <w:rPr>
                <w:rFonts w:ascii="Calibri" w:hAnsi="Calibri"/>
                <w:sz w:val="20"/>
                <w:szCs w:val="20"/>
              </w:rPr>
            </w:pPr>
          </w:p>
        </w:tc>
        <w:tc>
          <w:tcPr>
            <w:tcW w:w="773" w:type="pct"/>
            <w:tcBorders>
              <w:top w:val="single" w:sz="4" w:space="0" w:color="00000A"/>
              <w:left w:val="single" w:sz="4" w:space="0" w:color="00000A"/>
              <w:bottom w:val="single" w:sz="4" w:space="0" w:color="00000A"/>
              <w:right w:val="single" w:sz="4" w:space="0" w:color="00000A"/>
            </w:tcBorders>
          </w:tcPr>
          <w:p w14:paraId="795B960B" w14:textId="77777777" w:rsidR="00A46E24" w:rsidRPr="00A46E24" w:rsidRDefault="00A46E24" w:rsidP="00A46E24">
            <w:pPr>
              <w:jc w:val="center"/>
              <w:rPr>
                <w:rFonts w:ascii="Calibri" w:hAnsi="Calibri"/>
                <w:sz w:val="20"/>
                <w:szCs w:val="20"/>
              </w:rPr>
            </w:pPr>
          </w:p>
        </w:tc>
        <w:tc>
          <w:tcPr>
            <w:tcW w:w="731" w:type="pct"/>
            <w:tcBorders>
              <w:top w:val="single" w:sz="4" w:space="0" w:color="00000A"/>
              <w:left w:val="single" w:sz="4" w:space="0" w:color="00000A"/>
              <w:bottom w:val="single" w:sz="4" w:space="0" w:color="00000A"/>
              <w:right w:val="single" w:sz="4" w:space="0" w:color="00000A"/>
            </w:tcBorders>
          </w:tcPr>
          <w:p w14:paraId="49981EA7" w14:textId="77777777" w:rsidR="00A46E24" w:rsidRPr="00A46E24" w:rsidRDefault="00A46E24" w:rsidP="00A46E24">
            <w:pPr>
              <w:jc w:val="center"/>
              <w:rPr>
                <w:rFonts w:ascii="Calibri" w:hAnsi="Calibri"/>
                <w:sz w:val="20"/>
                <w:szCs w:val="20"/>
              </w:rPr>
            </w:pPr>
          </w:p>
        </w:tc>
      </w:tr>
    </w:tbl>
    <w:p w14:paraId="11B7E3E2" w14:textId="77777777" w:rsidR="00A46E24" w:rsidRPr="00A46E24" w:rsidRDefault="00A46E24" w:rsidP="00A46E24">
      <w:pPr>
        <w:tabs>
          <w:tab w:val="left" w:pos="8820"/>
        </w:tabs>
        <w:ind w:right="-108"/>
        <w:jc w:val="both"/>
        <w:rPr>
          <w:rFonts w:ascii="Calibri" w:hAnsi="Calibri"/>
          <w:b/>
          <w:sz w:val="20"/>
          <w:szCs w:val="20"/>
        </w:rPr>
      </w:pPr>
    </w:p>
    <w:p w14:paraId="56AE037B" w14:textId="77777777" w:rsidR="00A46E24" w:rsidRPr="00A46E24" w:rsidRDefault="00A46E24" w:rsidP="00A46E24">
      <w:pPr>
        <w:tabs>
          <w:tab w:val="left" w:pos="8820"/>
        </w:tabs>
        <w:ind w:right="-108"/>
        <w:jc w:val="both"/>
        <w:rPr>
          <w:b/>
        </w:rPr>
      </w:pPr>
    </w:p>
    <w:p w14:paraId="6CC8703B" w14:textId="77777777" w:rsidR="00A46E24" w:rsidRPr="00A46E24" w:rsidRDefault="00A46E24" w:rsidP="00A46E24">
      <w:pPr>
        <w:tabs>
          <w:tab w:val="left" w:pos="8820"/>
        </w:tabs>
        <w:ind w:right="-108"/>
        <w:jc w:val="both"/>
        <w:rPr>
          <w:b/>
        </w:rPr>
      </w:pPr>
      <w:r w:rsidRPr="00A46E24">
        <w:rPr>
          <w:b/>
        </w:rPr>
        <w:t xml:space="preserve">Uwaga! </w:t>
      </w:r>
    </w:p>
    <w:p w14:paraId="60866C83" w14:textId="77777777" w:rsidR="00A46E24" w:rsidRPr="00A46E24" w:rsidRDefault="00A46E24" w:rsidP="00A46E24">
      <w:pPr>
        <w:tabs>
          <w:tab w:val="left" w:pos="8820"/>
        </w:tabs>
        <w:ind w:right="-108"/>
        <w:jc w:val="both"/>
        <w:rPr>
          <w:b/>
        </w:rPr>
      </w:pPr>
      <w:r w:rsidRPr="00A46E24">
        <w:rPr>
          <w:b/>
        </w:rPr>
        <w:t xml:space="preserve">Na potwierdzenie spełnienia warunku, Wykonawca załączy dowody potwierdzające, że wykazane usługi zostały wykonane należycie. Do poszczególnych punktów w wykazie Wykonawca winien przyporządkować odpowiedni dokument. </w:t>
      </w:r>
    </w:p>
    <w:p w14:paraId="1FFDB8C8" w14:textId="77777777" w:rsidR="00A46E24" w:rsidRPr="00A46E24" w:rsidRDefault="00A46E24" w:rsidP="00A46E24">
      <w:pPr>
        <w:autoSpaceDE w:val="0"/>
        <w:autoSpaceDN w:val="0"/>
        <w:adjustRightInd w:val="0"/>
        <w:jc w:val="both"/>
        <w:rPr>
          <w:rFonts w:ascii="Calibri" w:hAnsi="Calibri"/>
          <w:sz w:val="20"/>
          <w:szCs w:val="20"/>
          <w:u w:val="single"/>
        </w:rPr>
      </w:pPr>
    </w:p>
    <w:p w14:paraId="63A6864E" w14:textId="77777777" w:rsidR="00A46E24" w:rsidRPr="00A46E24" w:rsidRDefault="00A46E24" w:rsidP="00A46E24">
      <w:pPr>
        <w:jc w:val="both"/>
        <w:rPr>
          <w:sz w:val="20"/>
          <w:szCs w:val="20"/>
        </w:rPr>
      </w:pPr>
      <w:r w:rsidRPr="00A46E24">
        <w:rPr>
          <w:sz w:val="20"/>
          <w:szCs w:val="20"/>
        </w:rPr>
        <w:t>POUCZENIE:</w:t>
      </w:r>
    </w:p>
    <w:p w14:paraId="067B3A47" w14:textId="77777777" w:rsidR="00A46E24" w:rsidRPr="00A46E24" w:rsidRDefault="00A46E24" w:rsidP="00A46E24">
      <w:pPr>
        <w:jc w:val="both"/>
        <w:rPr>
          <w:sz w:val="20"/>
          <w:szCs w:val="20"/>
        </w:rPr>
      </w:pPr>
      <w:r w:rsidRPr="00A46E24">
        <w:rPr>
          <w:sz w:val="20"/>
          <w:szCs w:val="20"/>
          <w:u w:val="single"/>
        </w:rPr>
        <w:t>Art. 297  § 1</w:t>
      </w:r>
      <w:r w:rsidRPr="00A46E24">
        <w:rPr>
          <w:smallCaps/>
          <w:sz w:val="20"/>
          <w:szCs w:val="20"/>
          <w:u w:val="single"/>
        </w:rPr>
        <w:t xml:space="preserve"> </w:t>
      </w:r>
      <w:r w:rsidRPr="00A46E24">
        <w:rPr>
          <w:sz w:val="20"/>
          <w:szCs w:val="20"/>
          <w:u w:val="single"/>
        </w:rPr>
        <w:t>Kodeksu Karnego</w:t>
      </w:r>
      <w:r w:rsidRPr="00A46E24">
        <w:rPr>
          <w:sz w:val="20"/>
          <w:szCs w:val="20"/>
        </w:rPr>
        <w:t>: Kto, w celu uzyskania dla siebie lub kogo innego, od (…) instytucji dysponujących środkami publicznymi – (…) zamówienia publicznego, przedkłada podrobiony, przerobiony, poświadczający nieprawdę albo nierzetelny dokument albo nierzetelne, pisemne oświadczenie dotyczące okoliczności o istotnym znaczeniu dla uzyskania (…)  zamówienia</w:t>
      </w:r>
      <w:r w:rsidRPr="00A46E24">
        <w:rPr>
          <w:i/>
          <w:sz w:val="20"/>
          <w:szCs w:val="20"/>
        </w:rPr>
        <w:t xml:space="preserve">, </w:t>
      </w:r>
      <w:r w:rsidRPr="00A46E24">
        <w:rPr>
          <w:sz w:val="20"/>
          <w:szCs w:val="20"/>
        </w:rPr>
        <w:t>podlega karze pozbawienia wolności od 3 miesięcy do lat 5.</w:t>
      </w:r>
    </w:p>
    <w:p w14:paraId="40776466" w14:textId="77777777" w:rsidR="00A46E24" w:rsidRPr="00A46E24" w:rsidRDefault="00A46E24" w:rsidP="00A46E24">
      <w:pPr>
        <w:rPr>
          <w:sz w:val="20"/>
          <w:szCs w:val="20"/>
        </w:rPr>
      </w:pPr>
    </w:p>
    <w:p w14:paraId="3F537625" w14:textId="77777777" w:rsidR="00A46E24" w:rsidRPr="00A46E24" w:rsidRDefault="00A46E24" w:rsidP="00A46E24">
      <w:pPr>
        <w:rPr>
          <w:sz w:val="20"/>
          <w:szCs w:val="20"/>
        </w:rPr>
      </w:pPr>
    </w:p>
    <w:p w14:paraId="7FE84227" w14:textId="77777777" w:rsidR="00A46E24" w:rsidRPr="00A46E24" w:rsidRDefault="00A46E24" w:rsidP="00A46E24">
      <w:pPr>
        <w:rPr>
          <w:sz w:val="20"/>
          <w:szCs w:val="20"/>
        </w:rPr>
      </w:pPr>
    </w:p>
    <w:p w14:paraId="0C3ED4C5" w14:textId="77777777" w:rsidR="00A46E24" w:rsidRPr="00A46E24" w:rsidRDefault="00A46E24" w:rsidP="00A46E24">
      <w:pPr>
        <w:jc w:val="both"/>
        <w:rPr>
          <w:b/>
          <w:sz w:val="20"/>
          <w:szCs w:val="20"/>
        </w:rPr>
      </w:pPr>
    </w:p>
    <w:tbl>
      <w:tblPr>
        <w:tblW w:w="9285" w:type="dxa"/>
        <w:tblInd w:w="-38" w:type="dxa"/>
        <w:tblLayout w:type="fixed"/>
        <w:tblCellMar>
          <w:left w:w="70" w:type="dxa"/>
          <w:right w:w="70" w:type="dxa"/>
        </w:tblCellMar>
        <w:tblLook w:val="01E0" w:firstRow="1" w:lastRow="1" w:firstColumn="1" w:lastColumn="1" w:noHBand="0" w:noVBand="0"/>
      </w:tblPr>
      <w:tblGrid>
        <w:gridCol w:w="4392"/>
        <w:gridCol w:w="4893"/>
      </w:tblGrid>
      <w:tr w:rsidR="00A46E24" w:rsidRPr="00A46E24" w14:paraId="21098358" w14:textId="77777777" w:rsidTr="00DD5738">
        <w:trPr>
          <w:trHeight w:val="708"/>
        </w:trPr>
        <w:tc>
          <w:tcPr>
            <w:tcW w:w="4393" w:type="dxa"/>
            <w:hideMark/>
          </w:tcPr>
          <w:p w14:paraId="6175541E" w14:textId="77777777" w:rsidR="00A46E24" w:rsidRPr="00A46E24" w:rsidRDefault="00A46E24" w:rsidP="00A46E24">
            <w:pPr>
              <w:tabs>
                <w:tab w:val="left" w:pos="1080"/>
              </w:tabs>
              <w:jc w:val="both"/>
              <w:rPr>
                <w:sz w:val="20"/>
                <w:szCs w:val="20"/>
              </w:rPr>
            </w:pPr>
            <w:r w:rsidRPr="00A46E24">
              <w:rPr>
                <w:sz w:val="20"/>
                <w:szCs w:val="20"/>
              </w:rPr>
              <w:t xml:space="preserve">____________________, dn. ____________ </w:t>
            </w:r>
          </w:p>
        </w:tc>
        <w:tc>
          <w:tcPr>
            <w:tcW w:w="4895" w:type="dxa"/>
            <w:hideMark/>
          </w:tcPr>
          <w:p w14:paraId="6D28F8D5" w14:textId="77777777" w:rsidR="00A46E24" w:rsidRPr="00A46E24" w:rsidRDefault="00A46E24" w:rsidP="00A46E24">
            <w:pPr>
              <w:tabs>
                <w:tab w:val="left" w:pos="1080"/>
              </w:tabs>
              <w:jc w:val="center"/>
              <w:rPr>
                <w:sz w:val="20"/>
                <w:szCs w:val="20"/>
              </w:rPr>
            </w:pPr>
            <w:r w:rsidRPr="00A46E24">
              <w:rPr>
                <w:sz w:val="20"/>
                <w:szCs w:val="20"/>
              </w:rPr>
              <w:t>_______________________________________________</w:t>
            </w:r>
          </w:p>
          <w:p w14:paraId="57DEFFD5" w14:textId="77777777" w:rsidR="00A46E24" w:rsidRPr="00A46E24" w:rsidRDefault="00A46E24" w:rsidP="00A46E24">
            <w:pPr>
              <w:tabs>
                <w:tab w:val="left" w:pos="1080"/>
              </w:tabs>
              <w:spacing w:after="120"/>
              <w:jc w:val="center"/>
              <w:rPr>
                <w:sz w:val="20"/>
                <w:szCs w:val="20"/>
              </w:rPr>
            </w:pPr>
            <w:r w:rsidRPr="00A46E24">
              <w:rPr>
                <w:sz w:val="20"/>
                <w:szCs w:val="20"/>
              </w:rPr>
              <w:t>Podpis Wykonawcy</w:t>
            </w:r>
          </w:p>
        </w:tc>
      </w:tr>
    </w:tbl>
    <w:p w14:paraId="05008F34" w14:textId="77777777" w:rsidR="00A46E24" w:rsidRPr="00A46E24" w:rsidRDefault="00A46E24" w:rsidP="00A46E24">
      <w:pPr>
        <w:autoSpaceDE w:val="0"/>
        <w:autoSpaceDN w:val="0"/>
        <w:adjustRightInd w:val="0"/>
        <w:ind w:right="99"/>
      </w:pPr>
    </w:p>
    <w:p w14:paraId="01827544" w14:textId="77777777" w:rsidR="00A46E24" w:rsidRDefault="00A46E24" w:rsidP="007857FD">
      <w:pPr>
        <w:spacing w:line="276" w:lineRule="auto"/>
        <w:rPr>
          <w:iCs/>
        </w:rPr>
      </w:pPr>
    </w:p>
    <w:p w14:paraId="04D96E19" w14:textId="77777777" w:rsidR="00A46E24" w:rsidRDefault="00A46E24" w:rsidP="007857FD">
      <w:pPr>
        <w:spacing w:line="276" w:lineRule="auto"/>
        <w:rPr>
          <w:iCs/>
        </w:rPr>
      </w:pPr>
    </w:p>
    <w:p w14:paraId="246177FF" w14:textId="77777777" w:rsidR="00A46E24" w:rsidRDefault="00A46E24" w:rsidP="007857FD">
      <w:pPr>
        <w:spacing w:line="276" w:lineRule="auto"/>
        <w:rPr>
          <w:iCs/>
        </w:rPr>
      </w:pPr>
    </w:p>
    <w:p w14:paraId="65281E94" w14:textId="77777777" w:rsidR="00A46E24" w:rsidRDefault="00A46E24" w:rsidP="007857FD">
      <w:pPr>
        <w:spacing w:line="276" w:lineRule="auto"/>
        <w:rPr>
          <w:iCs/>
        </w:rPr>
      </w:pPr>
    </w:p>
    <w:p w14:paraId="4F29FA91" w14:textId="77777777" w:rsidR="00A46E24" w:rsidRDefault="00A46E24" w:rsidP="007857FD">
      <w:pPr>
        <w:spacing w:line="276" w:lineRule="auto"/>
        <w:rPr>
          <w:iCs/>
        </w:rPr>
      </w:pPr>
    </w:p>
    <w:p w14:paraId="187E6E9C" w14:textId="77777777" w:rsidR="00A46E24" w:rsidRDefault="00A46E24" w:rsidP="007857FD">
      <w:pPr>
        <w:spacing w:line="276" w:lineRule="auto"/>
        <w:rPr>
          <w:iCs/>
        </w:rPr>
      </w:pPr>
    </w:p>
    <w:p w14:paraId="22CB5BD2" w14:textId="77777777" w:rsidR="00A46E24" w:rsidRDefault="00A46E24" w:rsidP="007857FD">
      <w:pPr>
        <w:spacing w:line="276" w:lineRule="auto"/>
        <w:rPr>
          <w:iCs/>
        </w:rPr>
        <w:sectPr w:rsidR="00A46E24" w:rsidSect="009246F7">
          <w:headerReference w:type="default" r:id="rId11"/>
          <w:footerReference w:type="default" r:id="rId12"/>
          <w:pgSz w:w="11906" w:h="16838"/>
          <w:pgMar w:top="1417" w:right="1417" w:bottom="1417" w:left="1417" w:header="708" w:footer="708" w:gutter="0"/>
          <w:cols w:space="708"/>
          <w:docGrid w:linePitch="360"/>
        </w:sectPr>
      </w:pPr>
    </w:p>
    <w:p w14:paraId="6E8E45ED" w14:textId="77777777" w:rsidR="00A46E24" w:rsidRPr="00A46E24" w:rsidRDefault="00A46E24" w:rsidP="00A46E24">
      <w:pPr>
        <w:jc w:val="right"/>
        <w:rPr>
          <w:b/>
          <w:i/>
        </w:rPr>
      </w:pPr>
      <w:r w:rsidRPr="00A46E24">
        <w:rPr>
          <w:b/>
          <w:i/>
        </w:rPr>
        <w:lastRenderedPageBreak/>
        <w:t>Załącznik Nr 7 do SIWZ</w:t>
      </w:r>
    </w:p>
    <w:p w14:paraId="631D8F9B" w14:textId="77777777" w:rsidR="00A46E24" w:rsidRPr="00A46E24" w:rsidRDefault="00A46E24" w:rsidP="00A46E24">
      <w:pPr>
        <w:rPr>
          <w:sz w:val="20"/>
          <w:szCs w:val="20"/>
        </w:rPr>
      </w:pPr>
    </w:p>
    <w:p w14:paraId="001B068D" w14:textId="77777777" w:rsidR="00A46E24" w:rsidRPr="00A46E24" w:rsidRDefault="00A46E24" w:rsidP="00A46E24">
      <w:pPr>
        <w:rPr>
          <w:sz w:val="20"/>
          <w:szCs w:val="20"/>
        </w:rPr>
      </w:pPr>
      <w:r w:rsidRPr="00A46E24">
        <w:rPr>
          <w:sz w:val="20"/>
          <w:szCs w:val="20"/>
        </w:rPr>
        <w:t>Pieczęć Wykonawcy</w:t>
      </w:r>
    </w:p>
    <w:p w14:paraId="27D70F83" w14:textId="77777777" w:rsidR="00A46E24" w:rsidRPr="00A46E24" w:rsidRDefault="00505F47" w:rsidP="00A46E24">
      <w:pPr>
        <w:jc w:val="center"/>
        <w:rPr>
          <w:sz w:val="20"/>
          <w:szCs w:val="20"/>
        </w:rPr>
      </w:pPr>
      <w:r>
        <w:rPr>
          <w:sz w:val="20"/>
          <w:szCs w:val="20"/>
        </w:rPr>
        <w:t>Nr postępowania: 0000-ZP.261.3.2018</w:t>
      </w:r>
    </w:p>
    <w:p w14:paraId="007AE897" w14:textId="77777777" w:rsidR="00A46E24" w:rsidRPr="00A46E24" w:rsidRDefault="00A46E24" w:rsidP="00A46E24">
      <w:pPr>
        <w:keepNext/>
        <w:spacing w:before="60" w:after="60"/>
        <w:jc w:val="center"/>
        <w:outlineLvl w:val="2"/>
        <w:rPr>
          <w:b/>
          <w:bCs/>
        </w:rPr>
      </w:pPr>
      <w:r w:rsidRPr="00A46E24">
        <w:rPr>
          <w:b/>
          <w:bCs/>
        </w:rPr>
        <w:t>Wykaz osób</w:t>
      </w:r>
    </w:p>
    <w:p w14:paraId="06399C1C" w14:textId="77777777" w:rsidR="00A46E24" w:rsidRPr="00A46E24" w:rsidRDefault="00A46E24" w:rsidP="00A46E24">
      <w:pPr>
        <w:rPr>
          <w:b/>
        </w:rPr>
      </w:pPr>
    </w:p>
    <w:p w14:paraId="6B269AF0" w14:textId="6B201BA6" w:rsidR="00A46E24" w:rsidRPr="00A46E24" w:rsidRDefault="00A46E24" w:rsidP="00A46E24">
      <w:pPr>
        <w:jc w:val="both"/>
      </w:pPr>
      <w:r w:rsidRPr="00A46E24">
        <w:t xml:space="preserve">Przystępując do udziału w postępowaniu o zamówienie publiczne prowadzone w trybie przetargu </w:t>
      </w:r>
      <w:r w:rsidR="00561A61">
        <w:t>ni</w:t>
      </w:r>
      <w:r w:rsidR="00561A61" w:rsidRPr="00A46E24">
        <w:t>eograniczonego</w:t>
      </w:r>
      <w:r w:rsidRPr="00A46E24">
        <w:t xml:space="preserve"> na </w:t>
      </w:r>
      <w:r w:rsidR="00505F47">
        <w:rPr>
          <w:b/>
        </w:rPr>
        <w:t>„Kompleksową obsługę systemu</w:t>
      </w:r>
      <w:r w:rsidRPr="00A46E24">
        <w:rPr>
          <w:b/>
        </w:rPr>
        <w:t xml:space="preserve"> informa</w:t>
      </w:r>
      <w:r w:rsidR="00505F47">
        <w:rPr>
          <w:b/>
        </w:rPr>
        <w:t>tycznego Centralnego Systemu Finansowo-Księgowego</w:t>
      </w:r>
      <w:r w:rsidR="004C2938">
        <w:rPr>
          <w:b/>
        </w:rPr>
        <w:t>”</w:t>
      </w:r>
      <w:r w:rsidRPr="00A46E24">
        <w:rPr>
          <w:b/>
        </w:rPr>
        <w:t>,</w:t>
      </w:r>
      <w:r w:rsidRPr="00A46E24">
        <w:t xml:space="preserve"> na potwierdzenie spełniania warunków określonych w SIWZ w pkt 4.1.2.3 B niniejszym wykazuję osoby posiadające stosowne kwalifikacje i uprawnienia, które będą uczestniczyć tylko i wyłącznie w wykonywaniu zamówienia wraz z informacjami o podstawie do dysponowania tymi osobami.</w:t>
      </w:r>
    </w:p>
    <w:p w14:paraId="4312DA70" w14:textId="77777777" w:rsidR="00A46E24" w:rsidRPr="00A46E24" w:rsidRDefault="00A46E24" w:rsidP="00A46E24">
      <w:pPr>
        <w:jc w:val="both"/>
        <w:rPr>
          <w:b/>
        </w:rPr>
      </w:pPr>
    </w:p>
    <w:tbl>
      <w:tblPr>
        <w:tblW w:w="5012"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91"/>
        <w:gridCol w:w="1310"/>
        <w:gridCol w:w="1038"/>
        <w:gridCol w:w="1981"/>
        <w:gridCol w:w="2834"/>
        <w:gridCol w:w="2834"/>
        <w:gridCol w:w="2269"/>
        <w:gridCol w:w="1497"/>
      </w:tblGrid>
      <w:tr w:rsidR="00A46E24" w:rsidRPr="00A46E24" w14:paraId="74633B1F" w14:textId="77777777" w:rsidTr="00DD5738">
        <w:trPr>
          <w:cantSplit/>
          <w:trHeight w:val="4930"/>
          <w:jc w:val="center"/>
        </w:trPr>
        <w:tc>
          <w:tcPr>
            <w:tcW w:w="172" w:type="pct"/>
            <w:tcBorders>
              <w:top w:val="single" w:sz="8" w:space="0" w:color="auto"/>
              <w:left w:val="single" w:sz="8" w:space="0" w:color="auto"/>
              <w:bottom w:val="single" w:sz="8" w:space="0" w:color="auto"/>
              <w:right w:val="single" w:sz="8" w:space="0" w:color="auto"/>
            </w:tcBorders>
            <w:shd w:val="clear" w:color="auto" w:fill="E0E0E0"/>
            <w:vAlign w:val="center"/>
          </w:tcPr>
          <w:p w14:paraId="4552CED5" w14:textId="77777777" w:rsidR="00A46E24" w:rsidRPr="00A46E24" w:rsidRDefault="00A46E24" w:rsidP="00A46E24">
            <w:pPr>
              <w:jc w:val="center"/>
              <w:rPr>
                <w:rFonts w:ascii="Calibri" w:hAnsi="Calibri"/>
                <w:b/>
                <w:sz w:val="20"/>
                <w:szCs w:val="20"/>
              </w:rPr>
            </w:pPr>
            <w:r w:rsidRPr="00A46E24">
              <w:rPr>
                <w:rFonts w:ascii="Calibri" w:hAnsi="Calibri"/>
                <w:b/>
                <w:sz w:val="20"/>
                <w:szCs w:val="20"/>
              </w:rPr>
              <w:t>Lp.</w:t>
            </w:r>
          </w:p>
        </w:tc>
        <w:tc>
          <w:tcPr>
            <w:tcW w:w="459" w:type="pct"/>
            <w:tcBorders>
              <w:top w:val="single" w:sz="8" w:space="0" w:color="auto"/>
              <w:left w:val="single" w:sz="8" w:space="0" w:color="auto"/>
              <w:bottom w:val="single" w:sz="8" w:space="0" w:color="auto"/>
              <w:right w:val="single" w:sz="8" w:space="0" w:color="auto"/>
            </w:tcBorders>
            <w:shd w:val="clear" w:color="auto" w:fill="E0E0E0"/>
            <w:vAlign w:val="center"/>
          </w:tcPr>
          <w:p w14:paraId="14D59A8C" w14:textId="77777777" w:rsidR="00A46E24" w:rsidRPr="00A46E24" w:rsidRDefault="00A46E24" w:rsidP="00A46E24">
            <w:pPr>
              <w:jc w:val="center"/>
              <w:rPr>
                <w:rFonts w:ascii="Calibri" w:hAnsi="Calibri"/>
                <w:b/>
                <w:sz w:val="20"/>
                <w:szCs w:val="20"/>
              </w:rPr>
            </w:pPr>
            <w:r w:rsidRPr="00A46E24">
              <w:rPr>
                <w:rFonts w:ascii="Calibri" w:hAnsi="Calibri"/>
                <w:b/>
                <w:sz w:val="20"/>
                <w:szCs w:val="20"/>
              </w:rPr>
              <w:t>Rola/Funkcja w realizacji przedmiotu zamówienia</w:t>
            </w:r>
          </w:p>
        </w:tc>
        <w:tc>
          <w:tcPr>
            <w:tcW w:w="364" w:type="pct"/>
            <w:tcBorders>
              <w:top w:val="single" w:sz="8" w:space="0" w:color="auto"/>
              <w:left w:val="single" w:sz="8" w:space="0" w:color="auto"/>
              <w:bottom w:val="single" w:sz="8" w:space="0" w:color="auto"/>
              <w:right w:val="single" w:sz="8" w:space="0" w:color="auto"/>
            </w:tcBorders>
            <w:shd w:val="clear" w:color="auto" w:fill="E0E0E0"/>
            <w:vAlign w:val="center"/>
          </w:tcPr>
          <w:p w14:paraId="6196A62E" w14:textId="77777777" w:rsidR="00A46E24" w:rsidRPr="00A46E24" w:rsidRDefault="00A46E24" w:rsidP="00A46E24">
            <w:pPr>
              <w:jc w:val="center"/>
              <w:rPr>
                <w:rFonts w:ascii="Calibri" w:hAnsi="Calibri"/>
                <w:b/>
                <w:sz w:val="20"/>
                <w:szCs w:val="20"/>
              </w:rPr>
            </w:pPr>
            <w:r w:rsidRPr="00A46E24">
              <w:rPr>
                <w:rFonts w:ascii="Calibri" w:hAnsi="Calibri"/>
                <w:b/>
                <w:sz w:val="20"/>
                <w:szCs w:val="20"/>
              </w:rPr>
              <w:t>Imię i Nazwisko</w:t>
            </w:r>
          </w:p>
        </w:tc>
        <w:tc>
          <w:tcPr>
            <w:tcW w:w="695" w:type="pct"/>
            <w:tcBorders>
              <w:top w:val="single" w:sz="8" w:space="0" w:color="auto"/>
              <w:left w:val="single" w:sz="8" w:space="0" w:color="auto"/>
              <w:bottom w:val="single" w:sz="8" w:space="0" w:color="auto"/>
              <w:right w:val="single" w:sz="8" w:space="0" w:color="auto"/>
            </w:tcBorders>
            <w:shd w:val="clear" w:color="auto" w:fill="E0E0E0"/>
            <w:vAlign w:val="center"/>
          </w:tcPr>
          <w:p w14:paraId="6B720AD3" w14:textId="77777777" w:rsidR="00A46E24" w:rsidRPr="00A46E24" w:rsidRDefault="00A46E24" w:rsidP="00A46E24">
            <w:pPr>
              <w:jc w:val="center"/>
              <w:rPr>
                <w:rFonts w:ascii="Calibri" w:hAnsi="Calibri" w:cs="Calibri"/>
                <w:b/>
                <w:sz w:val="20"/>
                <w:szCs w:val="20"/>
              </w:rPr>
            </w:pPr>
            <w:r w:rsidRPr="00A46E24">
              <w:rPr>
                <w:rFonts w:ascii="Calibri" w:hAnsi="Calibri" w:cs="Calibri"/>
                <w:b/>
                <w:sz w:val="20"/>
                <w:szCs w:val="20"/>
              </w:rPr>
              <w:t xml:space="preserve">Kwalifikacje zawodowe, dyplomy tytuł zawodowy: </w:t>
            </w:r>
          </w:p>
          <w:p w14:paraId="111631DF" w14:textId="77777777" w:rsidR="00A46E24" w:rsidRPr="00A46E24" w:rsidRDefault="00A46E24" w:rsidP="00A46E24">
            <w:pPr>
              <w:numPr>
                <w:ilvl w:val="0"/>
                <w:numId w:val="60"/>
              </w:numPr>
              <w:spacing w:line="276" w:lineRule="auto"/>
              <w:ind w:left="459" w:hanging="357"/>
              <w:rPr>
                <w:rFonts w:ascii="Calibri" w:hAnsi="Calibri" w:cs="Calibri"/>
                <w:b/>
                <w:sz w:val="20"/>
                <w:szCs w:val="20"/>
                <w:lang w:eastAsia="en-US"/>
              </w:rPr>
            </w:pPr>
            <w:r w:rsidRPr="00A46E24">
              <w:rPr>
                <w:rFonts w:ascii="Calibri" w:hAnsi="Calibri" w:cs="Calibri"/>
                <w:b/>
                <w:sz w:val="20"/>
                <w:szCs w:val="20"/>
                <w:lang w:eastAsia="en-US"/>
              </w:rPr>
              <w:t xml:space="preserve">numer, </w:t>
            </w:r>
          </w:p>
          <w:p w14:paraId="1B83FD2C" w14:textId="77777777" w:rsidR="00A46E24" w:rsidRPr="00A46E24" w:rsidRDefault="00A46E24" w:rsidP="00A46E24">
            <w:pPr>
              <w:numPr>
                <w:ilvl w:val="0"/>
                <w:numId w:val="60"/>
              </w:numPr>
              <w:spacing w:line="276" w:lineRule="auto"/>
              <w:ind w:left="459" w:hanging="357"/>
              <w:rPr>
                <w:rFonts w:ascii="Calibri" w:hAnsi="Calibri" w:cs="Calibri"/>
                <w:b/>
                <w:sz w:val="20"/>
                <w:szCs w:val="20"/>
                <w:lang w:eastAsia="en-US"/>
              </w:rPr>
            </w:pPr>
            <w:r w:rsidRPr="00A46E24">
              <w:rPr>
                <w:rFonts w:ascii="Calibri" w:hAnsi="Calibri" w:cs="Calibri"/>
                <w:b/>
                <w:sz w:val="20"/>
                <w:szCs w:val="20"/>
                <w:lang w:eastAsia="en-US"/>
              </w:rPr>
              <w:t xml:space="preserve">data, </w:t>
            </w:r>
          </w:p>
          <w:p w14:paraId="31944D90" w14:textId="77777777" w:rsidR="00A46E24" w:rsidRPr="00A46E24" w:rsidRDefault="00A46E24" w:rsidP="00A46E24">
            <w:pPr>
              <w:numPr>
                <w:ilvl w:val="0"/>
                <w:numId w:val="60"/>
              </w:numPr>
              <w:spacing w:line="276" w:lineRule="auto"/>
              <w:ind w:left="459" w:hanging="357"/>
              <w:rPr>
                <w:rFonts w:ascii="Calibri" w:hAnsi="Calibri" w:cs="Calibri"/>
                <w:b/>
                <w:sz w:val="20"/>
                <w:szCs w:val="20"/>
                <w:lang w:eastAsia="en-US"/>
              </w:rPr>
            </w:pPr>
            <w:r w:rsidRPr="00A46E24">
              <w:rPr>
                <w:rFonts w:ascii="Calibri" w:hAnsi="Calibri" w:cs="Calibri"/>
                <w:b/>
                <w:sz w:val="20"/>
                <w:szCs w:val="20"/>
                <w:lang w:eastAsia="en-US"/>
              </w:rPr>
              <w:t xml:space="preserve">zakres, </w:t>
            </w:r>
          </w:p>
          <w:p w14:paraId="21705938" w14:textId="77777777" w:rsidR="00A46E24" w:rsidRPr="00A46E24" w:rsidRDefault="00A46E24" w:rsidP="00A46E24">
            <w:pPr>
              <w:numPr>
                <w:ilvl w:val="0"/>
                <w:numId w:val="60"/>
              </w:numPr>
              <w:spacing w:line="276" w:lineRule="auto"/>
              <w:ind w:left="459" w:hanging="357"/>
              <w:rPr>
                <w:rFonts w:ascii="Calibri" w:hAnsi="Calibri" w:cs="Calibri"/>
                <w:b/>
                <w:sz w:val="20"/>
                <w:szCs w:val="20"/>
                <w:lang w:eastAsia="en-US"/>
              </w:rPr>
            </w:pPr>
            <w:r w:rsidRPr="00A46E24">
              <w:rPr>
                <w:rFonts w:ascii="Calibri" w:hAnsi="Calibri" w:cs="Calibri"/>
                <w:b/>
                <w:sz w:val="20"/>
                <w:szCs w:val="20"/>
                <w:lang w:eastAsia="en-US"/>
              </w:rPr>
              <w:t>podmiot wystawiający)</w:t>
            </w:r>
          </w:p>
        </w:tc>
        <w:tc>
          <w:tcPr>
            <w:tcW w:w="994" w:type="pct"/>
            <w:tcBorders>
              <w:top w:val="single" w:sz="8" w:space="0" w:color="auto"/>
              <w:left w:val="single" w:sz="8" w:space="0" w:color="auto"/>
              <w:bottom w:val="single" w:sz="8" w:space="0" w:color="auto"/>
              <w:right w:val="single" w:sz="8" w:space="0" w:color="auto"/>
            </w:tcBorders>
            <w:shd w:val="clear" w:color="auto" w:fill="E0E0E0"/>
          </w:tcPr>
          <w:p w14:paraId="6E1B6CE4" w14:textId="77777777" w:rsidR="00A46E24" w:rsidRPr="00A46E24" w:rsidRDefault="00A46E24" w:rsidP="00A46E24">
            <w:pPr>
              <w:jc w:val="center"/>
              <w:rPr>
                <w:rFonts w:ascii="Calibri" w:hAnsi="Calibri" w:cs="Calibri"/>
                <w:b/>
                <w:sz w:val="20"/>
                <w:szCs w:val="20"/>
              </w:rPr>
            </w:pPr>
            <w:r w:rsidRPr="00A46E24">
              <w:rPr>
                <w:rFonts w:ascii="Calibri" w:hAnsi="Calibri" w:cs="Calibri"/>
                <w:b/>
                <w:sz w:val="20"/>
                <w:szCs w:val="20"/>
              </w:rPr>
              <w:t>Doświadczenie zawodowe w realizacji projektów informatycznych w roli członka zespołu realizującego projekty IT:</w:t>
            </w:r>
          </w:p>
          <w:p w14:paraId="2D2D65D5" w14:textId="77777777" w:rsidR="00A46E24" w:rsidRPr="00A46E24" w:rsidRDefault="00A46E24" w:rsidP="00A46E24">
            <w:pPr>
              <w:numPr>
                <w:ilvl w:val="0"/>
                <w:numId w:val="63"/>
              </w:numPr>
              <w:spacing w:line="276" w:lineRule="auto"/>
              <w:rPr>
                <w:rFonts w:ascii="Calibri" w:hAnsi="Calibri" w:cs="Calibri"/>
                <w:b/>
                <w:sz w:val="20"/>
                <w:szCs w:val="20"/>
                <w:lang w:eastAsia="en-US"/>
              </w:rPr>
            </w:pPr>
            <w:r w:rsidRPr="00A46E24">
              <w:rPr>
                <w:rFonts w:ascii="Calibri" w:hAnsi="Calibri" w:cs="Calibri"/>
                <w:b/>
                <w:sz w:val="20"/>
                <w:szCs w:val="20"/>
                <w:lang w:eastAsia="en-US"/>
              </w:rPr>
              <w:t xml:space="preserve">okres doświadczenia jako członka zespołu IT:  od DD.MM.RRRR do DD.MM.RRRR, </w:t>
            </w:r>
          </w:p>
          <w:p w14:paraId="41A871B9" w14:textId="77777777" w:rsidR="00A46E24" w:rsidRPr="00A46E24" w:rsidRDefault="00A46E24" w:rsidP="00A46E24">
            <w:pPr>
              <w:numPr>
                <w:ilvl w:val="0"/>
                <w:numId w:val="63"/>
              </w:numPr>
              <w:spacing w:line="276" w:lineRule="auto"/>
              <w:ind w:left="459" w:hanging="357"/>
              <w:rPr>
                <w:rFonts w:ascii="Calibri" w:hAnsi="Calibri" w:cs="Calibri"/>
                <w:b/>
                <w:sz w:val="20"/>
                <w:szCs w:val="20"/>
                <w:lang w:eastAsia="en-US"/>
              </w:rPr>
            </w:pPr>
            <w:r w:rsidRPr="00A46E24">
              <w:rPr>
                <w:rFonts w:ascii="Calibri" w:hAnsi="Calibri" w:cs="Calibri"/>
                <w:b/>
                <w:sz w:val="20"/>
                <w:szCs w:val="20"/>
                <w:lang w:eastAsia="en-US"/>
              </w:rPr>
              <w:t xml:space="preserve">nazwa projektu, </w:t>
            </w:r>
          </w:p>
          <w:p w14:paraId="761F9BC6" w14:textId="77777777" w:rsidR="00A46E24" w:rsidRPr="00A46E24" w:rsidRDefault="00A46E24" w:rsidP="00A46E24">
            <w:pPr>
              <w:numPr>
                <w:ilvl w:val="0"/>
                <w:numId w:val="63"/>
              </w:numPr>
              <w:spacing w:line="276" w:lineRule="auto"/>
              <w:ind w:left="459" w:hanging="357"/>
              <w:rPr>
                <w:rFonts w:ascii="Calibri" w:hAnsi="Calibri" w:cs="Calibri"/>
                <w:b/>
                <w:sz w:val="20"/>
                <w:szCs w:val="20"/>
                <w:lang w:eastAsia="en-US"/>
              </w:rPr>
            </w:pPr>
            <w:r w:rsidRPr="00A46E24">
              <w:rPr>
                <w:rFonts w:ascii="Calibri" w:hAnsi="Calibri" w:cs="Calibri"/>
                <w:b/>
                <w:sz w:val="20"/>
                <w:szCs w:val="20"/>
                <w:lang w:eastAsia="en-US"/>
              </w:rPr>
              <w:t xml:space="preserve">nazwa Zamawiającego, </w:t>
            </w:r>
          </w:p>
          <w:p w14:paraId="35A7E567" w14:textId="77777777" w:rsidR="00A46E24" w:rsidRPr="00A46E24" w:rsidRDefault="00A46E24" w:rsidP="00A46E24">
            <w:pPr>
              <w:numPr>
                <w:ilvl w:val="0"/>
                <w:numId w:val="63"/>
              </w:numPr>
              <w:spacing w:line="276" w:lineRule="auto"/>
              <w:ind w:left="459" w:hanging="357"/>
              <w:rPr>
                <w:rFonts w:ascii="Calibri" w:hAnsi="Calibri" w:cs="Calibri"/>
                <w:b/>
                <w:sz w:val="20"/>
                <w:szCs w:val="20"/>
                <w:lang w:eastAsia="en-US"/>
              </w:rPr>
            </w:pPr>
            <w:r w:rsidRPr="00A46E24">
              <w:rPr>
                <w:rFonts w:ascii="Calibri" w:hAnsi="Calibri" w:cs="Calibri"/>
                <w:b/>
                <w:sz w:val="20"/>
                <w:szCs w:val="20"/>
                <w:lang w:eastAsia="en-US"/>
              </w:rPr>
              <w:t xml:space="preserve">opis projektu w zakresie postawionych wymagań,  </w:t>
            </w:r>
          </w:p>
          <w:p w14:paraId="05187E9B" w14:textId="2BB6ED91" w:rsidR="00A46E24" w:rsidRPr="00A46E24" w:rsidRDefault="00977102" w:rsidP="00A46E24">
            <w:pPr>
              <w:numPr>
                <w:ilvl w:val="0"/>
                <w:numId w:val="63"/>
              </w:numPr>
              <w:spacing w:line="276" w:lineRule="auto"/>
              <w:ind w:left="459" w:hanging="357"/>
              <w:rPr>
                <w:rFonts w:ascii="Calibri" w:hAnsi="Calibri" w:cs="Calibri"/>
                <w:b/>
                <w:sz w:val="20"/>
                <w:szCs w:val="20"/>
                <w:lang w:eastAsia="en-US"/>
              </w:rPr>
            </w:pPr>
            <w:r>
              <w:rPr>
                <w:rFonts w:ascii="Calibri" w:hAnsi="Calibri" w:cs="Calibri"/>
                <w:b/>
                <w:sz w:val="20"/>
                <w:szCs w:val="20"/>
                <w:lang w:eastAsia="en-US"/>
              </w:rPr>
              <w:t>pełniona rola</w:t>
            </w:r>
          </w:p>
          <w:p w14:paraId="17BDC026" w14:textId="7080ECA2" w:rsidR="00A46E24" w:rsidRPr="00A46E24" w:rsidRDefault="00A46E24" w:rsidP="00977102">
            <w:pPr>
              <w:spacing w:line="276" w:lineRule="auto"/>
              <w:ind w:left="459"/>
              <w:rPr>
                <w:rFonts w:ascii="Calibri" w:hAnsi="Calibri" w:cs="Calibri"/>
                <w:b/>
                <w:sz w:val="20"/>
                <w:szCs w:val="20"/>
                <w:lang w:eastAsia="en-US"/>
              </w:rPr>
            </w:pPr>
          </w:p>
        </w:tc>
        <w:tc>
          <w:tcPr>
            <w:tcW w:w="994" w:type="pct"/>
            <w:tcBorders>
              <w:top w:val="single" w:sz="8" w:space="0" w:color="auto"/>
              <w:left w:val="single" w:sz="8" w:space="0" w:color="auto"/>
              <w:bottom w:val="single" w:sz="8" w:space="0" w:color="auto"/>
              <w:right w:val="single" w:sz="8" w:space="0" w:color="auto"/>
            </w:tcBorders>
            <w:shd w:val="clear" w:color="auto" w:fill="E0E0E0"/>
          </w:tcPr>
          <w:p w14:paraId="6581425A" w14:textId="77777777" w:rsidR="00A46E24" w:rsidRPr="00A46E24" w:rsidRDefault="00A46E24" w:rsidP="00A46E24">
            <w:pPr>
              <w:jc w:val="center"/>
              <w:rPr>
                <w:rFonts w:ascii="Calibri" w:hAnsi="Calibri" w:cs="Calibri"/>
                <w:b/>
                <w:sz w:val="20"/>
                <w:szCs w:val="20"/>
              </w:rPr>
            </w:pPr>
            <w:r w:rsidRPr="00A46E24">
              <w:rPr>
                <w:rFonts w:ascii="Calibri" w:hAnsi="Calibri" w:cs="Calibri"/>
                <w:b/>
                <w:sz w:val="20"/>
                <w:szCs w:val="20"/>
              </w:rPr>
              <w:t>Doświadczenie zawodowe w pełnieniu określonej funkcji w projekcie :</w:t>
            </w:r>
          </w:p>
          <w:p w14:paraId="2FAD7140" w14:textId="77777777" w:rsidR="00BB278F" w:rsidRDefault="00A46E24" w:rsidP="00A46E24">
            <w:pPr>
              <w:numPr>
                <w:ilvl w:val="0"/>
                <w:numId w:val="61"/>
              </w:numPr>
              <w:spacing w:line="276" w:lineRule="auto"/>
              <w:rPr>
                <w:rFonts w:ascii="Calibri" w:hAnsi="Calibri" w:cs="Calibri"/>
                <w:b/>
                <w:sz w:val="20"/>
                <w:szCs w:val="20"/>
                <w:lang w:eastAsia="en-US"/>
              </w:rPr>
            </w:pPr>
            <w:r w:rsidRPr="00A46E24">
              <w:rPr>
                <w:rFonts w:ascii="Calibri" w:hAnsi="Calibri" w:cs="Calibri"/>
                <w:b/>
                <w:sz w:val="20"/>
                <w:szCs w:val="20"/>
                <w:lang w:eastAsia="en-US"/>
              </w:rPr>
              <w:t xml:space="preserve">okres doświadczenia w określonej  funkcji :  od DD.MM.RRRR do DD.MM.RRRR, </w:t>
            </w:r>
          </w:p>
          <w:p w14:paraId="2ADB5AA7" w14:textId="2BDE6FEE" w:rsidR="00A46E24" w:rsidRPr="00A46E24" w:rsidRDefault="00A46E24" w:rsidP="00A46E24">
            <w:pPr>
              <w:numPr>
                <w:ilvl w:val="0"/>
                <w:numId w:val="61"/>
              </w:numPr>
              <w:spacing w:line="276" w:lineRule="auto"/>
              <w:rPr>
                <w:rFonts w:ascii="Calibri" w:hAnsi="Calibri" w:cs="Calibri"/>
                <w:b/>
                <w:sz w:val="20"/>
                <w:szCs w:val="20"/>
                <w:lang w:eastAsia="en-US"/>
              </w:rPr>
            </w:pPr>
            <w:r w:rsidRPr="00A46E24">
              <w:rPr>
                <w:rFonts w:ascii="Calibri" w:hAnsi="Calibri" w:cs="Calibri"/>
                <w:b/>
                <w:sz w:val="20"/>
                <w:szCs w:val="20"/>
                <w:lang w:eastAsia="en-US"/>
              </w:rPr>
              <w:t xml:space="preserve">nazwa projektu, </w:t>
            </w:r>
          </w:p>
          <w:p w14:paraId="0F78CDFA" w14:textId="77777777" w:rsidR="00BB278F" w:rsidRDefault="00A46E24" w:rsidP="00A46E24">
            <w:pPr>
              <w:numPr>
                <w:ilvl w:val="0"/>
                <w:numId w:val="61"/>
              </w:numPr>
              <w:spacing w:line="276" w:lineRule="auto"/>
              <w:rPr>
                <w:rFonts w:ascii="Calibri" w:hAnsi="Calibri" w:cs="Calibri"/>
                <w:b/>
                <w:sz w:val="20"/>
                <w:szCs w:val="20"/>
                <w:lang w:eastAsia="en-US"/>
              </w:rPr>
            </w:pPr>
            <w:r w:rsidRPr="00A46E24">
              <w:rPr>
                <w:rFonts w:ascii="Calibri" w:hAnsi="Calibri" w:cs="Calibri"/>
                <w:b/>
                <w:sz w:val="20"/>
                <w:szCs w:val="20"/>
                <w:lang w:eastAsia="en-US"/>
              </w:rPr>
              <w:t>nazwa Zamawiającego,</w:t>
            </w:r>
          </w:p>
          <w:p w14:paraId="3C3177FC" w14:textId="288296BF" w:rsidR="00A46E24" w:rsidRPr="00A46E24" w:rsidRDefault="00A46E24" w:rsidP="00A46E24">
            <w:pPr>
              <w:numPr>
                <w:ilvl w:val="0"/>
                <w:numId w:val="61"/>
              </w:numPr>
              <w:spacing w:line="276" w:lineRule="auto"/>
              <w:rPr>
                <w:rFonts w:ascii="Calibri" w:hAnsi="Calibri" w:cs="Calibri"/>
                <w:b/>
                <w:sz w:val="20"/>
                <w:szCs w:val="20"/>
                <w:lang w:eastAsia="en-US"/>
              </w:rPr>
            </w:pPr>
            <w:r w:rsidRPr="00A46E24">
              <w:rPr>
                <w:rFonts w:ascii="Calibri" w:hAnsi="Calibri" w:cs="Calibri"/>
                <w:b/>
                <w:sz w:val="20"/>
                <w:szCs w:val="20"/>
                <w:lang w:eastAsia="en-US"/>
              </w:rPr>
              <w:t xml:space="preserve"> opis projektu w zakresie postawionych wymagań, </w:t>
            </w:r>
          </w:p>
          <w:p w14:paraId="50D4C4AE" w14:textId="77777777" w:rsidR="00A46E24" w:rsidRPr="00A46E24" w:rsidRDefault="00A46E24" w:rsidP="00A46E24">
            <w:pPr>
              <w:numPr>
                <w:ilvl w:val="0"/>
                <w:numId w:val="61"/>
              </w:numPr>
              <w:spacing w:line="276" w:lineRule="auto"/>
              <w:rPr>
                <w:rFonts w:ascii="Calibri" w:hAnsi="Calibri" w:cs="Calibri"/>
                <w:b/>
                <w:sz w:val="20"/>
                <w:szCs w:val="20"/>
                <w:lang w:eastAsia="en-US"/>
              </w:rPr>
            </w:pPr>
            <w:r w:rsidRPr="00A46E24">
              <w:rPr>
                <w:rFonts w:ascii="Calibri" w:hAnsi="Calibri" w:cs="Calibri"/>
                <w:b/>
                <w:sz w:val="20"/>
                <w:szCs w:val="20"/>
                <w:lang w:eastAsia="en-US"/>
              </w:rPr>
              <w:t xml:space="preserve">pełniona funkcja w projekcie, </w:t>
            </w:r>
          </w:p>
          <w:p w14:paraId="0D8A21A7" w14:textId="77777777" w:rsidR="00A46E24" w:rsidRPr="00A46E24" w:rsidRDefault="00A46E24" w:rsidP="00A46E24">
            <w:pPr>
              <w:numPr>
                <w:ilvl w:val="0"/>
                <w:numId w:val="61"/>
              </w:numPr>
              <w:spacing w:line="276" w:lineRule="auto"/>
              <w:rPr>
                <w:rFonts w:ascii="Calibri" w:hAnsi="Calibri" w:cs="Calibri"/>
                <w:b/>
                <w:sz w:val="20"/>
                <w:szCs w:val="20"/>
                <w:lang w:eastAsia="en-US"/>
              </w:rPr>
            </w:pPr>
            <w:r w:rsidRPr="00A46E24">
              <w:rPr>
                <w:rFonts w:ascii="Calibri" w:hAnsi="Calibri" w:cs="Calibri"/>
                <w:b/>
                <w:sz w:val="20"/>
                <w:szCs w:val="20"/>
                <w:lang w:eastAsia="en-US"/>
              </w:rPr>
              <w:t xml:space="preserve">wartość projektu w PLN brutto - w przypadku projektu spełniającego warunek wartości </w:t>
            </w:r>
          </w:p>
        </w:tc>
        <w:tc>
          <w:tcPr>
            <w:tcW w:w="796" w:type="pct"/>
            <w:tcBorders>
              <w:top w:val="single" w:sz="8" w:space="0" w:color="auto"/>
              <w:left w:val="single" w:sz="8" w:space="0" w:color="auto"/>
              <w:bottom w:val="single" w:sz="8" w:space="0" w:color="auto"/>
              <w:right w:val="single" w:sz="8" w:space="0" w:color="auto"/>
            </w:tcBorders>
            <w:shd w:val="clear" w:color="auto" w:fill="E0E0E0"/>
          </w:tcPr>
          <w:p w14:paraId="0739C05D" w14:textId="77777777" w:rsidR="00A46E24" w:rsidRPr="00A46E24" w:rsidRDefault="00A46E24" w:rsidP="00A46E24">
            <w:pPr>
              <w:jc w:val="center"/>
              <w:rPr>
                <w:rFonts w:ascii="Calibri" w:hAnsi="Calibri" w:cs="Calibri"/>
                <w:b/>
                <w:sz w:val="20"/>
                <w:szCs w:val="20"/>
              </w:rPr>
            </w:pPr>
            <w:r w:rsidRPr="00A46E24">
              <w:rPr>
                <w:rFonts w:ascii="Calibri" w:hAnsi="Calibri" w:cs="Calibri"/>
                <w:b/>
                <w:sz w:val="20"/>
                <w:szCs w:val="20"/>
              </w:rPr>
              <w:t>Certyfikaty:</w:t>
            </w:r>
          </w:p>
          <w:p w14:paraId="4D956835" w14:textId="77777777" w:rsidR="00A46E24" w:rsidRPr="00A46E24" w:rsidRDefault="00A46E24" w:rsidP="00A46E24">
            <w:pPr>
              <w:numPr>
                <w:ilvl w:val="0"/>
                <w:numId w:val="62"/>
              </w:numPr>
              <w:spacing w:line="276" w:lineRule="auto"/>
              <w:rPr>
                <w:rFonts w:ascii="Calibri" w:hAnsi="Calibri" w:cs="Calibri"/>
                <w:b/>
                <w:sz w:val="20"/>
                <w:szCs w:val="20"/>
                <w:lang w:eastAsia="en-US"/>
              </w:rPr>
            </w:pPr>
            <w:r w:rsidRPr="00A46E24">
              <w:rPr>
                <w:rFonts w:ascii="Calibri" w:hAnsi="Calibri" w:cs="Calibri"/>
                <w:b/>
                <w:sz w:val="20"/>
                <w:szCs w:val="20"/>
                <w:lang w:eastAsia="en-US"/>
              </w:rPr>
              <w:t>nr certyfikatu,</w:t>
            </w:r>
          </w:p>
          <w:p w14:paraId="77CB8A79" w14:textId="77777777" w:rsidR="00A46E24" w:rsidRPr="00A46E24" w:rsidRDefault="00A46E24" w:rsidP="00A46E24">
            <w:pPr>
              <w:numPr>
                <w:ilvl w:val="0"/>
                <w:numId w:val="62"/>
              </w:numPr>
              <w:spacing w:line="276" w:lineRule="auto"/>
              <w:rPr>
                <w:rFonts w:ascii="Calibri" w:hAnsi="Calibri" w:cs="Calibri"/>
                <w:b/>
                <w:sz w:val="20"/>
                <w:szCs w:val="20"/>
                <w:lang w:eastAsia="en-US"/>
              </w:rPr>
            </w:pPr>
            <w:r w:rsidRPr="00A46E24">
              <w:rPr>
                <w:rFonts w:ascii="Calibri" w:hAnsi="Calibri" w:cs="Calibri"/>
                <w:b/>
                <w:sz w:val="20"/>
                <w:szCs w:val="20"/>
                <w:lang w:eastAsia="en-US"/>
              </w:rPr>
              <w:t>data wystawienia certyfikatu,</w:t>
            </w:r>
          </w:p>
          <w:p w14:paraId="568C4043" w14:textId="77777777" w:rsidR="00A46E24" w:rsidRPr="00A46E24" w:rsidRDefault="00A46E24" w:rsidP="00A46E24">
            <w:pPr>
              <w:numPr>
                <w:ilvl w:val="0"/>
                <w:numId w:val="62"/>
              </w:numPr>
              <w:spacing w:line="276" w:lineRule="auto"/>
              <w:rPr>
                <w:rFonts w:ascii="Calibri" w:hAnsi="Calibri" w:cs="Calibri"/>
                <w:b/>
                <w:sz w:val="20"/>
                <w:szCs w:val="20"/>
                <w:lang w:eastAsia="en-US"/>
              </w:rPr>
            </w:pPr>
            <w:r w:rsidRPr="00A46E24">
              <w:rPr>
                <w:rFonts w:ascii="Calibri" w:hAnsi="Calibri" w:cs="Calibri"/>
                <w:b/>
                <w:sz w:val="20"/>
                <w:szCs w:val="20"/>
                <w:lang w:eastAsia="en-US"/>
              </w:rPr>
              <w:t>okres ważności,</w:t>
            </w:r>
          </w:p>
          <w:p w14:paraId="5D8A315D" w14:textId="77777777" w:rsidR="00A46E24" w:rsidRPr="00A46E24" w:rsidRDefault="00A46E24" w:rsidP="00A46E24">
            <w:pPr>
              <w:numPr>
                <w:ilvl w:val="0"/>
                <w:numId w:val="62"/>
              </w:numPr>
              <w:spacing w:line="276" w:lineRule="auto"/>
              <w:rPr>
                <w:rFonts w:ascii="Calibri" w:hAnsi="Calibri" w:cs="Calibri"/>
                <w:b/>
                <w:sz w:val="20"/>
                <w:szCs w:val="20"/>
                <w:lang w:eastAsia="en-US"/>
              </w:rPr>
            </w:pPr>
            <w:r w:rsidRPr="00A46E24">
              <w:rPr>
                <w:rFonts w:ascii="Calibri" w:hAnsi="Calibri" w:cs="Calibri"/>
                <w:b/>
                <w:sz w:val="20"/>
                <w:szCs w:val="20"/>
                <w:lang w:eastAsia="en-US"/>
              </w:rPr>
              <w:t>podmiot wystawiający</w:t>
            </w:r>
          </w:p>
          <w:p w14:paraId="1994B3A0" w14:textId="77777777" w:rsidR="00A46E24" w:rsidRPr="00A46E24" w:rsidRDefault="00A46E24" w:rsidP="00A46E24">
            <w:pPr>
              <w:numPr>
                <w:ilvl w:val="0"/>
                <w:numId w:val="62"/>
              </w:numPr>
              <w:spacing w:line="276" w:lineRule="auto"/>
              <w:rPr>
                <w:rFonts w:ascii="Calibri" w:hAnsi="Calibri" w:cs="Calibri"/>
                <w:b/>
                <w:sz w:val="20"/>
                <w:szCs w:val="20"/>
                <w:lang w:eastAsia="en-US"/>
              </w:rPr>
            </w:pPr>
            <w:r w:rsidRPr="00A46E24">
              <w:rPr>
                <w:rFonts w:ascii="Calibri" w:hAnsi="Calibri" w:cs="Calibri"/>
                <w:b/>
                <w:sz w:val="20"/>
                <w:szCs w:val="20"/>
                <w:lang w:eastAsia="en-US"/>
              </w:rPr>
              <w:t>dla certyfikatów równoważnych – dowody spełnienia warunku równoważności, w tym w szczególności zakres wiedzy potwierdzonej certyfikatem*</w:t>
            </w:r>
          </w:p>
          <w:p w14:paraId="78BBB7BF" w14:textId="77777777" w:rsidR="00A46E24" w:rsidRPr="00A46E24" w:rsidRDefault="00A46E24" w:rsidP="00A46E24">
            <w:pPr>
              <w:jc w:val="center"/>
              <w:rPr>
                <w:rFonts w:ascii="Calibri" w:hAnsi="Calibri"/>
                <w:b/>
                <w:sz w:val="20"/>
                <w:szCs w:val="20"/>
              </w:rPr>
            </w:pPr>
          </w:p>
        </w:tc>
        <w:tc>
          <w:tcPr>
            <w:tcW w:w="525" w:type="pct"/>
            <w:tcBorders>
              <w:top w:val="single" w:sz="8" w:space="0" w:color="auto"/>
              <w:left w:val="single" w:sz="8" w:space="0" w:color="auto"/>
              <w:bottom w:val="single" w:sz="8" w:space="0" w:color="auto"/>
              <w:right w:val="single" w:sz="8" w:space="0" w:color="auto"/>
            </w:tcBorders>
            <w:shd w:val="clear" w:color="auto" w:fill="E0E0E0"/>
            <w:vAlign w:val="center"/>
          </w:tcPr>
          <w:p w14:paraId="5485042F" w14:textId="77777777" w:rsidR="00A46E24" w:rsidRPr="00A46E24" w:rsidRDefault="00A46E24" w:rsidP="00A46E24">
            <w:pPr>
              <w:jc w:val="center"/>
              <w:rPr>
                <w:rFonts w:ascii="Calibri" w:hAnsi="Calibri"/>
                <w:b/>
                <w:sz w:val="20"/>
                <w:szCs w:val="20"/>
              </w:rPr>
            </w:pPr>
            <w:r w:rsidRPr="00A46E24">
              <w:rPr>
                <w:rFonts w:ascii="Calibri" w:hAnsi="Calibri"/>
                <w:b/>
                <w:sz w:val="20"/>
                <w:szCs w:val="20"/>
              </w:rPr>
              <w:t>Informacja o podstawie dysponowania wykazanymi osobami **</w:t>
            </w:r>
          </w:p>
          <w:p w14:paraId="0DFE6B33" w14:textId="77777777" w:rsidR="00A46E24" w:rsidRPr="00A46E24" w:rsidRDefault="00A46E24" w:rsidP="00A46E24">
            <w:pPr>
              <w:jc w:val="center"/>
              <w:rPr>
                <w:rFonts w:ascii="Calibri" w:hAnsi="Calibri"/>
                <w:b/>
                <w:sz w:val="20"/>
                <w:szCs w:val="20"/>
              </w:rPr>
            </w:pPr>
          </w:p>
        </w:tc>
      </w:tr>
      <w:tr w:rsidR="00A46E24" w:rsidRPr="00A46E24" w14:paraId="414C633C" w14:textId="77777777" w:rsidTr="00DD5738">
        <w:trPr>
          <w:cantSplit/>
          <w:trHeight w:val="469"/>
          <w:jc w:val="center"/>
        </w:trPr>
        <w:tc>
          <w:tcPr>
            <w:tcW w:w="172" w:type="pct"/>
            <w:tcBorders>
              <w:top w:val="single" w:sz="8" w:space="0" w:color="auto"/>
              <w:left w:val="single" w:sz="8" w:space="0" w:color="auto"/>
              <w:bottom w:val="single" w:sz="8" w:space="0" w:color="auto"/>
              <w:right w:val="single" w:sz="8" w:space="0" w:color="auto"/>
            </w:tcBorders>
            <w:vAlign w:val="center"/>
          </w:tcPr>
          <w:p w14:paraId="1DE00BED" w14:textId="77777777" w:rsidR="00A46E24" w:rsidRPr="00A46E24" w:rsidRDefault="00A46E24" w:rsidP="00A46E24">
            <w:pPr>
              <w:ind w:left="114"/>
              <w:rPr>
                <w:rFonts w:ascii="Calibri" w:hAnsi="Calibri" w:cs="Arial"/>
                <w:sz w:val="20"/>
                <w:szCs w:val="20"/>
              </w:rPr>
            </w:pPr>
            <w:r w:rsidRPr="00A46E24">
              <w:rPr>
                <w:rFonts w:ascii="Calibri" w:hAnsi="Calibri" w:cs="Arial"/>
                <w:sz w:val="20"/>
                <w:szCs w:val="20"/>
              </w:rPr>
              <w:t>1</w:t>
            </w:r>
          </w:p>
        </w:tc>
        <w:tc>
          <w:tcPr>
            <w:tcW w:w="459" w:type="pct"/>
            <w:tcBorders>
              <w:top w:val="single" w:sz="8" w:space="0" w:color="auto"/>
              <w:left w:val="single" w:sz="8" w:space="0" w:color="auto"/>
              <w:bottom w:val="single" w:sz="8" w:space="0" w:color="auto"/>
              <w:right w:val="single" w:sz="8" w:space="0" w:color="auto"/>
            </w:tcBorders>
          </w:tcPr>
          <w:p w14:paraId="373639B9" w14:textId="77777777" w:rsidR="00A46E24" w:rsidRPr="00A46E24" w:rsidRDefault="00A46E24" w:rsidP="00A46E24">
            <w:pPr>
              <w:rPr>
                <w:rFonts w:ascii="Calibri" w:hAnsi="Calibri" w:cs="Arial"/>
                <w:b/>
                <w:bCs/>
                <w:sz w:val="20"/>
                <w:szCs w:val="20"/>
              </w:rPr>
            </w:pPr>
          </w:p>
        </w:tc>
        <w:tc>
          <w:tcPr>
            <w:tcW w:w="364" w:type="pct"/>
            <w:tcBorders>
              <w:top w:val="single" w:sz="8" w:space="0" w:color="auto"/>
              <w:left w:val="single" w:sz="8" w:space="0" w:color="auto"/>
              <w:bottom w:val="single" w:sz="8" w:space="0" w:color="auto"/>
              <w:right w:val="single" w:sz="8" w:space="0" w:color="auto"/>
            </w:tcBorders>
          </w:tcPr>
          <w:p w14:paraId="365131A5" w14:textId="77777777" w:rsidR="00A46E24" w:rsidRPr="00A46E24" w:rsidRDefault="00A46E24" w:rsidP="00A46E24">
            <w:pPr>
              <w:rPr>
                <w:rFonts w:ascii="Calibri" w:hAnsi="Calibri" w:cs="Arial"/>
                <w:b/>
                <w:bCs/>
                <w:sz w:val="20"/>
                <w:szCs w:val="20"/>
              </w:rPr>
            </w:pPr>
          </w:p>
        </w:tc>
        <w:tc>
          <w:tcPr>
            <w:tcW w:w="695" w:type="pct"/>
            <w:tcBorders>
              <w:top w:val="single" w:sz="8" w:space="0" w:color="auto"/>
              <w:left w:val="single" w:sz="8" w:space="0" w:color="auto"/>
              <w:bottom w:val="single" w:sz="8" w:space="0" w:color="auto"/>
              <w:right w:val="single" w:sz="8" w:space="0" w:color="auto"/>
            </w:tcBorders>
          </w:tcPr>
          <w:p w14:paraId="63EA4CB3" w14:textId="77777777" w:rsidR="00A46E24" w:rsidRPr="00A46E24" w:rsidRDefault="00A46E24" w:rsidP="00A46E24">
            <w:pPr>
              <w:rPr>
                <w:rFonts w:ascii="Calibri" w:hAnsi="Calibri" w:cs="Arial"/>
                <w:b/>
                <w:bCs/>
                <w:sz w:val="20"/>
                <w:szCs w:val="20"/>
              </w:rPr>
            </w:pPr>
          </w:p>
        </w:tc>
        <w:tc>
          <w:tcPr>
            <w:tcW w:w="994" w:type="pct"/>
            <w:tcBorders>
              <w:top w:val="single" w:sz="8" w:space="0" w:color="auto"/>
              <w:left w:val="single" w:sz="8" w:space="0" w:color="auto"/>
              <w:bottom w:val="single" w:sz="8" w:space="0" w:color="auto"/>
              <w:right w:val="single" w:sz="8" w:space="0" w:color="auto"/>
            </w:tcBorders>
          </w:tcPr>
          <w:p w14:paraId="2E8D4CFD" w14:textId="77777777" w:rsidR="00A46E24" w:rsidRPr="00A46E24" w:rsidRDefault="00A46E24" w:rsidP="00A46E24">
            <w:pPr>
              <w:rPr>
                <w:rFonts w:ascii="Calibri" w:hAnsi="Calibri" w:cs="Arial"/>
                <w:b/>
                <w:bCs/>
                <w:sz w:val="20"/>
                <w:szCs w:val="20"/>
              </w:rPr>
            </w:pPr>
          </w:p>
        </w:tc>
        <w:tc>
          <w:tcPr>
            <w:tcW w:w="994" w:type="pct"/>
            <w:tcBorders>
              <w:top w:val="single" w:sz="8" w:space="0" w:color="auto"/>
              <w:left w:val="single" w:sz="8" w:space="0" w:color="auto"/>
              <w:bottom w:val="single" w:sz="8" w:space="0" w:color="auto"/>
              <w:right w:val="single" w:sz="8" w:space="0" w:color="auto"/>
            </w:tcBorders>
          </w:tcPr>
          <w:p w14:paraId="7DCF5734" w14:textId="77777777" w:rsidR="00A46E24" w:rsidRPr="00A46E24" w:rsidRDefault="00A46E24" w:rsidP="00A46E24">
            <w:pPr>
              <w:rPr>
                <w:rFonts w:ascii="Calibri" w:hAnsi="Calibri" w:cs="Arial"/>
                <w:b/>
                <w:bCs/>
                <w:sz w:val="20"/>
                <w:szCs w:val="20"/>
              </w:rPr>
            </w:pPr>
          </w:p>
        </w:tc>
        <w:tc>
          <w:tcPr>
            <w:tcW w:w="796" w:type="pct"/>
            <w:tcBorders>
              <w:top w:val="single" w:sz="8" w:space="0" w:color="auto"/>
              <w:left w:val="single" w:sz="8" w:space="0" w:color="auto"/>
              <w:bottom w:val="single" w:sz="8" w:space="0" w:color="auto"/>
              <w:right w:val="single" w:sz="8" w:space="0" w:color="auto"/>
            </w:tcBorders>
          </w:tcPr>
          <w:p w14:paraId="1651692B" w14:textId="77777777" w:rsidR="00A46E24" w:rsidRPr="00A46E24" w:rsidRDefault="00A46E24" w:rsidP="00A46E24">
            <w:pPr>
              <w:rPr>
                <w:rFonts w:ascii="Calibri" w:hAnsi="Calibri" w:cs="Arial"/>
                <w:b/>
                <w:bCs/>
                <w:sz w:val="20"/>
                <w:szCs w:val="20"/>
              </w:rPr>
            </w:pPr>
          </w:p>
        </w:tc>
        <w:tc>
          <w:tcPr>
            <w:tcW w:w="525" w:type="pct"/>
            <w:tcBorders>
              <w:top w:val="single" w:sz="8" w:space="0" w:color="auto"/>
              <w:left w:val="single" w:sz="8" w:space="0" w:color="auto"/>
              <w:bottom w:val="single" w:sz="8" w:space="0" w:color="auto"/>
              <w:right w:val="single" w:sz="8" w:space="0" w:color="auto"/>
            </w:tcBorders>
          </w:tcPr>
          <w:p w14:paraId="4C3C5316" w14:textId="77777777" w:rsidR="00A46E24" w:rsidRPr="00A46E24" w:rsidRDefault="00A46E24" w:rsidP="00A46E24">
            <w:pPr>
              <w:rPr>
                <w:rFonts w:ascii="Calibri" w:hAnsi="Calibri" w:cs="Arial"/>
                <w:b/>
                <w:bCs/>
                <w:sz w:val="20"/>
                <w:szCs w:val="20"/>
              </w:rPr>
            </w:pPr>
          </w:p>
        </w:tc>
      </w:tr>
    </w:tbl>
    <w:p w14:paraId="2A87D262" w14:textId="77777777" w:rsidR="00A46E24" w:rsidRPr="00A46E24" w:rsidRDefault="00A46E24" w:rsidP="00A46E24">
      <w:pPr>
        <w:jc w:val="both"/>
        <w:rPr>
          <w:rFonts w:ascii="Calibri" w:hAnsi="Calibri"/>
          <w:bCs/>
          <w:sz w:val="20"/>
          <w:szCs w:val="20"/>
        </w:rPr>
      </w:pPr>
    </w:p>
    <w:p w14:paraId="5D8446EC" w14:textId="77777777" w:rsidR="00A46E24" w:rsidRPr="00A46E24" w:rsidRDefault="00A46E24" w:rsidP="00A46E24">
      <w:pPr>
        <w:ind w:left="426"/>
        <w:jc w:val="both"/>
        <w:rPr>
          <w:i/>
          <w:sz w:val="20"/>
          <w:szCs w:val="20"/>
        </w:rPr>
      </w:pPr>
    </w:p>
    <w:p w14:paraId="36A1A739" w14:textId="77777777" w:rsidR="00A46E24" w:rsidRPr="00A46E24" w:rsidRDefault="00A46E24" w:rsidP="00A46E24">
      <w:pPr>
        <w:spacing w:line="276" w:lineRule="auto"/>
        <w:ind w:left="357"/>
        <w:contextualSpacing/>
        <w:jc w:val="both"/>
        <w:rPr>
          <w:i/>
          <w:sz w:val="20"/>
          <w:szCs w:val="20"/>
          <w:lang w:eastAsia="en-US"/>
        </w:rPr>
      </w:pPr>
      <w:r w:rsidRPr="00A46E24">
        <w:rPr>
          <w:i/>
          <w:sz w:val="20"/>
          <w:szCs w:val="20"/>
          <w:lang w:eastAsia="en-US"/>
        </w:rPr>
        <w:lastRenderedPageBreak/>
        <w:t>** informacja o podstawie dysponowania daną osobą powinna być określona np. poprzez użycie sformułowania "dysponuję/ dysponujemy osobą na podstawie ... (podać podstawę dysponowania osobą, np. umowa o dzieło, umowa o pracę, umowa zlecenia, lub inna umowa cywilno-prawna)" albo "będę/będziemy dysponować osobą na podstawie ... (podać podstawę dysponowania osobą, np. umowa o dzieło, umowa o pracę, umowa zlecenie, lub inna umowa cywilno-prawna)" - z wyłączeniem sytuacji, gdy dana osoba jest jednocześnie Wykonawcą (jako osoba fizyczna).</w:t>
      </w:r>
    </w:p>
    <w:p w14:paraId="7299073A" w14:textId="77777777" w:rsidR="00A46E24" w:rsidRPr="00A46E24" w:rsidRDefault="00A46E24" w:rsidP="00A46E24">
      <w:pPr>
        <w:jc w:val="both"/>
        <w:rPr>
          <w:sz w:val="20"/>
          <w:szCs w:val="20"/>
        </w:rPr>
      </w:pPr>
    </w:p>
    <w:p w14:paraId="73B72DE2" w14:textId="77777777" w:rsidR="00A46E24" w:rsidRPr="00A46E24" w:rsidRDefault="00A46E24" w:rsidP="00A46E24">
      <w:pPr>
        <w:jc w:val="both"/>
        <w:rPr>
          <w:sz w:val="20"/>
          <w:szCs w:val="20"/>
        </w:rPr>
      </w:pPr>
      <w:r w:rsidRPr="00A46E24">
        <w:rPr>
          <w:sz w:val="20"/>
          <w:szCs w:val="20"/>
          <w:u w:val="single"/>
        </w:rPr>
        <w:t>Art. 297  § 1</w:t>
      </w:r>
      <w:r w:rsidRPr="00A46E24">
        <w:rPr>
          <w:smallCaps/>
          <w:sz w:val="20"/>
          <w:szCs w:val="20"/>
          <w:u w:val="single"/>
        </w:rPr>
        <w:t xml:space="preserve"> </w:t>
      </w:r>
      <w:r w:rsidRPr="00A46E24">
        <w:rPr>
          <w:sz w:val="20"/>
          <w:szCs w:val="20"/>
          <w:u w:val="single"/>
        </w:rPr>
        <w:t>Kodeksu Karnego</w:t>
      </w:r>
      <w:r w:rsidRPr="00A46E24">
        <w:rPr>
          <w:sz w:val="20"/>
          <w:szCs w:val="20"/>
        </w:rPr>
        <w:t>: Kto, w celu uzyskania dla siebie lub kogo innego, od (…) instytucji dysponujących środkami publicznymi – (…) zamówienia publicznego, przedkłada podrobiony, przerobiony, poświadczający nieprawdę albo nierzetelny dokument albo nierzetelne, pisemne oświadczenie dotyczące okoliczności o istotnym znaczeniu dla uzyskania (…)  zamówienia</w:t>
      </w:r>
      <w:r w:rsidRPr="00A46E24">
        <w:rPr>
          <w:i/>
          <w:sz w:val="20"/>
          <w:szCs w:val="20"/>
        </w:rPr>
        <w:t xml:space="preserve">, </w:t>
      </w:r>
      <w:r w:rsidRPr="00A46E24">
        <w:rPr>
          <w:sz w:val="20"/>
          <w:szCs w:val="20"/>
        </w:rPr>
        <w:t>podlega karze pozbawienia wolności od 3 miesięcy do lat 5.</w:t>
      </w:r>
    </w:p>
    <w:p w14:paraId="55683402" w14:textId="77777777" w:rsidR="00A46E24" w:rsidRPr="00A46E24" w:rsidRDefault="00A46E24" w:rsidP="00A46E24">
      <w:pPr>
        <w:jc w:val="both"/>
        <w:rPr>
          <w:sz w:val="20"/>
          <w:szCs w:val="20"/>
        </w:rPr>
      </w:pPr>
    </w:p>
    <w:p w14:paraId="19A002C7" w14:textId="77777777" w:rsidR="00A46E24" w:rsidRPr="00A46E24" w:rsidRDefault="00A46E24" w:rsidP="00A46E24">
      <w:pPr>
        <w:jc w:val="both"/>
        <w:rPr>
          <w:sz w:val="20"/>
          <w:szCs w:val="20"/>
        </w:rPr>
      </w:pPr>
    </w:p>
    <w:p w14:paraId="2A973BCD" w14:textId="77777777" w:rsidR="00A46E24" w:rsidRPr="00A46E24" w:rsidRDefault="00A46E24" w:rsidP="00A46E24">
      <w:pPr>
        <w:jc w:val="both"/>
        <w:rPr>
          <w:sz w:val="20"/>
          <w:szCs w:val="20"/>
        </w:rPr>
      </w:pPr>
    </w:p>
    <w:p w14:paraId="06DDE119" w14:textId="77777777" w:rsidR="00A46E24" w:rsidRPr="00A46E24" w:rsidRDefault="00A46E24" w:rsidP="00A46E24">
      <w:pPr>
        <w:jc w:val="both"/>
        <w:rPr>
          <w:sz w:val="20"/>
          <w:szCs w:val="20"/>
        </w:rPr>
      </w:pPr>
    </w:p>
    <w:p w14:paraId="09112359" w14:textId="77777777" w:rsidR="00A46E24" w:rsidRPr="00A46E24" w:rsidRDefault="00A46E24" w:rsidP="00A46E24">
      <w:pPr>
        <w:jc w:val="both"/>
        <w:rPr>
          <w:sz w:val="20"/>
          <w:szCs w:val="20"/>
        </w:rPr>
      </w:pPr>
    </w:p>
    <w:tbl>
      <w:tblPr>
        <w:tblW w:w="9288" w:type="dxa"/>
        <w:tblInd w:w="-38" w:type="dxa"/>
        <w:tblLayout w:type="fixed"/>
        <w:tblCellMar>
          <w:left w:w="70" w:type="dxa"/>
          <w:right w:w="70" w:type="dxa"/>
        </w:tblCellMar>
        <w:tblLook w:val="01E0" w:firstRow="1" w:lastRow="1" w:firstColumn="1" w:lastColumn="1" w:noHBand="0" w:noVBand="0"/>
      </w:tblPr>
      <w:tblGrid>
        <w:gridCol w:w="4393"/>
        <w:gridCol w:w="4895"/>
      </w:tblGrid>
      <w:tr w:rsidR="00A46E24" w:rsidRPr="00A46E24" w14:paraId="5A7B4A0A" w14:textId="77777777" w:rsidTr="00DD5738">
        <w:trPr>
          <w:trHeight w:val="708"/>
        </w:trPr>
        <w:tc>
          <w:tcPr>
            <w:tcW w:w="4393" w:type="dxa"/>
          </w:tcPr>
          <w:p w14:paraId="7185C7B3" w14:textId="77777777" w:rsidR="00A46E24" w:rsidRPr="00A46E24" w:rsidRDefault="00A46E24" w:rsidP="00A46E24">
            <w:pPr>
              <w:tabs>
                <w:tab w:val="left" w:pos="1080"/>
              </w:tabs>
              <w:jc w:val="both"/>
              <w:rPr>
                <w:sz w:val="20"/>
                <w:szCs w:val="20"/>
              </w:rPr>
            </w:pPr>
            <w:r w:rsidRPr="00A46E24">
              <w:rPr>
                <w:sz w:val="20"/>
                <w:szCs w:val="20"/>
              </w:rPr>
              <w:t xml:space="preserve">____________________, dn. ____________ </w:t>
            </w:r>
          </w:p>
        </w:tc>
        <w:tc>
          <w:tcPr>
            <w:tcW w:w="4895" w:type="dxa"/>
          </w:tcPr>
          <w:p w14:paraId="344B0AF9" w14:textId="77777777" w:rsidR="00A46E24" w:rsidRPr="00A46E24" w:rsidRDefault="00A46E24" w:rsidP="00A46E24">
            <w:pPr>
              <w:tabs>
                <w:tab w:val="left" w:pos="1080"/>
              </w:tabs>
              <w:jc w:val="center"/>
              <w:rPr>
                <w:sz w:val="20"/>
                <w:szCs w:val="20"/>
              </w:rPr>
            </w:pPr>
            <w:r w:rsidRPr="00A46E24">
              <w:rPr>
                <w:sz w:val="20"/>
                <w:szCs w:val="20"/>
              </w:rPr>
              <w:t>_______________________________________________</w:t>
            </w:r>
          </w:p>
          <w:p w14:paraId="3DF0D07E" w14:textId="77777777" w:rsidR="00A46E24" w:rsidRPr="00A46E24" w:rsidRDefault="00A46E24" w:rsidP="00A46E24">
            <w:pPr>
              <w:tabs>
                <w:tab w:val="left" w:pos="1080"/>
              </w:tabs>
              <w:spacing w:after="120"/>
              <w:jc w:val="center"/>
              <w:rPr>
                <w:sz w:val="20"/>
                <w:szCs w:val="20"/>
              </w:rPr>
            </w:pPr>
            <w:r w:rsidRPr="00A46E24">
              <w:rPr>
                <w:sz w:val="20"/>
                <w:szCs w:val="20"/>
              </w:rPr>
              <w:t>Podpis Wykonawcy</w:t>
            </w:r>
          </w:p>
        </w:tc>
      </w:tr>
    </w:tbl>
    <w:p w14:paraId="46D43A6C" w14:textId="77777777" w:rsidR="00A46E24" w:rsidRPr="00A46E24" w:rsidRDefault="00A46E24" w:rsidP="00A46E24">
      <w:pPr>
        <w:rPr>
          <w:rFonts w:ascii="Calibri" w:hAnsi="Calibri" w:cs="Century Gothic"/>
          <w:sz w:val="20"/>
          <w:szCs w:val="20"/>
        </w:rPr>
      </w:pPr>
    </w:p>
    <w:p w14:paraId="56D22470" w14:textId="77777777" w:rsidR="00A46E24" w:rsidRPr="00A46E24" w:rsidRDefault="00A46E24" w:rsidP="00A46E24">
      <w:pPr>
        <w:rPr>
          <w:rFonts w:ascii="Calibri" w:hAnsi="Calibri"/>
          <w:b/>
          <w:sz w:val="20"/>
          <w:szCs w:val="20"/>
        </w:rPr>
      </w:pPr>
    </w:p>
    <w:p w14:paraId="56CCC968" w14:textId="77777777" w:rsidR="00A46E24" w:rsidRPr="00A46E24" w:rsidRDefault="00A46E24" w:rsidP="00A46E24">
      <w:pPr>
        <w:rPr>
          <w:iCs/>
        </w:rPr>
      </w:pPr>
    </w:p>
    <w:p w14:paraId="09578A21" w14:textId="77777777" w:rsidR="00A46E24" w:rsidRPr="00A46E24" w:rsidRDefault="00A46E24" w:rsidP="00A46E24"/>
    <w:p w14:paraId="7E5AC450" w14:textId="77777777" w:rsidR="00A46E24" w:rsidRDefault="00A46E24" w:rsidP="007857FD">
      <w:pPr>
        <w:spacing w:line="276" w:lineRule="auto"/>
        <w:rPr>
          <w:iCs/>
        </w:rPr>
      </w:pPr>
    </w:p>
    <w:p w14:paraId="7B2A3755" w14:textId="77777777" w:rsidR="00A46E24" w:rsidRDefault="00A46E24" w:rsidP="007857FD">
      <w:pPr>
        <w:spacing w:line="276" w:lineRule="auto"/>
        <w:rPr>
          <w:iCs/>
        </w:rPr>
      </w:pPr>
    </w:p>
    <w:p w14:paraId="1D99A4E7" w14:textId="77777777" w:rsidR="00A46E24" w:rsidRDefault="00A46E24" w:rsidP="007857FD">
      <w:pPr>
        <w:spacing w:line="276" w:lineRule="auto"/>
        <w:rPr>
          <w:iCs/>
        </w:rPr>
      </w:pPr>
    </w:p>
    <w:p w14:paraId="2A57F07C" w14:textId="77777777" w:rsidR="00A46E24" w:rsidRDefault="00A46E24" w:rsidP="007857FD">
      <w:pPr>
        <w:spacing w:line="276" w:lineRule="auto"/>
        <w:rPr>
          <w:iCs/>
        </w:rPr>
      </w:pPr>
    </w:p>
    <w:p w14:paraId="0AB1923A" w14:textId="77777777" w:rsidR="00A46E24" w:rsidRDefault="00A46E24" w:rsidP="007857FD">
      <w:pPr>
        <w:spacing w:line="276" w:lineRule="auto"/>
        <w:rPr>
          <w:iCs/>
        </w:rPr>
      </w:pPr>
    </w:p>
    <w:p w14:paraId="594371FE" w14:textId="77777777" w:rsidR="00A46E24" w:rsidRDefault="00A46E24" w:rsidP="007857FD">
      <w:pPr>
        <w:spacing w:line="276" w:lineRule="auto"/>
        <w:rPr>
          <w:iCs/>
        </w:rPr>
      </w:pPr>
    </w:p>
    <w:p w14:paraId="0B78FC96" w14:textId="77777777" w:rsidR="00A46E24" w:rsidRDefault="00A46E24" w:rsidP="007857FD">
      <w:pPr>
        <w:spacing w:line="276" w:lineRule="auto"/>
        <w:rPr>
          <w:iCs/>
        </w:rPr>
        <w:sectPr w:rsidR="00A46E24" w:rsidSect="00837051">
          <w:footerReference w:type="default" r:id="rId13"/>
          <w:pgSz w:w="16838" w:h="11906" w:orient="landscape"/>
          <w:pgMar w:top="1417" w:right="1417" w:bottom="1417" w:left="1417" w:header="708" w:footer="708" w:gutter="0"/>
          <w:cols w:space="708"/>
          <w:docGrid w:linePitch="360"/>
        </w:sectPr>
      </w:pPr>
    </w:p>
    <w:p w14:paraId="07F62DAA" w14:textId="34995FF7" w:rsidR="00826AD6" w:rsidRPr="00517498" w:rsidRDefault="00826AD6" w:rsidP="00517498">
      <w:pPr>
        <w:suppressAutoHyphens/>
        <w:spacing w:line="100" w:lineRule="atLeast"/>
        <w:jc w:val="right"/>
        <w:rPr>
          <w:color w:val="00000A"/>
          <w:kern w:val="1"/>
        </w:rPr>
      </w:pPr>
      <w:r w:rsidRPr="00517498">
        <w:rPr>
          <w:b/>
          <w:color w:val="00000A"/>
          <w:kern w:val="1"/>
        </w:rPr>
        <w:lastRenderedPageBreak/>
        <w:t>Załącznik nr 8 do SIWZ</w:t>
      </w:r>
    </w:p>
    <w:p w14:paraId="0A4295F9" w14:textId="77777777" w:rsidR="00826AD6" w:rsidRPr="00517498" w:rsidRDefault="00826AD6" w:rsidP="00826AD6">
      <w:pPr>
        <w:suppressAutoHyphens/>
        <w:spacing w:line="100" w:lineRule="atLeast"/>
        <w:rPr>
          <w:color w:val="00000A"/>
          <w:kern w:val="1"/>
        </w:rPr>
      </w:pPr>
    </w:p>
    <w:p w14:paraId="37802250" w14:textId="77777777" w:rsidR="00826AD6" w:rsidRPr="00517498" w:rsidRDefault="00826AD6" w:rsidP="00826AD6">
      <w:pPr>
        <w:suppressAutoHyphens/>
        <w:spacing w:line="100" w:lineRule="atLeast"/>
        <w:rPr>
          <w:color w:val="00000A"/>
          <w:kern w:val="1"/>
        </w:rPr>
      </w:pPr>
      <w:r w:rsidRPr="00517498">
        <w:rPr>
          <w:color w:val="00000A"/>
          <w:kern w:val="1"/>
        </w:rPr>
        <w:t>Pieczęć wnioskodawcy</w:t>
      </w:r>
    </w:p>
    <w:p w14:paraId="49B11B06" w14:textId="77777777" w:rsidR="00826AD6" w:rsidRPr="00517498" w:rsidRDefault="00826AD6" w:rsidP="00826AD6">
      <w:pPr>
        <w:tabs>
          <w:tab w:val="left" w:pos="2820"/>
        </w:tabs>
        <w:suppressAutoHyphens/>
        <w:spacing w:line="100" w:lineRule="atLeast"/>
        <w:rPr>
          <w:color w:val="00000A"/>
          <w:kern w:val="1"/>
        </w:rPr>
      </w:pPr>
      <w:r w:rsidRPr="00517498">
        <w:rPr>
          <w:color w:val="00000A"/>
          <w:kern w:val="1"/>
        </w:rPr>
        <w:tab/>
      </w:r>
    </w:p>
    <w:p w14:paraId="3A16B52C" w14:textId="77777777" w:rsidR="00826AD6" w:rsidRPr="00517498" w:rsidRDefault="00826AD6" w:rsidP="00826AD6">
      <w:pPr>
        <w:suppressAutoHyphens/>
        <w:spacing w:line="100" w:lineRule="atLeast"/>
        <w:rPr>
          <w:color w:val="00000A"/>
          <w:kern w:val="1"/>
        </w:rPr>
      </w:pPr>
    </w:p>
    <w:p w14:paraId="14312CE8" w14:textId="77777777" w:rsidR="00826AD6" w:rsidRPr="00517498" w:rsidRDefault="00826AD6" w:rsidP="00826AD6">
      <w:pPr>
        <w:suppressAutoHyphens/>
        <w:spacing w:line="100" w:lineRule="atLeast"/>
        <w:rPr>
          <w:color w:val="00000A"/>
          <w:kern w:val="1"/>
        </w:rPr>
      </w:pPr>
    </w:p>
    <w:p w14:paraId="3D94848B" w14:textId="77777777" w:rsidR="00826AD6" w:rsidRPr="00517498" w:rsidRDefault="00826AD6" w:rsidP="00826AD6">
      <w:pPr>
        <w:keepNext/>
        <w:suppressAutoHyphens/>
        <w:spacing w:before="60" w:after="60" w:line="100" w:lineRule="atLeast"/>
        <w:jc w:val="center"/>
        <w:outlineLvl w:val="2"/>
        <w:rPr>
          <w:b/>
          <w:bCs/>
          <w:color w:val="00000A"/>
          <w:kern w:val="1"/>
        </w:rPr>
      </w:pPr>
      <w:r w:rsidRPr="00517498">
        <w:rPr>
          <w:b/>
          <w:bCs/>
          <w:color w:val="00000A"/>
          <w:kern w:val="1"/>
        </w:rPr>
        <w:t>Nr postępowania:  0000-ZP.261.3.2018</w:t>
      </w:r>
    </w:p>
    <w:p w14:paraId="05AD8E2F" w14:textId="77777777" w:rsidR="00826AD6" w:rsidRPr="00517498" w:rsidRDefault="00826AD6" w:rsidP="00826AD6">
      <w:pPr>
        <w:suppressAutoHyphens/>
        <w:spacing w:line="100" w:lineRule="atLeast"/>
        <w:rPr>
          <w:color w:val="00000A"/>
          <w:kern w:val="1"/>
        </w:rPr>
      </w:pPr>
    </w:p>
    <w:p w14:paraId="6E3451B3" w14:textId="77777777" w:rsidR="00826AD6" w:rsidRPr="00517498" w:rsidRDefault="00826AD6" w:rsidP="00826AD6">
      <w:pPr>
        <w:keepNext/>
        <w:suppressAutoHyphens/>
        <w:spacing w:before="60" w:after="60" w:line="100" w:lineRule="atLeast"/>
        <w:jc w:val="center"/>
        <w:outlineLvl w:val="2"/>
        <w:rPr>
          <w:b/>
          <w:bCs/>
          <w:color w:val="00000A"/>
          <w:kern w:val="1"/>
        </w:rPr>
      </w:pPr>
      <w:r w:rsidRPr="00517498">
        <w:rPr>
          <w:b/>
          <w:bCs/>
          <w:color w:val="00000A"/>
          <w:kern w:val="1"/>
        </w:rPr>
        <w:t>Wniosek o udostępnienie Dokumentacji Środowiska Programistycznego Systemu CSF-K</w:t>
      </w:r>
    </w:p>
    <w:p w14:paraId="2E2422A6" w14:textId="77777777" w:rsidR="00826AD6" w:rsidRPr="00517498" w:rsidRDefault="00826AD6" w:rsidP="00517498">
      <w:pPr>
        <w:suppressAutoHyphens/>
        <w:spacing w:line="276" w:lineRule="auto"/>
        <w:rPr>
          <w:b/>
          <w:color w:val="00000A"/>
          <w:kern w:val="1"/>
        </w:rPr>
      </w:pPr>
    </w:p>
    <w:p w14:paraId="3B5218F1" w14:textId="77777777" w:rsidR="00826AD6" w:rsidRPr="00517498" w:rsidRDefault="00826AD6" w:rsidP="00826AD6">
      <w:pPr>
        <w:tabs>
          <w:tab w:val="right" w:leader="dot" w:pos="9072"/>
        </w:tabs>
        <w:suppressAutoHyphens/>
        <w:spacing w:after="120" w:line="276" w:lineRule="auto"/>
        <w:rPr>
          <w:color w:val="00000A"/>
          <w:kern w:val="1"/>
        </w:rPr>
      </w:pPr>
      <w:r w:rsidRPr="00517498">
        <w:rPr>
          <w:color w:val="00000A"/>
          <w:kern w:val="1"/>
        </w:rPr>
        <w:t>Ja(my) niżej podpisany(i)</w:t>
      </w:r>
    </w:p>
    <w:p w14:paraId="579398D6" w14:textId="7B035A33" w:rsidR="00826AD6" w:rsidRPr="00517498" w:rsidRDefault="00826AD6" w:rsidP="00826AD6">
      <w:pPr>
        <w:tabs>
          <w:tab w:val="right" w:leader="dot" w:pos="9072"/>
        </w:tabs>
        <w:suppressAutoHyphens/>
        <w:spacing w:after="120" w:line="276" w:lineRule="auto"/>
        <w:rPr>
          <w:color w:val="00000A"/>
          <w:kern w:val="1"/>
        </w:rPr>
      </w:pPr>
      <w:r w:rsidRPr="00517498">
        <w:rPr>
          <w:color w:val="00000A"/>
          <w:kern w:val="1"/>
        </w:rPr>
        <w:t>____________________________________________________________________________</w:t>
      </w:r>
    </w:p>
    <w:p w14:paraId="545B27ED" w14:textId="347FC864" w:rsidR="00826AD6" w:rsidRPr="00517498" w:rsidRDefault="00826AD6" w:rsidP="00826AD6">
      <w:pPr>
        <w:tabs>
          <w:tab w:val="right" w:leader="dot" w:pos="9072"/>
        </w:tabs>
        <w:suppressAutoHyphens/>
        <w:spacing w:after="120" w:line="276" w:lineRule="auto"/>
        <w:rPr>
          <w:color w:val="00000A"/>
          <w:kern w:val="1"/>
        </w:rPr>
      </w:pPr>
      <w:r w:rsidRPr="00517498">
        <w:rPr>
          <w:color w:val="00000A"/>
          <w:kern w:val="1"/>
        </w:rPr>
        <w:t>działając w imieniu i na rzecz  __________________________________________________________</w:t>
      </w:r>
      <w:r w:rsidR="00840555">
        <w:rPr>
          <w:color w:val="00000A"/>
          <w:kern w:val="1"/>
        </w:rPr>
        <w:t>_________________</w:t>
      </w:r>
    </w:p>
    <w:p w14:paraId="4817954D" w14:textId="4AA83DB4" w:rsidR="00826AD6" w:rsidRDefault="00826AD6" w:rsidP="00826AD6">
      <w:pPr>
        <w:tabs>
          <w:tab w:val="right" w:leader="dot" w:pos="9072"/>
        </w:tabs>
        <w:suppressAutoHyphens/>
        <w:spacing w:after="120" w:line="276" w:lineRule="auto"/>
        <w:rPr>
          <w:color w:val="00000A"/>
          <w:kern w:val="1"/>
        </w:rPr>
      </w:pPr>
      <w:r w:rsidRPr="00517498">
        <w:rPr>
          <w:color w:val="00000A"/>
          <w:kern w:val="1"/>
        </w:rPr>
        <w:t>___________________________________________________________________________</w:t>
      </w:r>
    </w:p>
    <w:p w14:paraId="1F16DC65" w14:textId="77777777" w:rsidR="00840555" w:rsidRPr="00517498" w:rsidRDefault="00840555" w:rsidP="00826AD6">
      <w:pPr>
        <w:tabs>
          <w:tab w:val="right" w:leader="dot" w:pos="9072"/>
        </w:tabs>
        <w:suppressAutoHyphens/>
        <w:spacing w:after="120" w:line="276" w:lineRule="auto"/>
        <w:rPr>
          <w:color w:val="00000A"/>
          <w:kern w:val="1"/>
        </w:rPr>
      </w:pPr>
    </w:p>
    <w:p w14:paraId="4BC77B85" w14:textId="77777777" w:rsidR="00826AD6" w:rsidRPr="00517498" w:rsidRDefault="00826AD6" w:rsidP="00826AD6">
      <w:pPr>
        <w:suppressAutoHyphens/>
        <w:spacing w:line="100" w:lineRule="atLeast"/>
        <w:jc w:val="both"/>
        <w:rPr>
          <w:b/>
          <w:color w:val="00000A"/>
          <w:kern w:val="1"/>
        </w:rPr>
      </w:pPr>
      <w:r w:rsidRPr="00517498">
        <w:rPr>
          <w:color w:val="00000A"/>
          <w:kern w:val="1"/>
        </w:rPr>
        <w:t>W odpowiedzi na ogłoszone postępowanie prowadzone w trybie przetargu nieograniczonego</w:t>
      </w:r>
      <w:r w:rsidRPr="00517498">
        <w:rPr>
          <w:b/>
          <w:color w:val="00000A"/>
          <w:kern w:val="1"/>
        </w:rPr>
        <w:t xml:space="preserve">, </w:t>
      </w:r>
      <w:r w:rsidRPr="00517498">
        <w:rPr>
          <w:color w:val="00000A"/>
          <w:kern w:val="1"/>
        </w:rPr>
        <w:t xml:space="preserve">zgodnie z wymaganiami określonymi w ogłoszeniu o zamówieniu: </w:t>
      </w:r>
    </w:p>
    <w:p w14:paraId="3EDA8145" w14:textId="77777777" w:rsidR="00826AD6" w:rsidRPr="00517498" w:rsidRDefault="00826AD6" w:rsidP="00826AD6">
      <w:pPr>
        <w:suppressAutoHyphens/>
        <w:spacing w:line="216" w:lineRule="auto"/>
        <w:jc w:val="both"/>
        <w:rPr>
          <w:b/>
          <w:color w:val="00000A"/>
          <w:kern w:val="1"/>
        </w:rPr>
      </w:pPr>
    </w:p>
    <w:p w14:paraId="5F9E19BE" w14:textId="76EABBE5" w:rsidR="00826AD6" w:rsidRPr="00517498" w:rsidRDefault="00826AD6" w:rsidP="00840555">
      <w:pPr>
        <w:numPr>
          <w:ilvl w:val="1"/>
          <w:numId w:val="121"/>
        </w:numPr>
        <w:suppressAutoHyphens/>
        <w:spacing w:after="120" w:line="276" w:lineRule="auto"/>
        <w:ind w:right="23"/>
        <w:jc w:val="both"/>
        <w:rPr>
          <w:color w:val="00000A"/>
          <w:kern w:val="1"/>
        </w:rPr>
      </w:pPr>
      <w:r w:rsidRPr="00517498">
        <w:rPr>
          <w:color w:val="00000A"/>
          <w:kern w:val="1"/>
        </w:rPr>
        <w:t xml:space="preserve">Wnoszę/wnosimy o udostępnienie Dokumentacji Środowiska Programistycznego Systemu CSF-K,  o której mowa </w:t>
      </w:r>
      <w:r w:rsidR="001A023F">
        <w:rPr>
          <w:color w:val="00000A"/>
          <w:kern w:val="1"/>
        </w:rPr>
        <w:t xml:space="preserve">w </w:t>
      </w:r>
      <w:r w:rsidRPr="00517498">
        <w:rPr>
          <w:color w:val="00000A"/>
          <w:kern w:val="1"/>
        </w:rPr>
        <w:t>Załączniku nr 1 do SIWZ.</w:t>
      </w:r>
    </w:p>
    <w:p w14:paraId="4F4E7A85" w14:textId="77777777" w:rsidR="00826AD6" w:rsidRPr="00517498" w:rsidRDefault="00826AD6" w:rsidP="00840555">
      <w:pPr>
        <w:numPr>
          <w:ilvl w:val="1"/>
          <w:numId w:val="121"/>
        </w:numPr>
        <w:suppressAutoHyphens/>
        <w:spacing w:after="120" w:line="276" w:lineRule="auto"/>
        <w:ind w:right="23"/>
        <w:jc w:val="both"/>
        <w:rPr>
          <w:color w:val="00000A"/>
          <w:kern w:val="1"/>
        </w:rPr>
      </w:pPr>
      <w:r w:rsidRPr="00517498">
        <w:rPr>
          <w:color w:val="00000A"/>
          <w:kern w:val="1"/>
        </w:rPr>
        <w:t xml:space="preserve">Oświadczam/y, że pozyskane materiały, będące utworami w rozumieniu ustawy  z dnia 4 lutego 1994 r. o prawie autorskim i prawach pokrewnych (Dz.U. z 2017 r. , poz. 880, z późn. zm.),  będą wykorzystane do momentu zakończenia postępowania o zamówienie publiczne, jedynie w zakresie związanym </w:t>
      </w:r>
      <w:r w:rsidRPr="00517498">
        <w:rPr>
          <w:color w:val="00000A"/>
          <w:kern w:val="1"/>
        </w:rPr>
        <w:br/>
        <w:t xml:space="preserve">przygotowaniem oferty.  </w:t>
      </w:r>
    </w:p>
    <w:p w14:paraId="10BF1AC2" w14:textId="77777777" w:rsidR="00826AD6" w:rsidRPr="00517498" w:rsidRDefault="00826AD6" w:rsidP="00840555">
      <w:pPr>
        <w:numPr>
          <w:ilvl w:val="1"/>
          <w:numId w:val="121"/>
        </w:numPr>
        <w:suppressAutoHyphens/>
        <w:spacing w:after="120" w:line="276" w:lineRule="auto"/>
        <w:ind w:right="23"/>
        <w:jc w:val="both"/>
        <w:rPr>
          <w:color w:val="00000A"/>
          <w:kern w:val="1"/>
        </w:rPr>
      </w:pPr>
      <w:r w:rsidRPr="00517498">
        <w:rPr>
          <w:color w:val="00000A"/>
          <w:kern w:val="1"/>
        </w:rPr>
        <w:t>Oświadczam/y, że pozyskane nośniki z materiałami zostaną zwrócone do Zamawiającego, a także, że wszelkie wykonane przez Wykonawcę kopie i wytworzone na ich podstawie opracowania zostaną zniszczone, niezwłocznie po zakończeniu postępowania o udzielenie zamówienia publicznego, w terminie nie późniejszym niż 30 dni od opublikowania ogłoszenia o udzieleniu zamówienia publicznego.</w:t>
      </w:r>
    </w:p>
    <w:p w14:paraId="632DF755" w14:textId="77777777" w:rsidR="00826AD6" w:rsidRPr="00517498" w:rsidRDefault="00826AD6" w:rsidP="00826AD6">
      <w:pPr>
        <w:tabs>
          <w:tab w:val="left" w:pos="1080"/>
        </w:tabs>
        <w:suppressAutoHyphens/>
        <w:spacing w:line="100" w:lineRule="atLeast"/>
        <w:jc w:val="both"/>
        <w:rPr>
          <w:color w:val="00000A"/>
          <w:kern w:val="1"/>
        </w:rPr>
      </w:pPr>
    </w:p>
    <w:tbl>
      <w:tblPr>
        <w:tblW w:w="0" w:type="auto"/>
        <w:tblInd w:w="-38" w:type="dxa"/>
        <w:tblLayout w:type="fixed"/>
        <w:tblCellMar>
          <w:left w:w="70" w:type="dxa"/>
          <w:right w:w="70" w:type="dxa"/>
        </w:tblCellMar>
        <w:tblLook w:val="0000" w:firstRow="0" w:lastRow="0" w:firstColumn="0" w:lastColumn="0" w:noHBand="0" w:noVBand="0"/>
      </w:tblPr>
      <w:tblGrid>
        <w:gridCol w:w="4290"/>
        <w:gridCol w:w="4781"/>
      </w:tblGrid>
      <w:tr w:rsidR="00826AD6" w:rsidRPr="009335E4" w14:paraId="493DBF70" w14:textId="77777777" w:rsidTr="00F77F7C">
        <w:trPr>
          <w:trHeight w:val="708"/>
        </w:trPr>
        <w:tc>
          <w:tcPr>
            <w:tcW w:w="4290" w:type="dxa"/>
            <w:shd w:val="clear" w:color="auto" w:fill="FFFFFF"/>
          </w:tcPr>
          <w:p w14:paraId="75765BD5" w14:textId="3CBC7BC5" w:rsidR="00826AD6" w:rsidRPr="00517498" w:rsidRDefault="00826AD6" w:rsidP="00826AD6">
            <w:pPr>
              <w:tabs>
                <w:tab w:val="left" w:pos="1080"/>
              </w:tabs>
              <w:suppressAutoHyphens/>
              <w:spacing w:line="100" w:lineRule="atLeast"/>
              <w:jc w:val="both"/>
              <w:rPr>
                <w:color w:val="00000A"/>
                <w:kern w:val="1"/>
              </w:rPr>
            </w:pPr>
            <w:r w:rsidRPr="00517498">
              <w:rPr>
                <w:color w:val="00000A"/>
                <w:kern w:val="1"/>
              </w:rPr>
              <w:t>_______</w:t>
            </w:r>
            <w:r w:rsidR="00840555">
              <w:rPr>
                <w:color w:val="00000A"/>
                <w:kern w:val="1"/>
              </w:rPr>
              <w:t>_____________, dn. _________</w:t>
            </w:r>
          </w:p>
        </w:tc>
        <w:tc>
          <w:tcPr>
            <w:tcW w:w="4781" w:type="dxa"/>
            <w:shd w:val="clear" w:color="auto" w:fill="FFFFFF"/>
          </w:tcPr>
          <w:p w14:paraId="58ADE00E" w14:textId="2FEADC42" w:rsidR="00826AD6" w:rsidRPr="00517498" w:rsidRDefault="00826AD6" w:rsidP="00826AD6">
            <w:pPr>
              <w:tabs>
                <w:tab w:val="left" w:pos="1080"/>
              </w:tabs>
              <w:suppressAutoHyphens/>
              <w:spacing w:line="100" w:lineRule="atLeast"/>
              <w:jc w:val="center"/>
              <w:rPr>
                <w:color w:val="00000A"/>
                <w:kern w:val="1"/>
              </w:rPr>
            </w:pPr>
            <w:r w:rsidRPr="00517498">
              <w:rPr>
                <w:color w:val="00000A"/>
                <w:kern w:val="1"/>
              </w:rPr>
              <w:t>_____________</w:t>
            </w:r>
            <w:r w:rsidR="00840555">
              <w:rPr>
                <w:color w:val="00000A"/>
                <w:kern w:val="1"/>
              </w:rPr>
              <w:t>_________________________</w:t>
            </w:r>
          </w:p>
          <w:p w14:paraId="217965A9" w14:textId="77777777" w:rsidR="00826AD6" w:rsidRPr="00517498" w:rsidRDefault="00826AD6" w:rsidP="00826AD6">
            <w:pPr>
              <w:tabs>
                <w:tab w:val="left" w:pos="1080"/>
              </w:tabs>
              <w:suppressAutoHyphens/>
              <w:spacing w:line="100" w:lineRule="atLeast"/>
              <w:jc w:val="center"/>
              <w:rPr>
                <w:color w:val="00000A"/>
                <w:kern w:val="1"/>
              </w:rPr>
            </w:pPr>
            <w:r w:rsidRPr="00517498">
              <w:rPr>
                <w:color w:val="00000A"/>
                <w:kern w:val="1"/>
              </w:rPr>
              <w:t>Podpis osoby składającej wniosek</w:t>
            </w:r>
          </w:p>
        </w:tc>
      </w:tr>
    </w:tbl>
    <w:p w14:paraId="31871D1A" w14:textId="77777777" w:rsidR="00826AD6" w:rsidRPr="00826AD6" w:rsidRDefault="00826AD6" w:rsidP="00826AD6">
      <w:pPr>
        <w:suppressAutoHyphens/>
        <w:spacing w:line="100" w:lineRule="atLeast"/>
        <w:rPr>
          <w:color w:val="00000A"/>
          <w:kern w:val="1"/>
        </w:rPr>
      </w:pPr>
    </w:p>
    <w:p w14:paraId="277437E0" w14:textId="77777777" w:rsidR="00826AD6" w:rsidRDefault="00826AD6" w:rsidP="00826AD6">
      <w:pPr>
        <w:tabs>
          <w:tab w:val="left" w:pos="2268"/>
        </w:tabs>
        <w:spacing w:line="360" w:lineRule="auto"/>
        <w:rPr>
          <w:b/>
        </w:rPr>
      </w:pPr>
    </w:p>
    <w:p w14:paraId="610C750D" w14:textId="77777777" w:rsidR="006B7E3A" w:rsidRDefault="006B7E3A" w:rsidP="00826AD6">
      <w:pPr>
        <w:tabs>
          <w:tab w:val="left" w:pos="2268"/>
        </w:tabs>
        <w:spacing w:line="360" w:lineRule="auto"/>
        <w:rPr>
          <w:b/>
        </w:rPr>
      </w:pPr>
    </w:p>
    <w:p w14:paraId="35F37127" w14:textId="77777777" w:rsidR="006B7E3A" w:rsidRDefault="006B7E3A" w:rsidP="00826AD6">
      <w:pPr>
        <w:tabs>
          <w:tab w:val="left" w:pos="2268"/>
        </w:tabs>
        <w:spacing w:line="360" w:lineRule="auto"/>
        <w:rPr>
          <w:b/>
        </w:rPr>
      </w:pPr>
    </w:p>
    <w:p w14:paraId="5748C18E" w14:textId="77777777" w:rsidR="006B7E3A" w:rsidRDefault="006B7E3A" w:rsidP="00826AD6">
      <w:pPr>
        <w:tabs>
          <w:tab w:val="left" w:pos="2268"/>
        </w:tabs>
        <w:spacing w:line="360" w:lineRule="auto"/>
        <w:rPr>
          <w:b/>
        </w:rPr>
      </w:pPr>
    </w:p>
    <w:p w14:paraId="1D363D01" w14:textId="77777777" w:rsidR="006B7E3A" w:rsidRDefault="006B7E3A" w:rsidP="00826AD6">
      <w:pPr>
        <w:tabs>
          <w:tab w:val="left" w:pos="2268"/>
        </w:tabs>
        <w:spacing w:line="360" w:lineRule="auto"/>
        <w:rPr>
          <w:b/>
        </w:rPr>
      </w:pPr>
    </w:p>
    <w:p w14:paraId="44CF0FBA" w14:textId="77777777" w:rsidR="006B7E3A" w:rsidRDefault="006B7E3A" w:rsidP="00826AD6">
      <w:pPr>
        <w:tabs>
          <w:tab w:val="left" w:pos="2268"/>
        </w:tabs>
        <w:spacing w:line="360" w:lineRule="auto"/>
        <w:rPr>
          <w:b/>
        </w:rPr>
      </w:pPr>
    </w:p>
    <w:p w14:paraId="574F5B95" w14:textId="77777777" w:rsidR="00991EC6" w:rsidRDefault="00991EC6" w:rsidP="00991EC6">
      <w:pPr>
        <w:tabs>
          <w:tab w:val="left" w:pos="2268"/>
        </w:tabs>
        <w:spacing w:line="360" w:lineRule="auto"/>
        <w:jc w:val="right"/>
        <w:rPr>
          <w:b/>
        </w:rPr>
      </w:pPr>
      <w:r>
        <w:rPr>
          <w:b/>
        </w:rPr>
        <w:lastRenderedPageBreak/>
        <w:t>Załącznik nr 9</w:t>
      </w:r>
      <w:r w:rsidRPr="003F2DEF">
        <w:rPr>
          <w:b/>
        </w:rPr>
        <w:t xml:space="preserve"> do SIWZ</w:t>
      </w:r>
    </w:p>
    <w:p w14:paraId="1428C6A9" w14:textId="77777777" w:rsidR="00A27EBD" w:rsidRDefault="00A27EBD" w:rsidP="00A27EBD">
      <w:pPr>
        <w:tabs>
          <w:tab w:val="left" w:pos="2268"/>
        </w:tabs>
        <w:spacing w:line="360" w:lineRule="auto"/>
        <w:jc w:val="center"/>
        <w:rPr>
          <w:b/>
        </w:rPr>
      </w:pPr>
    </w:p>
    <w:p w14:paraId="107BE647" w14:textId="41E5356C" w:rsidR="00A27EBD" w:rsidRDefault="00A27EBD" w:rsidP="004C2938">
      <w:pPr>
        <w:tabs>
          <w:tab w:val="left" w:pos="2268"/>
        </w:tabs>
        <w:spacing w:line="360" w:lineRule="auto"/>
        <w:jc w:val="center"/>
        <w:rPr>
          <w:b/>
        </w:rPr>
      </w:pPr>
      <w:r>
        <w:rPr>
          <w:b/>
        </w:rPr>
        <w:t>Wzór umowy</w:t>
      </w:r>
    </w:p>
    <w:p w14:paraId="309E8FAA" w14:textId="77777777" w:rsidR="004C2938" w:rsidRDefault="004C2938" w:rsidP="004C2938">
      <w:pPr>
        <w:tabs>
          <w:tab w:val="left" w:pos="2268"/>
        </w:tabs>
        <w:spacing w:line="360" w:lineRule="auto"/>
        <w:jc w:val="center"/>
        <w:rPr>
          <w:b/>
        </w:rPr>
      </w:pPr>
    </w:p>
    <w:p w14:paraId="113F4701" w14:textId="5042E02A" w:rsidR="004C2938" w:rsidRPr="004C2938" w:rsidRDefault="004C2938" w:rsidP="004C2938">
      <w:pPr>
        <w:tabs>
          <w:tab w:val="left" w:pos="2268"/>
        </w:tabs>
        <w:spacing w:line="360" w:lineRule="auto"/>
        <w:jc w:val="center"/>
        <w:rPr>
          <w:b/>
        </w:rPr>
      </w:pPr>
      <w:r>
        <w:rPr>
          <w:b/>
        </w:rPr>
        <w:t>Umowa nr …………….</w:t>
      </w:r>
    </w:p>
    <w:p w14:paraId="7C3DE950" w14:textId="77777777" w:rsidR="00A27EBD" w:rsidRDefault="00A27EBD" w:rsidP="00A27EBD">
      <w:pPr>
        <w:suppressAutoHyphens/>
        <w:jc w:val="both"/>
      </w:pPr>
      <w:r>
        <w:t>zawarta w dniu ................................................... w Warszawie pomiędzy:</w:t>
      </w:r>
    </w:p>
    <w:p w14:paraId="6E2C92C1" w14:textId="77777777" w:rsidR="00A27EBD" w:rsidRDefault="00A27EBD" w:rsidP="00A27EBD">
      <w:pPr>
        <w:suppressAutoHyphens/>
        <w:jc w:val="both"/>
      </w:pPr>
      <w:r>
        <w:rPr>
          <w:b/>
        </w:rPr>
        <w:t xml:space="preserve">Skarbem Państwa - Kasą Rolniczego Ubezpieczenia Społecznego - Centrala </w:t>
      </w:r>
      <w:r>
        <w:t>z siedzibą                     w Warszawie, Al. Niepodległości 190, 00-608 Warszawa, NIP  526-00-13-054, REGON 012513262 zwaną w dalszej części Umowy „</w:t>
      </w:r>
      <w:r>
        <w:rPr>
          <w:b/>
        </w:rPr>
        <w:t>Zamawiającym”,</w:t>
      </w:r>
    </w:p>
    <w:p w14:paraId="3F06D725" w14:textId="77777777" w:rsidR="00A27EBD" w:rsidRDefault="00A27EBD" w:rsidP="00A27EBD">
      <w:pPr>
        <w:suppressAutoHyphens/>
        <w:spacing w:after="120"/>
        <w:jc w:val="both"/>
      </w:pPr>
      <w:r>
        <w:t xml:space="preserve">reprezentowanym przez  </w:t>
      </w:r>
    </w:p>
    <w:p w14:paraId="047888FA" w14:textId="77777777" w:rsidR="00A27EBD" w:rsidRDefault="00A27EBD" w:rsidP="00A27EBD">
      <w:pPr>
        <w:suppressAutoHyphens/>
        <w:spacing w:after="120"/>
        <w:jc w:val="both"/>
      </w:pPr>
      <w:r>
        <w:t>Pana………….</w:t>
      </w:r>
    </w:p>
    <w:p w14:paraId="1F2B8CD4" w14:textId="77777777" w:rsidR="00A27EBD" w:rsidRDefault="00A27EBD" w:rsidP="00A27EBD">
      <w:pPr>
        <w:suppressAutoHyphens/>
        <w:spacing w:after="120"/>
        <w:jc w:val="both"/>
      </w:pPr>
      <w:r>
        <w:t>na podstawie pełnomocnictwa udzielonego przez Prezesa Kasy Rolniczego Ubezpieczenia Społecznego Nr …………..</w:t>
      </w:r>
    </w:p>
    <w:p w14:paraId="64C668B8" w14:textId="77777777" w:rsidR="00A27EBD" w:rsidRDefault="00A27EBD" w:rsidP="00A27EBD">
      <w:pPr>
        <w:suppressAutoHyphens/>
        <w:jc w:val="both"/>
        <w:rPr>
          <w:bCs/>
        </w:rPr>
      </w:pPr>
      <w:r>
        <w:rPr>
          <w:bCs/>
        </w:rPr>
        <w:t>a</w:t>
      </w:r>
    </w:p>
    <w:p w14:paraId="2AAC5487" w14:textId="77777777" w:rsidR="00A27EBD" w:rsidRDefault="00A27EBD" w:rsidP="00A27EBD">
      <w:pPr>
        <w:jc w:val="both"/>
      </w:pPr>
      <w:r>
        <w:t xml:space="preserve">z siedzibą wpisaną do Krajowego Rejestru Sądowego prowadzonego przez Sąd Rejonowy                   z siedzibą, pod numerem KRS…, NIP…., REGON….., o kapitale zakładowym: zwaną dalej </w:t>
      </w:r>
      <w:r>
        <w:rPr>
          <w:b/>
        </w:rPr>
        <w:t>„Wykonawcą”,</w:t>
      </w:r>
    </w:p>
    <w:p w14:paraId="30339849" w14:textId="77777777" w:rsidR="00A27EBD" w:rsidRDefault="00A27EBD" w:rsidP="00A27EBD">
      <w:pPr>
        <w:spacing w:after="120"/>
        <w:jc w:val="both"/>
      </w:pPr>
      <w:r>
        <w:t xml:space="preserve">reprezentowaną przez : </w:t>
      </w:r>
    </w:p>
    <w:p w14:paraId="4665E8CF" w14:textId="77777777" w:rsidR="00A27EBD" w:rsidRDefault="00A27EBD" w:rsidP="00A27EBD">
      <w:pPr>
        <w:spacing w:line="360" w:lineRule="auto"/>
        <w:jc w:val="both"/>
      </w:pPr>
      <w:r>
        <w:t xml:space="preserve">…………. </w:t>
      </w:r>
    </w:p>
    <w:p w14:paraId="4EA12131" w14:textId="77777777" w:rsidR="00A27EBD" w:rsidRDefault="00A27EBD" w:rsidP="00A27EBD">
      <w:pPr>
        <w:shd w:val="clear" w:color="auto" w:fill="FFFFFF"/>
        <w:jc w:val="both"/>
      </w:pPr>
      <w:r>
        <w:t>została zawarta Umowa będąca wynikiem przeprowadzenia postępowania o udzielenie zamówienia publicznego w trybie przetargu nieograniczonego zgodnie z przepisami ustawy                   z dnia 29 stycznia 2004 r. Prawo zamówień publicznych (t.j. Dz. U.</w:t>
      </w:r>
      <w:r>
        <w:br/>
        <w:t>z 2017 r., poz. 1579 z późn. zm.) o następującej treści:</w:t>
      </w:r>
    </w:p>
    <w:p w14:paraId="16834665" w14:textId="77777777" w:rsidR="00A27EBD" w:rsidRDefault="00A27EBD" w:rsidP="00A27EBD">
      <w:pPr>
        <w:shd w:val="clear" w:color="auto" w:fill="FFFFFF"/>
        <w:jc w:val="both"/>
      </w:pPr>
    </w:p>
    <w:p w14:paraId="45305241" w14:textId="77777777" w:rsidR="00A27EBD" w:rsidRDefault="00A27EBD" w:rsidP="00A27EBD">
      <w:pPr>
        <w:jc w:val="center"/>
        <w:rPr>
          <w:b/>
        </w:rPr>
      </w:pPr>
      <w:r>
        <w:rPr>
          <w:b/>
        </w:rPr>
        <w:t>§ 1</w:t>
      </w:r>
    </w:p>
    <w:p w14:paraId="69D05EFA" w14:textId="77777777" w:rsidR="00A27EBD" w:rsidRDefault="00A27EBD" w:rsidP="00A27EBD">
      <w:pPr>
        <w:shd w:val="clear" w:color="auto" w:fill="FFFFFF"/>
        <w:ind w:left="24"/>
        <w:jc w:val="both"/>
      </w:pPr>
      <w:r>
        <w:t>Strony zgodnie ustalają, że użyte w treści niniejszej Umowy pojęcia mają następujące znaczenie:</w:t>
      </w:r>
    </w:p>
    <w:p w14:paraId="79D89514" w14:textId="77777777" w:rsidR="00A27EBD" w:rsidRDefault="00A27EBD" w:rsidP="00A27EBD">
      <w:pPr>
        <w:widowControl w:val="0"/>
        <w:numPr>
          <w:ilvl w:val="0"/>
          <w:numId w:val="138"/>
        </w:numPr>
        <w:shd w:val="clear" w:color="auto" w:fill="FFFFFF"/>
        <w:autoSpaceDE w:val="0"/>
        <w:autoSpaceDN w:val="0"/>
        <w:adjustRightInd w:val="0"/>
        <w:ind w:left="426" w:right="34" w:hanging="426"/>
        <w:jc w:val="both"/>
        <w:rPr>
          <w:iCs/>
        </w:rPr>
      </w:pPr>
      <w:r>
        <w:rPr>
          <w:b/>
          <w:iCs/>
        </w:rPr>
        <w:t>Administrowanie</w:t>
      </w:r>
      <w:r>
        <w:rPr>
          <w:iCs/>
        </w:rPr>
        <w:t xml:space="preserve"> – wszelkie czynności administracyjne i serwisowe dotyczące Środowiska oraz CSF-K, mające na celu zapewnienie bezpiecznego i ciągłego funkcjonowania CSF-K, zgodnie z określonymi w Umowie parametrami świadczenia usług oraz odtwarzania Środowiska i CSF-K po awariach;</w:t>
      </w:r>
    </w:p>
    <w:p w14:paraId="04DC0E90" w14:textId="77777777" w:rsidR="00A27EBD" w:rsidRDefault="00A27EBD" w:rsidP="00A27EBD">
      <w:pPr>
        <w:widowControl w:val="0"/>
        <w:numPr>
          <w:ilvl w:val="0"/>
          <w:numId w:val="138"/>
        </w:numPr>
        <w:shd w:val="clear" w:color="auto" w:fill="FFFFFF"/>
        <w:autoSpaceDE w:val="0"/>
        <w:autoSpaceDN w:val="0"/>
        <w:adjustRightInd w:val="0"/>
        <w:ind w:left="426" w:right="34" w:hanging="426"/>
        <w:jc w:val="both"/>
      </w:pPr>
      <w:r>
        <w:rPr>
          <w:b/>
          <w:iCs/>
        </w:rPr>
        <w:t xml:space="preserve">Akty prawne – </w:t>
      </w:r>
      <w:r>
        <w:rPr>
          <w:iCs/>
        </w:rPr>
        <w:t>ogół obowiązujących w Polsce przepisów prawnych, związanych z realizacją przedmiotu Umowy;</w:t>
      </w:r>
    </w:p>
    <w:p w14:paraId="09276C2E" w14:textId="77777777" w:rsidR="00A27EBD" w:rsidRDefault="00A27EBD" w:rsidP="00A27EBD">
      <w:pPr>
        <w:widowControl w:val="0"/>
        <w:numPr>
          <w:ilvl w:val="0"/>
          <w:numId w:val="138"/>
        </w:numPr>
        <w:shd w:val="clear" w:color="auto" w:fill="FFFFFF"/>
        <w:autoSpaceDE w:val="0"/>
        <w:autoSpaceDN w:val="0"/>
        <w:adjustRightInd w:val="0"/>
        <w:ind w:left="426" w:right="34" w:hanging="426"/>
        <w:jc w:val="both"/>
      </w:pPr>
      <w:r>
        <w:rPr>
          <w:b/>
        </w:rPr>
        <w:t xml:space="preserve">CSF-K </w:t>
      </w:r>
      <w:r>
        <w:t>– oznacza Centralny System Finansowo-Księgowy – oprogramowanie, eksploatowane w jednostkach organizacyjnych Zamawiającego;</w:t>
      </w:r>
    </w:p>
    <w:p w14:paraId="486DC739" w14:textId="77777777" w:rsidR="00A27EBD" w:rsidRDefault="00A27EBD" w:rsidP="00A27EBD">
      <w:pPr>
        <w:widowControl w:val="0"/>
        <w:numPr>
          <w:ilvl w:val="0"/>
          <w:numId w:val="138"/>
        </w:numPr>
        <w:shd w:val="clear" w:color="auto" w:fill="FFFFFF"/>
        <w:autoSpaceDE w:val="0"/>
        <w:autoSpaceDN w:val="0"/>
        <w:adjustRightInd w:val="0"/>
        <w:ind w:left="426" w:hanging="426"/>
        <w:jc w:val="both"/>
      </w:pPr>
      <w:r>
        <w:rPr>
          <w:b/>
        </w:rPr>
        <w:t xml:space="preserve">Dzień roboczy </w:t>
      </w:r>
      <w:r>
        <w:t>– dzień od poniedziałku do piątku w godz. od 7:00 do 16:00, z wyłączeniem dni ustawowo wolnych od pracy. W przypadku gdy Umowa zastrzega jakiekolwiek terminy liczone w dniach roboczych, do biegu terminu nie wlicza się sobót, niedziel i dni ustawowo wolnych od pracy;</w:t>
      </w:r>
    </w:p>
    <w:p w14:paraId="3680BD7C" w14:textId="77777777" w:rsidR="00A27EBD" w:rsidRDefault="00A27EBD" w:rsidP="00A27EBD">
      <w:pPr>
        <w:widowControl w:val="0"/>
        <w:numPr>
          <w:ilvl w:val="0"/>
          <w:numId w:val="138"/>
        </w:numPr>
        <w:shd w:val="clear" w:color="auto" w:fill="FFFFFF"/>
        <w:autoSpaceDE w:val="0"/>
        <w:autoSpaceDN w:val="0"/>
        <w:adjustRightInd w:val="0"/>
        <w:ind w:left="426" w:hanging="426"/>
        <w:jc w:val="both"/>
      </w:pPr>
      <w:r>
        <w:rPr>
          <w:b/>
        </w:rPr>
        <w:t xml:space="preserve">Godzina robocza </w:t>
      </w:r>
      <w:r>
        <w:t>– każde 60 minut przypadające w Dzień roboczy w czasie od 7.00 do 16.00;</w:t>
      </w:r>
    </w:p>
    <w:p w14:paraId="03F2077B" w14:textId="77777777" w:rsidR="00A27EBD" w:rsidRDefault="00A27EBD" w:rsidP="00A27EBD">
      <w:pPr>
        <w:widowControl w:val="0"/>
        <w:numPr>
          <w:ilvl w:val="0"/>
          <w:numId w:val="138"/>
        </w:numPr>
        <w:shd w:val="clear" w:color="auto" w:fill="FFFFFF"/>
        <w:tabs>
          <w:tab w:val="left" w:pos="485"/>
        </w:tabs>
        <w:autoSpaceDE w:val="0"/>
        <w:autoSpaceDN w:val="0"/>
        <w:adjustRightInd w:val="0"/>
        <w:ind w:left="425" w:hanging="425"/>
        <w:jc w:val="both"/>
      </w:pPr>
      <w:r>
        <w:rPr>
          <w:b/>
          <w:iCs/>
        </w:rPr>
        <w:t xml:space="preserve">Jednostki organizacyjne </w:t>
      </w:r>
      <w:r>
        <w:rPr>
          <w:iCs/>
        </w:rPr>
        <w:t xml:space="preserve">– Centrala oraz Oddziały Regionalne Zamawiającego, w których eksploatowany jest CSF-K. Wykaz jednostek znajduje się w </w:t>
      </w:r>
      <w:r>
        <w:rPr>
          <w:i/>
          <w:iCs/>
        </w:rPr>
        <w:t>Załączniku nr 6 do Umowy</w:t>
      </w:r>
      <w:r>
        <w:rPr>
          <w:iCs/>
        </w:rPr>
        <w:t>;</w:t>
      </w:r>
    </w:p>
    <w:p w14:paraId="7715AD75" w14:textId="77777777" w:rsidR="00A27EBD" w:rsidRDefault="00A27EBD" w:rsidP="00A27EBD">
      <w:pPr>
        <w:widowControl w:val="0"/>
        <w:numPr>
          <w:ilvl w:val="0"/>
          <w:numId w:val="138"/>
        </w:numPr>
        <w:shd w:val="clear" w:color="auto" w:fill="FFFFFF"/>
        <w:autoSpaceDE w:val="0"/>
        <w:autoSpaceDN w:val="0"/>
        <w:adjustRightInd w:val="0"/>
        <w:ind w:left="425" w:right="34" w:hanging="425"/>
        <w:jc w:val="both"/>
        <w:rPr>
          <w:iCs/>
        </w:rPr>
      </w:pPr>
      <w:r>
        <w:rPr>
          <w:b/>
          <w:iCs/>
        </w:rPr>
        <w:t>Konserwacja</w:t>
      </w:r>
      <w:r>
        <w:rPr>
          <w:iCs/>
        </w:rPr>
        <w:t xml:space="preserve"> – bieżące utrzymanie CSF-K;</w:t>
      </w:r>
    </w:p>
    <w:p w14:paraId="15AC4F0D" w14:textId="77777777" w:rsidR="00A27EBD" w:rsidRDefault="00A27EBD" w:rsidP="00A27EBD">
      <w:pPr>
        <w:numPr>
          <w:ilvl w:val="0"/>
          <w:numId w:val="138"/>
        </w:numPr>
        <w:shd w:val="clear" w:color="auto" w:fill="FFFFFF"/>
        <w:ind w:left="425" w:right="34" w:hanging="425"/>
        <w:jc w:val="both"/>
      </w:pPr>
      <w:r>
        <w:rPr>
          <w:b/>
        </w:rPr>
        <w:t xml:space="preserve">Modyfikacje – </w:t>
      </w:r>
      <w:r>
        <w:t xml:space="preserve">wszelkie zmiany w CSF-K wprowadzane w stosunku do eksploatowanej przez Zamawiającego wersji CSF-K, w tym niezbędne </w:t>
      </w:r>
      <w:r>
        <w:rPr>
          <w:iCs/>
        </w:rPr>
        <w:t>rozszerzenia CSF-K o nowe funkcje oraz rozszerzenia konfiguracji CSF-K</w:t>
      </w:r>
      <w:r>
        <w:t>;</w:t>
      </w:r>
    </w:p>
    <w:p w14:paraId="0E616EC8" w14:textId="77777777" w:rsidR="00A27EBD" w:rsidRDefault="00A27EBD" w:rsidP="00A27EBD">
      <w:pPr>
        <w:widowControl w:val="0"/>
        <w:numPr>
          <w:ilvl w:val="0"/>
          <w:numId w:val="138"/>
        </w:numPr>
        <w:shd w:val="clear" w:color="auto" w:fill="FFFFFF"/>
        <w:autoSpaceDE w:val="0"/>
        <w:autoSpaceDN w:val="0"/>
        <w:adjustRightInd w:val="0"/>
        <w:ind w:left="425" w:right="34" w:hanging="425"/>
        <w:jc w:val="both"/>
        <w:rPr>
          <w:iCs/>
        </w:rPr>
      </w:pPr>
      <w:r>
        <w:rPr>
          <w:b/>
          <w:iCs/>
        </w:rPr>
        <w:t>Portal informacyjny</w:t>
      </w:r>
      <w:r>
        <w:rPr>
          <w:iCs/>
        </w:rPr>
        <w:t xml:space="preserve"> – dedykowane strony WWW przygotowane i udostępnione przez </w:t>
      </w:r>
      <w:r>
        <w:rPr>
          <w:iCs/>
        </w:rPr>
        <w:lastRenderedPageBreak/>
        <w:t>Wykonawcę dla Zamawiającego na potrzeby realizacji niniejszej umowy;</w:t>
      </w:r>
    </w:p>
    <w:p w14:paraId="4AE3A5F4" w14:textId="77777777" w:rsidR="00A27EBD" w:rsidRDefault="00A27EBD" w:rsidP="00A27EBD">
      <w:pPr>
        <w:widowControl w:val="0"/>
        <w:numPr>
          <w:ilvl w:val="0"/>
          <w:numId w:val="138"/>
        </w:numPr>
        <w:shd w:val="clear" w:color="auto" w:fill="FFFFFF"/>
        <w:autoSpaceDE w:val="0"/>
        <w:autoSpaceDN w:val="0"/>
        <w:adjustRightInd w:val="0"/>
        <w:ind w:left="426" w:right="34" w:hanging="426"/>
        <w:jc w:val="both"/>
      </w:pPr>
      <w:r>
        <w:rPr>
          <w:b/>
          <w:iCs/>
        </w:rPr>
        <w:t>Siła wyższa</w:t>
      </w:r>
      <w:r>
        <w:rPr>
          <w:iCs/>
        </w:rPr>
        <w:t xml:space="preserve"> </w:t>
      </w:r>
      <w:r>
        <w:t>– zdarzenie nagłe, nie dające się przewidzieć i któremu nie można zapobiec, w szczególności związane z działaniem sił natury, jak i innymi nadzwyczajnymi okolicznościami np. podjęciem działań wojennych, stanem klęski żywiołowej, czy ogłoszeniem stanu wyjątkowego;</w:t>
      </w:r>
    </w:p>
    <w:p w14:paraId="1A625D6E" w14:textId="77777777" w:rsidR="00A27EBD" w:rsidRDefault="00A27EBD" w:rsidP="00A27EBD">
      <w:pPr>
        <w:widowControl w:val="0"/>
        <w:numPr>
          <w:ilvl w:val="0"/>
          <w:numId w:val="138"/>
        </w:numPr>
        <w:shd w:val="clear" w:color="auto" w:fill="FFFFFF"/>
        <w:autoSpaceDE w:val="0"/>
        <w:autoSpaceDN w:val="0"/>
        <w:adjustRightInd w:val="0"/>
        <w:ind w:left="426" w:right="34" w:hanging="426"/>
        <w:jc w:val="both"/>
      </w:pPr>
      <w:r>
        <w:rPr>
          <w:b/>
          <w:iCs/>
        </w:rPr>
        <w:t>Środowisko</w:t>
      </w:r>
      <w:r>
        <w:rPr>
          <w:iCs/>
        </w:rPr>
        <w:t xml:space="preserve"> </w:t>
      </w:r>
      <w:r>
        <w:t>- oznacza wykorzystywany przez Zamawiającego sprzęt komputerowy zainstalowany w siedzibie Centrali Zamawiającego oraz oprogramowanie niezbędne do prawidłowego funkcjonowania CSF-K, w szczególności: serwery wraz systemami operacyjnymi, serwery aplikacji oraz serwery baz danych, z wykluczeniem macierzy dyskowej oraz biblioteki taśmowej;</w:t>
      </w:r>
    </w:p>
    <w:p w14:paraId="4AA70BFE" w14:textId="77777777" w:rsidR="00A27EBD" w:rsidRDefault="00A27EBD" w:rsidP="00A27EBD">
      <w:pPr>
        <w:widowControl w:val="0"/>
        <w:numPr>
          <w:ilvl w:val="0"/>
          <w:numId w:val="138"/>
        </w:numPr>
        <w:shd w:val="clear" w:color="auto" w:fill="FFFFFF"/>
        <w:autoSpaceDE w:val="0"/>
        <w:autoSpaceDN w:val="0"/>
        <w:adjustRightInd w:val="0"/>
        <w:ind w:left="426" w:hanging="426"/>
        <w:jc w:val="both"/>
      </w:pPr>
      <w:r>
        <w:rPr>
          <w:b/>
        </w:rPr>
        <w:t>Umowa –</w:t>
      </w:r>
      <w:r>
        <w:t xml:space="preserve"> niniejsza umowa.</w:t>
      </w:r>
      <w:r>
        <w:rPr>
          <w:b/>
        </w:rPr>
        <w:t xml:space="preserve"> </w:t>
      </w:r>
    </w:p>
    <w:p w14:paraId="0583F09C" w14:textId="77777777" w:rsidR="00A27EBD" w:rsidRDefault="00A27EBD" w:rsidP="00A27EBD">
      <w:pPr>
        <w:shd w:val="clear" w:color="auto" w:fill="FFFFFF"/>
        <w:ind w:right="34"/>
        <w:jc w:val="both"/>
      </w:pPr>
    </w:p>
    <w:p w14:paraId="31B24247" w14:textId="77777777" w:rsidR="00A27EBD" w:rsidRDefault="00A27EBD" w:rsidP="00A27EBD">
      <w:pPr>
        <w:shd w:val="clear" w:color="auto" w:fill="FFFFFF"/>
        <w:tabs>
          <w:tab w:val="left" w:pos="0"/>
        </w:tabs>
        <w:jc w:val="center"/>
        <w:rPr>
          <w:b/>
        </w:rPr>
      </w:pPr>
      <w:r>
        <w:rPr>
          <w:b/>
        </w:rPr>
        <w:t>§ 2</w:t>
      </w:r>
    </w:p>
    <w:p w14:paraId="1EA55AB6" w14:textId="77777777" w:rsidR="00A27EBD" w:rsidRDefault="00A27EBD" w:rsidP="00A27EBD">
      <w:pPr>
        <w:pStyle w:val="Akapitzlist"/>
        <w:widowControl w:val="0"/>
        <w:numPr>
          <w:ilvl w:val="0"/>
          <w:numId w:val="139"/>
        </w:numPr>
        <w:shd w:val="clear" w:color="auto" w:fill="FFFFFF"/>
        <w:tabs>
          <w:tab w:val="left" w:pos="0"/>
        </w:tabs>
        <w:autoSpaceDE w:val="0"/>
        <w:autoSpaceDN w:val="0"/>
        <w:adjustRightInd w:val="0"/>
        <w:ind w:left="426" w:hanging="426"/>
        <w:jc w:val="both"/>
      </w:pPr>
      <w:r>
        <w:t>Przedmiotem Umowy jest  ś</w:t>
      </w:r>
      <w:r>
        <w:rPr>
          <w:lang w:eastAsia="zh-CN"/>
        </w:rPr>
        <w:t>wiadczenie przez Wykonawcę Usług:</w:t>
      </w:r>
    </w:p>
    <w:p w14:paraId="4895C571" w14:textId="77777777" w:rsidR="00A27EBD" w:rsidRDefault="00A27EBD" w:rsidP="00A27EBD">
      <w:pPr>
        <w:pStyle w:val="Akapitzlist"/>
        <w:widowControl w:val="0"/>
        <w:numPr>
          <w:ilvl w:val="0"/>
          <w:numId w:val="140"/>
        </w:numPr>
        <w:shd w:val="clear" w:color="auto" w:fill="FFFFFF"/>
        <w:tabs>
          <w:tab w:val="left" w:pos="0"/>
        </w:tabs>
        <w:autoSpaceDE w:val="0"/>
        <w:autoSpaceDN w:val="0"/>
        <w:adjustRightInd w:val="0"/>
        <w:ind w:left="851" w:hanging="425"/>
        <w:jc w:val="both"/>
      </w:pPr>
      <w:r>
        <w:rPr>
          <w:lang w:eastAsia="zh-CN"/>
        </w:rPr>
        <w:t>Utrzymania Systemu CSF-K zapewniających jego nieprzerwane, bezawaryjne działanie, obejmujących w szczególności:</w:t>
      </w:r>
    </w:p>
    <w:p w14:paraId="34C46B46" w14:textId="77777777" w:rsidR="00A27EBD" w:rsidRDefault="00A27EBD" w:rsidP="00A27EBD">
      <w:pPr>
        <w:numPr>
          <w:ilvl w:val="0"/>
          <w:numId w:val="141"/>
        </w:numPr>
        <w:suppressAutoHyphens/>
        <w:contextualSpacing/>
        <w:jc w:val="both"/>
        <w:rPr>
          <w:lang w:eastAsia="zh-CN"/>
        </w:rPr>
      </w:pPr>
      <w:r>
        <w:rPr>
          <w:lang w:eastAsia="zh-CN"/>
        </w:rPr>
        <w:t xml:space="preserve">świadczenie usług wsparcia technicznego, usuwanie błędów w funkcjonowaniu Systemu CSF-K, wykrytych wad i niezgodności z przepisami prawa, w tym wad danych zgromadzonych i przetwarzanych; </w:t>
      </w:r>
    </w:p>
    <w:p w14:paraId="6E54337E" w14:textId="77777777" w:rsidR="00A27EBD" w:rsidRDefault="00A27EBD" w:rsidP="00A27EBD">
      <w:pPr>
        <w:numPr>
          <w:ilvl w:val="0"/>
          <w:numId w:val="141"/>
        </w:numPr>
        <w:suppressAutoHyphens/>
        <w:contextualSpacing/>
        <w:jc w:val="both"/>
        <w:rPr>
          <w:lang w:eastAsia="zh-CN"/>
        </w:rPr>
      </w:pPr>
      <w:r>
        <w:rPr>
          <w:lang w:eastAsia="zh-CN"/>
        </w:rPr>
        <w:t xml:space="preserve">usuwanie awarii Systemu CSF-K, </w:t>
      </w:r>
    </w:p>
    <w:p w14:paraId="2F486B86" w14:textId="77777777" w:rsidR="00A27EBD" w:rsidRDefault="00A27EBD" w:rsidP="00A27EBD">
      <w:pPr>
        <w:numPr>
          <w:ilvl w:val="0"/>
          <w:numId w:val="141"/>
        </w:numPr>
        <w:suppressAutoHyphens/>
        <w:contextualSpacing/>
        <w:jc w:val="both"/>
        <w:rPr>
          <w:lang w:eastAsia="zh-CN"/>
        </w:rPr>
      </w:pPr>
      <w:r>
        <w:rPr>
          <w:lang w:eastAsia="zh-CN"/>
        </w:rPr>
        <w:t>wytwarzanie, aktualizacja i utrzymywanie biblioteki dokumentacji technicznej systemu i dokumentacji użytkownika;</w:t>
      </w:r>
    </w:p>
    <w:p w14:paraId="0851CC2C" w14:textId="77777777" w:rsidR="00A27EBD" w:rsidRDefault="00A27EBD" w:rsidP="00A27EBD">
      <w:pPr>
        <w:numPr>
          <w:ilvl w:val="0"/>
          <w:numId w:val="141"/>
        </w:numPr>
        <w:suppressAutoHyphens/>
        <w:contextualSpacing/>
        <w:jc w:val="both"/>
        <w:rPr>
          <w:lang w:eastAsia="zh-CN"/>
        </w:rPr>
      </w:pPr>
      <w:r>
        <w:rPr>
          <w:lang w:eastAsia="zh-CN"/>
        </w:rPr>
        <w:t>administrowanie  środowiskami teleinformatycznymi Systemu CSF-K (zapewnienie dostępności i wydajności, aktualizacje środowisk w zakresie oprogramowania standardowego i  dedykowanego), w tym środowiskami produkcyjnymi, testowymi i rozwojowymi;</w:t>
      </w:r>
    </w:p>
    <w:p w14:paraId="45127B51" w14:textId="77777777" w:rsidR="00A27EBD" w:rsidRDefault="00A27EBD" w:rsidP="00A27EBD">
      <w:pPr>
        <w:numPr>
          <w:ilvl w:val="0"/>
          <w:numId w:val="141"/>
        </w:numPr>
        <w:suppressAutoHyphens/>
        <w:contextualSpacing/>
        <w:jc w:val="both"/>
        <w:rPr>
          <w:lang w:eastAsia="zh-CN"/>
        </w:rPr>
      </w:pPr>
      <w:r>
        <w:rPr>
          <w:lang w:eastAsia="zh-CN"/>
        </w:rPr>
        <w:t>monitorowanie zmian aktów prawnych w zakresie mogącym mieć wpływ na funkcjonowanie i bezpieczeństwo Systemu CSF-K;</w:t>
      </w:r>
    </w:p>
    <w:p w14:paraId="7111A944" w14:textId="77777777" w:rsidR="00A27EBD" w:rsidRDefault="00A27EBD" w:rsidP="00A27EBD">
      <w:pPr>
        <w:numPr>
          <w:ilvl w:val="0"/>
          <w:numId w:val="141"/>
        </w:numPr>
        <w:suppressAutoHyphens/>
        <w:contextualSpacing/>
        <w:jc w:val="both"/>
        <w:rPr>
          <w:lang w:eastAsia="zh-CN"/>
        </w:rPr>
      </w:pPr>
      <w:r>
        <w:rPr>
          <w:lang w:eastAsia="zh-CN"/>
        </w:rPr>
        <w:t>udzielanie wyjaśnień, pomocy i konsultacji Użytkownikom Systemu CSF-K;</w:t>
      </w:r>
    </w:p>
    <w:p w14:paraId="4D97838C" w14:textId="77777777" w:rsidR="00A27EBD" w:rsidRDefault="00A27EBD" w:rsidP="00A27EBD">
      <w:pPr>
        <w:numPr>
          <w:ilvl w:val="0"/>
          <w:numId w:val="141"/>
        </w:numPr>
        <w:suppressAutoHyphens/>
        <w:contextualSpacing/>
        <w:jc w:val="both"/>
        <w:rPr>
          <w:lang w:eastAsia="zh-CN"/>
        </w:rPr>
      </w:pPr>
      <w:r>
        <w:rPr>
          <w:lang w:eastAsia="zh-CN"/>
        </w:rPr>
        <w:t xml:space="preserve">przeprowadzanie instruktaży stacjonarnych, </w:t>
      </w:r>
    </w:p>
    <w:p w14:paraId="489E76CA" w14:textId="77777777" w:rsidR="00A27EBD" w:rsidRDefault="00A27EBD" w:rsidP="00A27EBD">
      <w:pPr>
        <w:numPr>
          <w:ilvl w:val="0"/>
          <w:numId w:val="141"/>
        </w:numPr>
        <w:suppressAutoHyphens/>
        <w:contextualSpacing/>
        <w:jc w:val="both"/>
        <w:rPr>
          <w:lang w:eastAsia="zh-CN"/>
        </w:rPr>
      </w:pPr>
      <w:r>
        <w:rPr>
          <w:lang w:eastAsia="zh-CN"/>
        </w:rPr>
        <w:t>administrowanie i konserwacja CSF-K,</w:t>
      </w:r>
    </w:p>
    <w:p w14:paraId="023FF090" w14:textId="77777777" w:rsidR="00A27EBD" w:rsidRDefault="00A27EBD" w:rsidP="00A27EBD">
      <w:pPr>
        <w:numPr>
          <w:ilvl w:val="0"/>
          <w:numId w:val="141"/>
        </w:numPr>
        <w:suppressAutoHyphens/>
        <w:contextualSpacing/>
        <w:jc w:val="both"/>
        <w:rPr>
          <w:lang w:eastAsia="zh-CN"/>
        </w:rPr>
      </w:pPr>
      <w:r>
        <w:rPr>
          <w:lang w:eastAsia="zh-CN"/>
        </w:rPr>
        <w:t>dostosowanie systemu CSF-K do współpracy z innymi systemami operacyjnymi,</w:t>
      </w:r>
    </w:p>
    <w:p w14:paraId="69FC7B3C" w14:textId="77777777" w:rsidR="00A27EBD" w:rsidRDefault="00A27EBD" w:rsidP="00A27EBD">
      <w:pPr>
        <w:numPr>
          <w:ilvl w:val="0"/>
          <w:numId w:val="141"/>
        </w:numPr>
        <w:suppressAutoHyphens/>
        <w:contextualSpacing/>
        <w:jc w:val="both"/>
        <w:rPr>
          <w:lang w:eastAsia="zh-CN"/>
        </w:rPr>
      </w:pPr>
      <w:r>
        <w:rPr>
          <w:lang w:eastAsia="zh-CN"/>
        </w:rPr>
        <w:t>opieka merytoryczna w zakresie eksploatacji CSF-K,</w:t>
      </w:r>
    </w:p>
    <w:p w14:paraId="16108C1C" w14:textId="77777777" w:rsidR="00A27EBD" w:rsidRDefault="00A27EBD" w:rsidP="00A27EBD">
      <w:pPr>
        <w:numPr>
          <w:ilvl w:val="0"/>
          <w:numId w:val="141"/>
        </w:numPr>
        <w:suppressAutoHyphens/>
        <w:contextualSpacing/>
        <w:jc w:val="both"/>
        <w:rPr>
          <w:lang w:eastAsia="zh-CN"/>
        </w:rPr>
      </w:pPr>
      <w:r>
        <w:rPr>
          <w:lang w:eastAsia="zh-CN"/>
        </w:rPr>
        <w:t>wykonywanie optymalizacji technologicznych systemu CSF-K.</w:t>
      </w:r>
    </w:p>
    <w:p w14:paraId="13DBDA74" w14:textId="77777777" w:rsidR="00A27EBD" w:rsidRDefault="00A27EBD" w:rsidP="00A27EBD">
      <w:pPr>
        <w:pStyle w:val="Akapitzlist"/>
        <w:widowControl w:val="0"/>
        <w:numPr>
          <w:ilvl w:val="0"/>
          <w:numId w:val="140"/>
        </w:numPr>
        <w:shd w:val="clear" w:color="auto" w:fill="FFFFFF"/>
        <w:tabs>
          <w:tab w:val="left" w:pos="0"/>
        </w:tabs>
        <w:autoSpaceDE w:val="0"/>
        <w:autoSpaceDN w:val="0"/>
        <w:adjustRightInd w:val="0"/>
        <w:ind w:left="851" w:hanging="425"/>
        <w:jc w:val="both"/>
      </w:pPr>
      <w:r>
        <w:t>Konsultacji merytorycznych w siedzibie Zamawiającego.</w:t>
      </w:r>
    </w:p>
    <w:p w14:paraId="7458442B" w14:textId="77777777" w:rsidR="00A27EBD" w:rsidRDefault="00A27EBD" w:rsidP="00A27EBD">
      <w:pPr>
        <w:pStyle w:val="Akapitzlist"/>
        <w:widowControl w:val="0"/>
        <w:numPr>
          <w:ilvl w:val="0"/>
          <w:numId w:val="140"/>
        </w:numPr>
        <w:shd w:val="clear" w:color="auto" w:fill="FFFFFF"/>
        <w:tabs>
          <w:tab w:val="left" w:pos="0"/>
        </w:tabs>
        <w:autoSpaceDE w:val="0"/>
        <w:autoSpaceDN w:val="0"/>
        <w:adjustRightInd w:val="0"/>
        <w:ind w:left="851" w:hanging="425"/>
        <w:jc w:val="both"/>
      </w:pPr>
      <w:r>
        <w:t>Bezpośredniego wsparcia użytkowników.</w:t>
      </w:r>
    </w:p>
    <w:p w14:paraId="793C1004" w14:textId="77777777" w:rsidR="00A27EBD" w:rsidRDefault="00A27EBD" w:rsidP="00A27EBD">
      <w:pPr>
        <w:pStyle w:val="Akapitzlist"/>
        <w:widowControl w:val="0"/>
        <w:numPr>
          <w:ilvl w:val="0"/>
          <w:numId w:val="140"/>
        </w:numPr>
        <w:shd w:val="clear" w:color="auto" w:fill="FFFFFF"/>
        <w:tabs>
          <w:tab w:val="left" w:pos="0"/>
        </w:tabs>
        <w:autoSpaceDE w:val="0"/>
        <w:autoSpaceDN w:val="0"/>
        <w:adjustRightInd w:val="0"/>
        <w:ind w:left="851" w:hanging="425"/>
        <w:jc w:val="both"/>
      </w:pPr>
      <w:r>
        <w:t>Wykonywanie Modyfikacji Systemu CSF-K obejmującego: moduł faktury, moduł finanse i księgowość, moduł kasa-bank, moduł rozliczenia zakupów, moduł środki trwałe, moduł planowania, w zakresie potrzeb Zamawiającego oraz zmian prawnych, w szczególności:</w:t>
      </w:r>
    </w:p>
    <w:p w14:paraId="103F66F6" w14:textId="77777777" w:rsidR="00A27EBD" w:rsidRDefault="00A27EBD" w:rsidP="00A27EBD">
      <w:pPr>
        <w:numPr>
          <w:ilvl w:val="0"/>
          <w:numId w:val="142"/>
        </w:numPr>
        <w:suppressAutoHyphens/>
        <w:ind w:left="1484" w:hanging="392"/>
        <w:contextualSpacing/>
        <w:jc w:val="both"/>
        <w:rPr>
          <w:lang w:eastAsia="zh-CN"/>
        </w:rPr>
      </w:pPr>
      <w:r>
        <w:rPr>
          <w:lang w:eastAsia="zh-CN"/>
        </w:rPr>
        <w:t>prowadzenie prac analitycznych, projektowych, programistycznych i testów;</w:t>
      </w:r>
    </w:p>
    <w:p w14:paraId="6B5DA86E" w14:textId="77777777" w:rsidR="00A27EBD" w:rsidRDefault="00A27EBD" w:rsidP="00A27EBD">
      <w:pPr>
        <w:numPr>
          <w:ilvl w:val="0"/>
          <w:numId w:val="142"/>
        </w:numPr>
        <w:suppressAutoHyphens/>
        <w:ind w:left="1484" w:hanging="392"/>
        <w:contextualSpacing/>
        <w:jc w:val="both"/>
        <w:rPr>
          <w:lang w:eastAsia="zh-CN"/>
        </w:rPr>
      </w:pPr>
      <w:r>
        <w:rPr>
          <w:lang w:eastAsia="zh-CN"/>
        </w:rPr>
        <w:t>prace instalacyjne i wdrożeniowe,</w:t>
      </w:r>
    </w:p>
    <w:p w14:paraId="03138597" w14:textId="77777777" w:rsidR="00A27EBD" w:rsidRDefault="00A27EBD" w:rsidP="00A27EBD">
      <w:pPr>
        <w:numPr>
          <w:ilvl w:val="0"/>
          <w:numId w:val="142"/>
        </w:numPr>
        <w:suppressAutoHyphens/>
        <w:ind w:left="1484" w:hanging="392"/>
        <w:contextualSpacing/>
        <w:jc w:val="both"/>
        <w:rPr>
          <w:lang w:eastAsia="zh-CN"/>
        </w:rPr>
      </w:pPr>
      <w:r>
        <w:rPr>
          <w:lang w:eastAsia="zh-CN"/>
        </w:rPr>
        <w:t>wykonanie dokumentacji dla każdej Modyfikacji i aktualizację dokumentacji po jej wdrożeniu,</w:t>
      </w:r>
    </w:p>
    <w:p w14:paraId="1EF8AEA0" w14:textId="77777777" w:rsidR="00A27EBD" w:rsidRDefault="00A27EBD" w:rsidP="00A27EBD">
      <w:pPr>
        <w:numPr>
          <w:ilvl w:val="0"/>
          <w:numId w:val="142"/>
        </w:numPr>
        <w:suppressAutoHyphens/>
        <w:ind w:left="1484" w:hanging="392"/>
        <w:contextualSpacing/>
        <w:jc w:val="both"/>
        <w:rPr>
          <w:lang w:eastAsia="zh-CN"/>
        </w:rPr>
      </w:pPr>
      <w:r>
        <w:rPr>
          <w:lang w:eastAsia="zh-CN"/>
        </w:rPr>
        <w:t>przeniesienie autorskich praw majątkowych do Modyfikacji, Kodów źródłowych i wytworzonej Dokumentacji,</w:t>
      </w:r>
    </w:p>
    <w:p w14:paraId="454FEF84" w14:textId="77777777" w:rsidR="00A27EBD" w:rsidRDefault="00A27EBD" w:rsidP="00A27EBD">
      <w:pPr>
        <w:numPr>
          <w:ilvl w:val="0"/>
          <w:numId w:val="142"/>
        </w:numPr>
        <w:suppressAutoHyphens/>
        <w:ind w:left="1484" w:hanging="392"/>
        <w:contextualSpacing/>
        <w:jc w:val="both"/>
        <w:rPr>
          <w:lang w:eastAsia="zh-CN"/>
        </w:rPr>
      </w:pPr>
      <w:r>
        <w:rPr>
          <w:lang w:eastAsia="zh-CN"/>
        </w:rPr>
        <w:t>wykonywanie innych prac zleconych przez Zamawiającego związanych z eksploatacją Systemu CSF-K.</w:t>
      </w:r>
    </w:p>
    <w:p w14:paraId="26A47F0F" w14:textId="77777777" w:rsidR="00A27EBD" w:rsidRDefault="00A27EBD" w:rsidP="00A27EBD">
      <w:pPr>
        <w:pStyle w:val="Akapitzlist"/>
        <w:widowControl w:val="0"/>
        <w:numPr>
          <w:ilvl w:val="0"/>
          <w:numId w:val="140"/>
        </w:numPr>
        <w:shd w:val="clear" w:color="auto" w:fill="FFFFFF"/>
        <w:tabs>
          <w:tab w:val="left" w:pos="0"/>
        </w:tabs>
        <w:autoSpaceDE w:val="0"/>
        <w:autoSpaceDN w:val="0"/>
        <w:adjustRightInd w:val="0"/>
        <w:ind w:left="851" w:hanging="425"/>
        <w:jc w:val="both"/>
      </w:pPr>
      <w:r>
        <w:t>Przyjęcie świadczenia usług eksploatacji i utrzymania Systemu CSF-K od Zamawiającego lub innego Wykonawcy.</w:t>
      </w:r>
    </w:p>
    <w:p w14:paraId="0FAB2FB4" w14:textId="77777777" w:rsidR="00A27EBD" w:rsidRDefault="00A27EBD" w:rsidP="00A27EBD">
      <w:pPr>
        <w:pStyle w:val="Akapitzlist"/>
        <w:widowControl w:val="0"/>
        <w:numPr>
          <w:ilvl w:val="0"/>
          <w:numId w:val="140"/>
        </w:numPr>
        <w:shd w:val="clear" w:color="auto" w:fill="FFFFFF"/>
        <w:tabs>
          <w:tab w:val="left" w:pos="0"/>
        </w:tabs>
        <w:autoSpaceDE w:val="0"/>
        <w:autoSpaceDN w:val="0"/>
        <w:adjustRightInd w:val="0"/>
        <w:ind w:left="851" w:hanging="425"/>
        <w:jc w:val="both"/>
      </w:pPr>
      <w:r>
        <w:t>Przekazanie świadczenia usług eksploatacji i utrzymania Systemu CSF-K nowemu Wykonawcy lub Zamawiającemu.</w:t>
      </w:r>
    </w:p>
    <w:p w14:paraId="3551CA48" w14:textId="77777777" w:rsidR="00A27EBD" w:rsidRDefault="00A27EBD" w:rsidP="00A27EBD">
      <w:pPr>
        <w:pStyle w:val="Akapitzlist"/>
        <w:widowControl w:val="0"/>
        <w:numPr>
          <w:ilvl w:val="0"/>
          <w:numId w:val="139"/>
        </w:numPr>
        <w:shd w:val="clear" w:color="auto" w:fill="FFFFFF"/>
        <w:tabs>
          <w:tab w:val="left" w:pos="0"/>
        </w:tabs>
        <w:autoSpaceDE w:val="0"/>
        <w:autoSpaceDN w:val="0"/>
        <w:adjustRightInd w:val="0"/>
        <w:ind w:left="426" w:hanging="426"/>
        <w:jc w:val="both"/>
      </w:pPr>
      <w:r>
        <w:lastRenderedPageBreak/>
        <w:t>Wykonawca zobowiązuje się do realizacji Umowy zgodnie z Aktami prawnymi, należytą starannością, zgodnie ze swoją</w:t>
      </w:r>
      <w:r>
        <w:rPr>
          <w:color w:val="000000"/>
        </w:rPr>
        <w:t xml:space="preserve"> najlepszą wiedzą oraz wymogami technicznymi</w:t>
      </w:r>
      <w:r>
        <w:t>.</w:t>
      </w:r>
    </w:p>
    <w:p w14:paraId="1DCA0759" w14:textId="77777777" w:rsidR="00A27EBD" w:rsidRDefault="00A27EBD" w:rsidP="00A27EBD">
      <w:pPr>
        <w:pStyle w:val="Akapitzlist"/>
        <w:widowControl w:val="0"/>
        <w:numPr>
          <w:ilvl w:val="0"/>
          <w:numId w:val="139"/>
        </w:numPr>
        <w:shd w:val="clear" w:color="auto" w:fill="FFFFFF"/>
        <w:tabs>
          <w:tab w:val="left" w:pos="0"/>
        </w:tabs>
        <w:autoSpaceDE w:val="0"/>
        <w:autoSpaceDN w:val="0"/>
        <w:adjustRightInd w:val="0"/>
        <w:ind w:left="426" w:hanging="426"/>
        <w:jc w:val="both"/>
        <w:rPr>
          <w:color w:val="000000"/>
        </w:rPr>
      </w:pPr>
      <w:r>
        <w:rPr>
          <w:color w:val="000000"/>
        </w:rPr>
        <w:t xml:space="preserve">Zamawiający potwierdza, że posiada licencje na użytkowanie CSF-K udzielone na czas nieokreślony oraz niezbędne licencje na wszystkie elementy Środowiska w zakresie oprogramowania. </w:t>
      </w:r>
    </w:p>
    <w:p w14:paraId="6A8896FA" w14:textId="77777777" w:rsidR="00A27EBD" w:rsidRDefault="00A27EBD" w:rsidP="00A27EBD">
      <w:pPr>
        <w:widowControl w:val="0"/>
        <w:numPr>
          <w:ilvl w:val="0"/>
          <w:numId w:val="139"/>
        </w:numPr>
        <w:shd w:val="clear" w:color="auto" w:fill="FFFFFF"/>
        <w:tabs>
          <w:tab w:val="left" w:pos="0"/>
        </w:tabs>
        <w:autoSpaceDE w:val="0"/>
        <w:autoSpaceDN w:val="0"/>
        <w:adjustRightInd w:val="0"/>
        <w:ind w:left="426" w:hanging="426"/>
        <w:jc w:val="both"/>
        <w:rPr>
          <w:color w:val="000000"/>
        </w:rPr>
      </w:pPr>
      <w:r>
        <w:t>Zamawiający zastrzega sobie prawo do przeprowadzenia audytu bezpieczeństwa CSF-K. Wykonawca będzie zobowiązany do uwzględnienia zaleceń z audytu w zakresie dotyczącym realizacji przedmiotu umowy.</w:t>
      </w:r>
    </w:p>
    <w:p w14:paraId="1514F720" w14:textId="77777777" w:rsidR="00A27EBD" w:rsidRDefault="00A27EBD" w:rsidP="00A27EBD">
      <w:pPr>
        <w:shd w:val="clear" w:color="auto" w:fill="FFFFFF"/>
        <w:rPr>
          <w:b/>
          <w:color w:val="000000"/>
        </w:rPr>
      </w:pPr>
    </w:p>
    <w:p w14:paraId="6059353B" w14:textId="77777777" w:rsidR="00A27EBD" w:rsidRDefault="00A27EBD" w:rsidP="00A27EBD">
      <w:pPr>
        <w:shd w:val="clear" w:color="auto" w:fill="FFFFFF"/>
        <w:jc w:val="center"/>
        <w:rPr>
          <w:b/>
          <w:color w:val="000000"/>
        </w:rPr>
      </w:pPr>
      <w:r>
        <w:rPr>
          <w:b/>
          <w:color w:val="000000"/>
        </w:rPr>
        <w:t>§ 3</w:t>
      </w:r>
    </w:p>
    <w:p w14:paraId="595BF186" w14:textId="77777777" w:rsidR="00A27EBD" w:rsidRDefault="00A27EBD" w:rsidP="00A27EBD">
      <w:pPr>
        <w:widowControl w:val="0"/>
        <w:numPr>
          <w:ilvl w:val="0"/>
          <w:numId w:val="143"/>
        </w:numPr>
        <w:shd w:val="clear" w:color="auto" w:fill="FFFFFF"/>
        <w:tabs>
          <w:tab w:val="left" w:pos="0"/>
        </w:tabs>
        <w:autoSpaceDE w:val="0"/>
        <w:autoSpaceDN w:val="0"/>
        <w:adjustRightInd w:val="0"/>
        <w:ind w:left="426" w:hanging="426"/>
        <w:jc w:val="both"/>
        <w:rPr>
          <w:color w:val="000000"/>
        </w:rPr>
      </w:pPr>
      <w:r>
        <w:rPr>
          <w:color w:val="000000"/>
        </w:rPr>
        <w:t xml:space="preserve">Realizacja Umowy w zakresie określonym w § 2 ust. 1 pkt 1) i pkt 2) odbywać się będzie w sposób ciągły. </w:t>
      </w:r>
    </w:p>
    <w:p w14:paraId="374D7A65" w14:textId="77777777" w:rsidR="00A27EBD" w:rsidRDefault="00A27EBD" w:rsidP="00A27EBD">
      <w:pPr>
        <w:widowControl w:val="0"/>
        <w:numPr>
          <w:ilvl w:val="0"/>
          <w:numId w:val="143"/>
        </w:numPr>
        <w:shd w:val="clear" w:color="auto" w:fill="FFFFFF"/>
        <w:tabs>
          <w:tab w:val="left" w:pos="0"/>
        </w:tabs>
        <w:autoSpaceDE w:val="0"/>
        <w:autoSpaceDN w:val="0"/>
        <w:adjustRightInd w:val="0"/>
        <w:ind w:left="426" w:hanging="426"/>
        <w:jc w:val="both"/>
        <w:rPr>
          <w:color w:val="000000"/>
        </w:rPr>
      </w:pPr>
      <w:r>
        <w:rPr>
          <w:color w:val="000000"/>
        </w:rPr>
        <w:t>W ramach Umowy w zakresie określonym w § 2 ust. 1 pkt 1) i 4), Wykonawca zobowiązany jest do:</w:t>
      </w:r>
    </w:p>
    <w:p w14:paraId="325D50EE" w14:textId="77777777" w:rsidR="00A27EBD" w:rsidRDefault="00A27EBD" w:rsidP="00A27EBD">
      <w:pPr>
        <w:widowControl w:val="0"/>
        <w:numPr>
          <w:ilvl w:val="1"/>
          <w:numId w:val="143"/>
        </w:numPr>
        <w:shd w:val="clear" w:color="auto" w:fill="FFFFFF"/>
        <w:tabs>
          <w:tab w:val="left" w:pos="0"/>
          <w:tab w:val="num" w:pos="851"/>
        </w:tabs>
        <w:autoSpaceDE w:val="0"/>
        <w:autoSpaceDN w:val="0"/>
        <w:adjustRightInd w:val="0"/>
        <w:ind w:left="851"/>
        <w:jc w:val="both"/>
      </w:pPr>
      <w:r>
        <w:t>Administrowania i Konserwacji CSF-K;</w:t>
      </w:r>
    </w:p>
    <w:p w14:paraId="40F684F1" w14:textId="77777777" w:rsidR="00A27EBD" w:rsidRDefault="00A27EBD" w:rsidP="00A27EBD">
      <w:pPr>
        <w:widowControl w:val="0"/>
        <w:numPr>
          <w:ilvl w:val="1"/>
          <w:numId w:val="143"/>
        </w:numPr>
        <w:shd w:val="clear" w:color="auto" w:fill="FFFFFF"/>
        <w:tabs>
          <w:tab w:val="left" w:pos="0"/>
          <w:tab w:val="num" w:pos="851"/>
        </w:tabs>
        <w:autoSpaceDE w:val="0"/>
        <w:autoSpaceDN w:val="0"/>
        <w:adjustRightInd w:val="0"/>
        <w:ind w:left="851"/>
        <w:jc w:val="both"/>
        <w:rPr>
          <w:color w:val="000000"/>
        </w:rPr>
      </w:pPr>
      <w:r>
        <w:rPr>
          <w:color w:val="000000"/>
        </w:rPr>
        <w:t>obsługi błędów i awarii CSF-K zgłoszonych przez Zamawiającego w trybie i na zasadach określonych w § 9;</w:t>
      </w:r>
    </w:p>
    <w:p w14:paraId="4C56DA28" w14:textId="77777777" w:rsidR="00A27EBD" w:rsidRDefault="00A27EBD" w:rsidP="00A27EBD">
      <w:pPr>
        <w:widowControl w:val="0"/>
        <w:numPr>
          <w:ilvl w:val="1"/>
          <w:numId w:val="143"/>
        </w:numPr>
        <w:shd w:val="clear" w:color="auto" w:fill="FFFFFF"/>
        <w:tabs>
          <w:tab w:val="left" w:pos="0"/>
          <w:tab w:val="num" w:pos="851"/>
        </w:tabs>
        <w:autoSpaceDE w:val="0"/>
        <w:autoSpaceDN w:val="0"/>
        <w:adjustRightInd w:val="0"/>
        <w:ind w:left="851"/>
        <w:jc w:val="both"/>
      </w:pPr>
      <w:r>
        <w:t>dostosowania CSF-K do współpracy z nowymi wersjami systemów operacyjnych Windows;</w:t>
      </w:r>
    </w:p>
    <w:p w14:paraId="3AFC0ABF" w14:textId="77777777" w:rsidR="00A27EBD" w:rsidRDefault="00A27EBD" w:rsidP="00A27EBD">
      <w:pPr>
        <w:widowControl w:val="0"/>
        <w:numPr>
          <w:ilvl w:val="1"/>
          <w:numId w:val="143"/>
        </w:numPr>
        <w:shd w:val="clear" w:color="auto" w:fill="FFFFFF"/>
        <w:tabs>
          <w:tab w:val="left" w:pos="0"/>
          <w:tab w:val="num" w:pos="851"/>
        </w:tabs>
        <w:autoSpaceDE w:val="0"/>
        <w:autoSpaceDN w:val="0"/>
        <w:adjustRightInd w:val="0"/>
        <w:ind w:left="851"/>
        <w:jc w:val="both"/>
      </w:pPr>
      <w:r>
        <w:t xml:space="preserve">wykonywania Modyfikacji wynikających ze zmian Aktów prawnych, które mają charakter obligatoryjny, tzn. zmian, które nie pozostawiają Zamawiającemu możliwości odstąpienia od wprowadzenia danej zmiany. Wykonawca zobowiązuje się wykonać te Modyfikacje przed datą wejścia w życie przepisów regulowanych daną zmianą Aktów prawnych, pod warunkiem istnienia możliwości techniczno-organizacyjnych wprowadzenia zmiany. W przypadku braku takich możliwości Wykonawca niezwłocznie poinformuje o tym Zamawiającego w formie pisemnej i Strony ustalą dalszy tryb postępowania. Wykonawca każdorazowo po upublicznieniu informacji o zmianie Aktów prawnych mającej charakter obligatoryjny, determinujący konieczność dokonania Modyfikacji CSF-K, wystąpi niezwłocznie ze stosownym wnioskiem o zmianę według wzoru stanowiącego </w:t>
      </w:r>
      <w:r>
        <w:rPr>
          <w:i/>
        </w:rPr>
        <w:t>Załącznik nr 7 do Umowy</w:t>
      </w:r>
      <w:r>
        <w:t xml:space="preserve"> w trybie przewidzianym w § 8 Umowy;</w:t>
      </w:r>
    </w:p>
    <w:p w14:paraId="72350F89" w14:textId="77777777" w:rsidR="00A27EBD" w:rsidRDefault="00A27EBD" w:rsidP="00A27EBD">
      <w:pPr>
        <w:widowControl w:val="0"/>
        <w:numPr>
          <w:ilvl w:val="1"/>
          <w:numId w:val="143"/>
        </w:numPr>
        <w:shd w:val="clear" w:color="auto" w:fill="FFFFFF"/>
        <w:tabs>
          <w:tab w:val="left" w:pos="0"/>
          <w:tab w:val="num" w:pos="851"/>
        </w:tabs>
        <w:autoSpaceDE w:val="0"/>
        <w:autoSpaceDN w:val="0"/>
        <w:adjustRightInd w:val="0"/>
        <w:ind w:left="851"/>
        <w:jc w:val="both"/>
      </w:pPr>
      <w:r>
        <w:t>wykonania Modyfikacji fakultatywnych, tj. zaproponowanych przez Zamawiającego albo Wykonawcę i zaakceptowanych przez Zamawiającego. Wykonawca zobowiązuje się wykonać te modyfikacje w trybie uzgodnień wskazanym w § 8 Umowy;</w:t>
      </w:r>
    </w:p>
    <w:p w14:paraId="78A1E5EA" w14:textId="77777777" w:rsidR="00A27EBD" w:rsidRDefault="00A27EBD" w:rsidP="00A27EBD">
      <w:pPr>
        <w:widowControl w:val="0"/>
        <w:numPr>
          <w:ilvl w:val="1"/>
          <w:numId w:val="143"/>
        </w:numPr>
        <w:shd w:val="clear" w:color="auto" w:fill="FFFFFF"/>
        <w:tabs>
          <w:tab w:val="left" w:pos="0"/>
          <w:tab w:val="num" w:pos="851"/>
        </w:tabs>
        <w:autoSpaceDE w:val="0"/>
        <w:autoSpaceDN w:val="0"/>
        <w:adjustRightInd w:val="0"/>
        <w:ind w:left="851"/>
        <w:jc w:val="both"/>
      </w:pPr>
      <w:r>
        <w:t>wykonania optymalizacji technologicznych usprawniających eksploatację CSF-K, uzupełnień oraz zmian wersji baz danych. Ewentualna zmiana wersji bazy danych będzie każdorazowo uzgadniana przez Strony. Wykonawca zobowiązuje się wykonać te prace w trybie wskazanym w § 8 Umowy;</w:t>
      </w:r>
    </w:p>
    <w:p w14:paraId="75FE389E" w14:textId="77777777" w:rsidR="00A27EBD" w:rsidRDefault="00A27EBD" w:rsidP="00A27EBD">
      <w:pPr>
        <w:widowControl w:val="0"/>
        <w:numPr>
          <w:ilvl w:val="1"/>
          <w:numId w:val="143"/>
        </w:numPr>
        <w:shd w:val="clear" w:color="auto" w:fill="FFFFFF"/>
        <w:tabs>
          <w:tab w:val="left" w:pos="0"/>
          <w:tab w:val="num" w:pos="851"/>
        </w:tabs>
        <w:autoSpaceDE w:val="0"/>
        <w:autoSpaceDN w:val="0"/>
        <w:adjustRightInd w:val="0"/>
        <w:ind w:left="851"/>
        <w:jc w:val="both"/>
      </w:pPr>
      <w:r>
        <w:t>wykonania na koniec każdego dnia roboczego backupu przyrostowego, a w sobotę do wykonania pełnego backupu CSF-K; ponadto dostarczenia Zamawiającemu raz w miesiącu aktualnej pełnej kopii bezpieczeństwa CSF-K wraz z danymi logowania;</w:t>
      </w:r>
    </w:p>
    <w:p w14:paraId="34CEF3EB" w14:textId="77777777" w:rsidR="00A27EBD" w:rsidRDefault="00A27EBD" w:rsidP="00A27EBD">
      <w:pPr>
        <w:widowControl w:val="0"/>
        <w:numPr>
          <w:ilvl w:val="1"/>
          <w:numId w:val="143"/>
        </w:numPr>
        <w:shd w:val="clear" w:color="auto" w:fill="FFFFFF"/>
        <w:tabs>
          <w:tab w:val="left" w:pos="0"/>
          <w:tab w:val="num" w:pos="851"/>
        </w:tabs>
        <w:autoSpaceDE w:val="0"/>
        <w:autoSpaceDN w:val="0"/>
        <w:adjustRightInd w:val="0"/>
        <w:ind w:left="851"/>
        <w:jc w:val="both"/>
      </w:pPr>
      <w:r>
        <w:t>zapewnienia środowiska testowego na potrzeby testowania zmian CSF-K, do którego dostęp będzie miał Zamawiający;</w:t>
      </w:r>
    </w:p>
    <w:p w14:paraId="02705538" w14:textId="77777777" w:rsidR="00A27EBD" w:rsidRDefault="00A27EBD" w:rsidP="00A27EBD">
      <w:pPr>
        <w:widowControl w:val="0"/>
        <w:numPr>
          <w:ilvl w:val="1"/>
          <w:numId w:val="143"/>
        </w:numPr>
        <w:shd w:val="clear" w:color="auto" w:fill="FFFFFF"/>
        <w:tabs>
          <w:tab w:val="left" w:pos="0"/>
          <w:tab w:val="num" w:pos="851"/>
        </w:tabs>
        <w:autoSpaceDE w:val="0"/>
        <w:autoSpaceDN w:val="0"/>
        <w:adjustRightInd w:val="0"/>
        <w:ind w:left="851"/>
        <w:jc w:val="both"/>
      </w:pPr>
      <w:r>
        <w:t>jednorazowego przeniesienia CSF-K na inne, wskazane przez Zamawiającego Środowiska, na pisemne zapotrzebowanie Zamawiającego.</w:t>
      </w:r>
    </w:p>
    <w:p w14:paraId="2A81E677" w14:textId="77777777" w:rsidR="00A27EBD" w:rsidRDefault="00A27EBD" w:rsidP="00A27EBD">
      <w:pPr>
        <w:widowControl w:val="0"/>
        <w:numPr>
          <w:ilvl w:val="0"/>
          <w:numId w:val="143"/>
        </w:numPr>
        <w:shd w:val="clear" w:color="auto" w:fill="FFFFFF"/>
        <w:tabs>
          <w:tab w:val="left" w:pos="0"/>
        </w:tabs>
        <w:autoSpaceDE w:val="0"/>
        <w:autoSpaceDN w:val="0"/>
        <w:adjustRightInd w:val="0"/>
        <w:ind w:left="426" w:hanging="426"/>
        <w:jc w:val="both"/>
        <w:rPr>
          <w:color w:val="000000"/>
        </w:rPr>
      </w:pPr>
      <w:r>
        <w:t>Do realizacji Umowy w zakresie określonym w § 2 ust. 1 pkt 1), Zamawiający udostępni Środowisko oraz własny sprzęt komputerowy wraz z infrastrukturą sieciową i w trakcie realizacji Umowy będzie dokonywał niezbędnych modernizacji tego sprzętu, w tym również modernizacji, wynikających z uzasadnionych obaw Wykonawcy, dotyczących jego sprawnego działania lub nadmiernej awaryjności.</w:t>
      </w:r>
    </w:p>
    <w:p w14:paraId="547321A6" w14:textId="77777777" w:rsidR="00A27EBD" w:rsidRDefault="00A27EBD" w:rsidP="00A27EBD">
      <w:pPr>
        <w:widowControl w:val="0"/>
        <w:numPr>
          <w:ilvl w:val="0"/>
          <w:numId w:val="143"/>
        </w:numPr>
        <w:shd w:val="clear" w:color="auto" w:fill="FFFFFF"/>
        <w:tabs>
          <w:tab w:val="left" w:pos="0"/>
        </w:tabs>
        <w:autoSpaceDE w:val="0"/>
        <w:autoSpaceDN w:val="0"/>
        <w:adjustRightInd w:val="0"/>
        <w:ind w:left="426" w:hanging="426"/>
        <w:jc w:val="both"/>
        <w:rPr>
          <w:color w:val="000000"/>
        </w:rPr>
      </w:pPr>
      <w:r>
        <w:rPr>
          <w:color w:val="000000"/>
        </w:rPr>
        <w:t xml:space="preserve">Wykonawca będzie niezwłocznie informował Zamawiającego o ewentualnej konieczności modernizacji, lub rozbudowy pozostałych elementów Środowiska, należących do </w:t>
      </w:r>
      <w:r>
        <w:rPr>
          <w:color w:val="000000"/>
        </w:rPr>
        <w:lastRenderedPageBreak/>
        <w:t>Zamawiającego, w przypadkach gdy będzie to niezbędne dla właściwej realizacji Umowy. Każdorazowo w ww. przypadkach Wykonawca przedstawi Zamawiającemu szczegółowe uzasadnienie konieczności modernizacji lub rozbudowy elementów Środowiska.</w:t>
      </w:r>
    </w:p>
    <w:p w14:paraId="5FDEB38C" w14:textId="77777777" w:rsidR="00A27EBD" w:rsidRDefault="00A27EBD" w:rsidP="00A27EBD">
      <w:pPr>
        <w:widowControl w:val="0"/>
        <w:numPr>
          <w:ilvl w:val="0"/>
          <w:numId w:val="143"/>
        </w:numPr>
        <w:shd w:val="clear" w:color="auto" w:fill="FFFFFF"/>
        <w:tabs>
          <w:tab w:val="left" w:pos="0"/>
        </w:tabs>
        <w:autoSpaceDE w:val="0"/>
        <w:autoSpaceDN w:val="0"/>
        <w:adjustRightInd w:val="0"/>
        <w:ind w:left="426" w:hanging="426"/>
        <w:jc w:val="both"/>
        <w:rPr>
          <w:color w:val="000000"/>
        </w:rPr>
      </w:pPr>
      <w:r>
        <w:rPr>
          <w:color w:val="000000"/>
        </w:rPr>
        <w:t xml:space="preserve">Wykonawca będzie niezwłocznie informował drogą elektroniczną służby informatyczne Zamawiającego o każdej czynności serwisowej wysyłając informację na adres: </w:t>
      </w:r>
      <w:hyperlink r:id="rId14" w:history="1">
        <w:r>
          <w:rPr>
            <w:rStyle w:val="Hipercze"/>
            <w:rFonts w:eastAsiaTheme="majorEastAsia"/>
            <w:color w:val="000000"/>
          </w:rPr>
          <w:t>sekretariat.it@krus.gov.pl</w:t>
        </w:r>
      </w:hyperlink>
      <w:r>
        <w:rPr>
          <w:color w:val="000000"/>
        </w:rPr>
        <w:t>. Wykonawca będzie również współpracował ze służbami informatycznymi Zamawiającego w zakresie uwzględniania wpływu zmian elementów infrastruktury sprzętowej i programowej po stronie Zamawiającego na Środowisko i CSF-K.</w:t>
      </w:r>
    </w:p>
    <w:p w14:paraId="7D9ADE51" w14:textId="77777777" w:rsidR="00A27EBD" w:rsidRDefault="00A27EBD" w:rsidP="00A27EBD">
      <w:pPr>
        <w:widowControl w:val="0"/>
        <w:numPr>
          <w:ilvl w:val="0"/>
          <w:numId w:val="143"/>
        </w:numPr>
        <w:shd w:val="clear" w:color="auto" w:fill="FFFFFF"/>
        <w:tabs>
          <w:tab w:val="left" w:pos="0"/>
        </w:tabs>
        <w:autoSpaceDE w:val="0"/>
        <w:autoSpaceDN w:val="0"/>
        <w:adjustRightInd w:val="0"/>
        <w:ind w:left="426" w:hanging="426"/>
        <w:jc w:val="both"/>
        <w:rPr>
          <w:color w:val="000000"/>
        </w:rPr>
      </w:pPr>
      <w:r>
        <w:rPr>
          <w:color w:val="000000"/>
        </w:rPr>
        <w:t>Na potrzeby realizacji Umowy w zakresie określonym w § 2 ust. 1 pkt 1), Zamawiający zobowiązuje się do:</w:t>
      </w:r>
    </w:p>
    <w:p w14:paraId="394FCF2C" w14:textId="77777777" w:rsidR="00A27EBD" w:rsidRDefault="00A27EBD" w:rsidP="00A27EBD">
      <w:pPr>
        <w:widowControl w:val="0"/>
        <w:numPr>
          <w:ilvl w:val="0"/>
          <w:numId w:val="144"/>
        </w:numPr>
        <w:shd w:val="clear" w:color="auto" w:fill="FFFFFF"/>
        <w:tabs>
          <w:tab w:val="left" w:pos="851"/>
        </w:tabs>
        <w:suppressAutoHyphens/>
        <w:autoSpaceDE w:val="0"/>
        <w:ind w:left="851" w:hanging="425"/>
        <w:jc w:val="both"/>
      </w:pPr>
      <w:r>
        <w:t xml:space="preserve">udostępnienia pomieszczeń na czas usuwania awarii wymagającej fizycznego dostępu Wykonawcy do elementów Środowiska, w terminie ustalonym z Wykonawcą; każdorazowo w takich przypadkach Wykonawca przekaże wcześniej Zamawiającemu pocztą elektroniczną na adres: </w:t>
      </w:r>
      <w:hyperlink r:id="rId15" w:history="1">
        <w:r>
          <w:rPr>
            <w:rStyle w:val="Hipercze"/>
            <w:rFonts w:eastAsiaTheme="majorEastAsia"/>
          </w:rPr>
          <w:t>sekretariat.it@krus.gov.pl</w:t>
        </w:r>
      </w:hyperlink>
      <w:r>
        <w:t xml:space="preserve"> wykaz osób, które będą dokonywać czynności serwisowych w pomieszczeniach Zamawiającego, za wyjątkiem osób wymienionych w </w:t>
      </w:r>
      <w:r>
        <w:rPr>
          <w:i/>
        </w:rPr>
        <w:t>Załączniku nr 6 do Umowy</w:t>
      </w:r>
      <w:r>
        <w:t>. Wykonawca ponosi pełną odpowiedzialność za działania tych osób, wykonywane w ramach usuwania awarii w pomieszczeniach Zamawiającego;</w:t>
      </w:r>
    </w:p>
    <w:p w14:paraId="45CBADAA" w14:textId="77777777" w:rsidR="00A27EBD" w:rsidRDefault="00A27EBD" w:rsidP="00A27EBD">
      <w:pPr>
        <w:widowControl w:val="0"/>
        <w:numPr>
          <w:ilvl w:val="0"/>
          <w:numId w:val="144"/>
        </w:numPr>
        <w:shd w:val="clear" w:color="auto" w:fill="FFFFFF"/>
        <w:tabs>
          <w:tab w:val="left" w:pos="851"/>
        </w:tabs>
        <w:suppressAutoHyphens/>
        <w:autoSpaceDE w:val="0"/>
        <w:ind w:left="851" w:hanging="425"/>
        <w:jc w:val="both"/>
      </w:pPr>
      <w:r>
        <w:t>udzielania pomocy oraz informacji niezbędnych do prawidłowej realizacji Umowy, a także informacji koniecznych do usunięcia awarii;</w:t>
      </w:r>
    </w:p>
    <w:p w14:paraId="31D23511" w14:textId="77777777" w:rsidR="00A27EBD" w:rsidRDefault="00A27EBD" w:rsidP="00A27EBD">
      <w:pPr>
        <w:widowControl w:val="0"/>
        <w:numPr>
          <w:ilvl w:val="0"/>
          <w:numId w:val="144"/>
        </w:numPr>
        <w:shd w:val="clear" w:color="auto" w:fill="FFFFFF"/>
        <w:tabs>
          <w:tab w:val="left" w:pos="851"/>
        </w:tabs>
        <w:suppressAutoHyphens/>
        <w:autoSpaceDE w:val="0"/>
        <w:ind w:left="851" w:hanging="425"/>
        <w:jc w:val="both"/>
      </w:pPr>
      <w:r>
        <w:t>niezwłocznego informowania Wykonawcy o niemożliwości wykonywania wcześniej uzgodnionych prac z przyczyn zależnych od Zamawiającego. W przypadku gdy zaprzestanie wykonywania prac przez Wykonawcę  może skutkować opóźnianiem w wywiązaniu się z wcześniej uzgodnionych terminów, Strony dokonają niezbędnych korekt w przyjętych ustaleniach;</w:t>
      </w:r>
    </w:p>
    <w:p w14:paraId="684A8CA3" w14:textId="77777777" w:rsidR="00A27EBD" w:rsidRDefault="00A27EBD" w:rsidP="00A27EBD">
      <w:pPr>
        <w:widowControl w:val="0"/>
        <w:numPr>
          <w:ilvl w:val="0"/>
          <w:numId w:val="144"/>
        </w:numPr>
        <w:shd w:val="clear" w:color="auto" w:fill="FFFFFF"/>
        <w:tabs>
          <w:tab w:val="left" w:pos="851"/>
        </w:tabs>
        <w:suppressAutoHyphens/>
        <w:autoSpaceDE w:val="0"/>
        <w:ind w:left="851" w:hanging="425"/>
        <w:jc w:val="both"/>
      </w:pPr>
      <w:r>
        <w:t>zapewnienia zdalnego, bezpiecznego dostępu dla Wykonawcy do Środowiska i CSF-K, z możliwością jednoczesnego dostępu dla 2 uprawnionych użytkowników Wykonawcy;</w:t>
      </w:r>
    </w:p>
    <w:p w14:paraId="0F0243A7" w14:textId="77777777" w:rsidR="00A27EBD" w:rsidRDefault="00A27EBD" w:rsidP="00A27EBD">
      <w:pPr>
        <w:widowControl w:val="0"/>
        <w:numPr>
          <w:ilvl w:val="0"/>
          <w:numId w:val="144"/>
        </w:numPr>
        <w:shd w:val="clear" w:color="auto" w:fill="FFFFFF"/>
        <w:tabs>
          <w:tab w:val="left" w:pos="851"/>
        </w:tabs>
        <w:suppressAutoHyphens/>
        <w:autoSpaceDE w:val="0"/>
        <w:ind w:left="851" w:hanging="425"/>
        <w:jc w:val="both"/>
      </w:pPr>
      <w:r>
        <w:t>zapewnienia zasobów sprzętowych niezbędnych do tworzenia i przechowywania kopii zapasowych CSF-K zgodnie z dobrymi praktykami;</w:t>
      </w:r>
    </w:p>
    <w:p w14:paraId="64EA0980" w14:textId="77777777" w:rsidR="00A27EBD" w:rsidRDefault="00A27EBD" w:rsidP="00A27EBD">
      <w:pPr>
        <w:widowControl w:val="0"/>
        <w:numPr>
          <w:ilvl w:val="0"/>
          <w:numId w:val="144"/>
        </w:numPr>
        <w:shd w:val="clear" w:color="auto" w:fill="FFFFFF"/>
        <w:tabs>
          <w:tab w:val="left" w:pos="851"/>
        </w:tabs>
        <w:suppressAutoHyphens/>
        <w:autoSpaceDE w:val="0"/>
        <w:ind w:left="851" w:hanging="425"/>
        <w:jc w:val="both"/>
        <w:rPr>
          <w:b/>
        </w:rPr>
      </w:pPr>
      <w:r>
        <w:t xml:space="preserve">niezwłocznego informowania Wykonawcy o działaniach mogących wpłynąć na stabilność pracy CSF-K. W przypadku niepoinformowania Wykonawcy i zaistnienia zdarzenia wymagającego interwencji Wykonawcy, czasy reakcji i naprawy określone w § 9 Umowy zostają przedłużone o 50% czasu przewidzianego na daną czynność oraz czas niezbędny na dojazd przedstawiciela Wykonawcy do siedziby Zamawiającego. </w:t>
      </w:r>
    </w:p>
    <w:p w14:paraId="017B574F" w14:textId="77777777" w:rsidR="00A27EBD" w:rsidRDefault="00A27EBD" w:rsidP="00A27EBD">
      <w:pPr>
        <w:widowControl w:val="0"/>
        <w:numPr>
          <w:ilvl w:val="0"/>
          <w:numId w:val="143"/>
        </w:numPr>
        <w:shd w:val="clear" w:color="auto" w:fill="FFFFFF"/>
        <w:tabs>
          <w:tab w:val="left" w:pos="0"/>
        </w:tabs>
        <w:autoSpaceDE w:val="0"/>
        <w:autoSpaceDN w:val="0"/>
        <w:adjustRightInd w:val="0"/>
        <w:ind w:left="426" w:hanging="426"/>
        <w:jc w:val="both"/>
        <w:rPr>
          <w:color w:val="000000"/>
        </w:rPr>
      </w:pPr>
      <w:r>
        <w:rPr>
          <w:color w:val="000000"/>
        </w:rPr>
        <w:t xml:space="preserve">Wraz z fakturą VAT, Wykonawca będzie składał do Zamawiającego raporty z realizacji Umowy w zakresie określonym w § 2 ust. 1 pkt 1) za okres, którego dotyczy faktura. Wzór raportu stanowi </w:t>
      </w:r>
      <w:r>
        <w:rPr>
          <w:i/>
          <w:color w:val="000000"/>
        </w:rPr>
        <w:t>Załącznik nr 2 do Umowy</w:t>
      </w:r>
      <w:r>
        <w:rPr>
          <w:color w:val="000000"/>
        </w:rPr>
        <w:t xml:space="preserve">.  </w:t>
      </w:r>
    </w:p>
    <w:p w14:paraId="73D12313" w14:textId="77777777" w:rsidR="00A27EBD" w:rsidRDefault="00A27EBD" w:rsidP="00A27EBD">
      <w:pPr>
        <w:shd w:val="clear" w:color="auto" w:fill="FFFFFF"/>
        <w:tabs>
          <w:tab w:val="left" w:pos="0"/>
        </w:tabs>
        <w:jc w:val="center"/>
        <w:rPr>
          <w:b/>
        </w:rPr>
      </w:pPr>
    </w:p>
    <w:p w14:paraId="393B84A4" w14:textId="77777777" w:rsidR="00A27EBD" w:rsidRDefault="00A27EBD" w:rsidP="00A27EBD">
      <w:pPr>
        <w:shd w:val="clear" w:color="auto" w:fill="FFFFFF"/>
        <w:tabs>
          <w:tab w:val="left" w:pos="0"/>
        </w:tabs>
        <w:jc w:val="center"/>
        <w:rPr>
          <w:b/>
        </w:rPr>
      </w:pPr>
      <w:r>
        <w:rPr>
          <w:b/>
        </w:rPr>
        <w:t>§ 4</w:t>
      </w:r>
    </w:p>
    <w:p w14:paraId="3B5C6CCF" w14:textId="77777777" w:rsidR="00A27EBD" w:rsidRDefault="00A27EBD" w:rsidP="00A27EBD">
      <w:pPr>
        <w:widowControl w:val="0"/>
        <w:numPr>
          <w:ilvl w:val="0"/>
          <w:numId w:val="145"/>
        </w:numPr>
        <w:shd w:val="clear" w:color="auto" w:fill="FFFFFF"/>
        <w:autoSpaceDE w:val="0"/>
        <w:autoSpaceDN w:val="0"/>
        <w:adjustRightInd w:val="0"/>
        <w:ind w:left="426" w:hanging="426"/>
        <w:jc w:val="both"/>
      </w:pPr>
      <w:r>
        <w:t>Realizacja Umowy w zakresie określonym w § 2 ust. 1, odbywać się będzie w formie udzielania przez Wykonawcę konsultacji w zakresie eksploatacji CSF-K i kwestii merytorycznych związanych z zakresem funkcjonalnym CSF-K.</w:t>
      </w:r>
    </w:p>
    <w:p w14:paraId="63C703E2" w14:textId="77777777" w:rsidR="00A27EBD" w:rsidRDefault="00A27EBD" w:rsidP="00A27EBD">
      <w:pPr>
        <w:widowControl w:val="0"/>
        <w:numPr>
          <w:ilvl w:val="0"/>
          <w:numId w:val="145"/>
        </w:numPr>
        <w:shd w:val="clear" w:color="auto" w:fill="FFFFFF"/>
        <w:autoSpaceDE w:val="0"/>
        <w:autoSpaceDN w:val="0"/>
        <w:adjustRightInd w:val="0"/>
        <w:ind w:left="426" w:hanging="426"/>
        <w:jc w:val="both"/>
      </w:pPr>
      <w:r>
        <w:t>W zakresie określonym w ust. 1 powyżej, Wykonawca zobowiązany jest do:</w:t>
      </w:r>
    </w:p>
    <w:p w14:paraId="64ECE844" w14:textId="77777777" w:rsidR="00A27EBD" w:rsidRDefault="00A27EBD" w:rsidP="00A27EBD">
      <w:pPr>
        <w:widowControl w:val="0"/>
        <w:numPr>
          <w:ilvl w:val="1"/>
          <w:numId w:val="146"/>
        </w:numPr>
        <w:shd w:val="clear" w:color="auto" w:fill="FFFFFF"/>
        <w:autoSpaceDE w:val="0"/>
        <w:autoSpaceDN w:val="0"/>
        <w:adjustRightInd w:val="0"/>
        <w:ind w:left="851" w:hanging="425"/>
        <w:jc w:val="both"/>
      </w:pPr>
      <w:r>
        <w:t>udzielania konsultacji w zakresie:</w:t>
      </w:r>
    </w:p>
    <w:p w14:paraId="6F975982" w14:textId="77777777" w:rsidR="00A27EBD" w:rsidRDefault="00A27EBD" w:rsidP="00A27EBD">
      <w:pPr>
        <w:widowControl w:val="0"/>
        <w:numPr>
          <w:ilvl w:val="1"/>
          <w:numId w:val="147"/>
        </w:numPr>
        <w:shd w:val="clear" w:color="auto" w:fill="FFFFFF"/>
        <w:tabs>
          <w:tab w:val="num" w:pos="1276"/>
        </w:tabs>
        <w:autoSpaceDE w:val="0"/>
        <w:autoSpaceDN w:val="0"/>
        <w:adjustRightInd w:val="0"/>
        <w:ind w:left="1276" w:hanging="425"/>
        <w:jc w:val="both"/>
      </w:pPr>
      <w:r>
        <w:t>eksploatacji CSF-K w Jednostkach organizacyjnych Zamawiającego,</w:t>
      </w:r>
    </w:p>
    <w:p w14:paraId="1C51C425" w14:textId="77777777" w:rsidR="00A27EBD" w:rsidRDefault="00A27EBD" w:rsidP="00A27EBD">
      <w:pPr>
        <w:widowControl w:val="0"/>
        <w:numPr>
          <w:ilvl w:val="1"/>
          <w:numId w:val="147"/>
        </w:numPr>
        <w:shd w:val="clear" w:color="auto" w:fill="FFFFFF"/>
        <w:tabs>
          <w:tab w:val="num" w:pos="1276"/>
        </w:tabs>
        <w:autoSpaceDE w:val="0"/>
        <w:autoSpaceDN w:val="0"/>
        <w:adjustRightInd w:val="0"/>
        <w:ind w:left="1276" w:hanging="425"/>
        <w:jc w:val="both"/>
      </w:pPr>
      <w:r>
        <w:t>zastosowanych algorytmów i procedur w CSF-K w aspekcie obowiązujących Aktów prawnych,</w:t>
      </w:r>
    </w:p>
    <w:p w14:paraId="07DE72EC" w14:textId="77777777" w:rsidR="00A27EBD" w:rsidRDefault="00A27EBD" w:rsidP="00A27EBD">
      <w:pPr>
        <w:widowControl w:val="0"/>
        <w:numPr>
          <w:ilvl w:val="1"/>
          <w:numId w:val="147"/>
        </w:numPr>
        <w:shd w:val="clear" w:color="auto" w:fill="FFFFFF"/>
        <w:tabs>
          <w:tab w:val="num" w:pos="1276"/>
        </w:tabs>
        <w:autoSpaceDE w:val="0"/>
        <w:autoSpaceDN w:val="0"/>
        <w:adjustRightInd w:val="0"/>
        <w:ind w:left="1276" w:hanging="425"/>
        <w:jc w:val="both"/>
      </w:pPr>
      <w:r>
        <w:t>innych kwestii technicznych związanych z eksploatacją CSF-K,</w:t>
      </w:r>
    </w:p>
    <w:p w14:paraId="7BEB730A" w14:textId="77777777" w:rsidR="00A27EBD" w:rsidRDefault="00A27EBD" w:rsidP="00A27EBD">
      <w:pPr>
        <w:widowControl w:val="0"/>
        <w:numPr>
          <w:ilvl w:val="1"/>
          <w:numId w:val="146"/>
        </w:numPr>
        <w:shd w:val="clear" w:color="auto" w:fill="FFFFFF"/>
        <w:autoSpaceDE w:val="0"/>
        <w:autoSpaceDN w:val="0"/>
        <w:adjustRightInd w:val="0"/>
        <w:ind w:left="851" w:hanging="425"/>
        <w:jc w:val="both"/>
      </w:pPr>
      <w:r>
        <w:t>utrzymywania i udostępniania pracownikom Zamawiającego Portalu informacyjnego, o którym stanowią ust. 7 -10;</w:t>
      </w:r>
    </w:p>
    <w:p w14:paraId="12A94663" w14:textId="77777777" w:rsidR="00A27EBD" w:rsidRDefault="00A27EBD" w:rsidP="00A27EBD">
      <w:pPr>
        <w:widowControl w:val="0"/>
        <w:numPr>
          <w:ilvl w:val="1"/>
          <w:numId w:val="146"/>
        </w:numPr>
        <w:shd w:val="clear" w:color="auto" w:fill="FFFFFF"/>
        <w:autoSpaceDE w:val="0"/>
        <w:autoSpaceDN w:val="0"/>
        <w:adjustRightInd w:val="0"/>
        <w:ind w:left="851" w:hanging="425"/>
        <w:jc w:val="both"/>
      </w:pPr>
      <w:r>
        <w:t>zapewnienia dostępu do dedykowanej strony internetowej………</w:t>
      </w:r>
    </w:p>
    <w:p w14:paraId="02FE1245" w14:textId="77777777" w:rsidR="00A27EBD" w:rsidRDefault="00A27EBD" w:rsidP="00A27EBD">
      <w:pPr>
        <w:widowControl w:val="0"/>
        <w:numPr>
          <w:ilvl w:val="0"/>
          <w:numId w:val="145"/>
        </w:numPr>
        <w:shd w:val="clear" w:color="auto" w:fill="FFFFFF"/>
        <w:autoSpaceDE w:val="0"/>
        <w:autoSpaceDN w:val="0"/>
        <w:adjustRightInd w:val="0"/>
        <w:ind w:left="426" w:hanging="426"/>
        <w:jc w:val="both"/>
      </w:pPr>
      <w:r>
        <w:t>Realizacja Umowy w zakresie określonym w § 2 ust. 1, odbywać się będzie: :</w:t>
      </w:r>
    </w:p>
    <w:p w14:paraId="680F8D6C" w14:textId="77777777" w:rsidR="00A27EBD" w:rsidRDefault="00A27EBD" w:rsidP="00A27EBD">
      <w:pPr>
        <w:widowControl w:val="0"/>
        <w:numPr>
          <w:ilvl w:val="3"/>
          <w:numId w:val="147"/>
        </w:numPr>
        <w:shd w:val="clear" w:color="auto" w:fill="FFFFFF"/>
        <w:tabs>
          <w:tab w:val="left" w:pos="0"/>
          <w:tab w:val="num" w:pos="851"/>
        </w:tabs>
        <w:autoSpaceDE w:val="0"/>
        <w:autoSpaceDN w:val="0"/>
        <w:adjustRightInd w:val="0"/>
        <w:ind w:left="851" w:hanging="425"/>
        <w:jc w:val="both"/>
      </w:pPr>
      <w:r>
        <w:lastRenderedPageBreak/>
        <w:t>za pośrednictwem telefonu - poprzez kontakt telefoniczny upoważnionego pracownika Zamawiającego z uprawnionym pracownikiem Wykonawcy, pod numerami telefonów:  …………. lub………………,</w:t>
      </w:r>
    </w:p>
    <w:p w14:paraId="37B15675" w14:textId="77777777" w:rsidR="00A27EBD" w:rsidRDefault="00A27EBD" w:rsidP="00A27EBD">
      <w:pPr>
        <w:widowControl w:val="0"/>
        <w:numPr>
          <w:ilvl w:val="3"/>
          <w:numId w:val="147"/>
        </w:numPr>
        <w:shd w:val="clear" w:color="auto" w:fill="FFFFFF"/>
        <w:tabs>
          <w:tab w:val="left" w:pos="0"/>
          <w:tab w:val="num" w:pos="851"/>
        </w:tabs>
        <w:autoSpaceDE w:val="0"/>
        <w:autoSpaceDN w:val="0"/>
        <w:adjustRightInd w:val="0"/>
        <w:ind w:left="851" w:hanging="425"/>
        <w:jc w:val="both"/>
      </w:pPr>
      <w:r>
        <w:t>za pośrednictwem poczty elektronicznej na adres: ……………,</w:t>
      </w:r>
    </w:p>
    <w:p w14:paraId="294E9867" w14:textId="77777777" w:rsidR="00A27EBD" w:rsidRDefault="00A27EBD" w:rsidP="00A27EBD">
      <w:pPr>
        <w:widowControl w:val="0"/>
        <w:numPr>
          <w:ilvl w:val="3"/>
          <w:numId w:val="147"/>
        </w:numPr>
        <w:shd w:val="clear" w:color="auto" w:fill="FFFFFF"/>
        <w:tabs>
          <w:tab w:val="left" w:pos="0"/>
          <w:tab w:val="num" w:pos="851"/>
        </w:tabs>
        <w:autoSpaceDE w:val="0"/>
        <w:autoSpaceDN w:val="0"/>
        <w:adjustRightInd w:val="0"/>
        <w:ind w:left="851" w:hanging="425"/>
        <w:jc w:val="both"/>
      </w:pPr>
      <w:r>
        <w:t>za pośrednictwem Portalu informacyjnego – poprzez stosowny formularz.</w:t>
      </w:r>
    </w:p>
    <w:p w14:paraId="47396F59" w14:textId="77777777" w:rsidR="00A27EBD" w:rsidRDefault="00A27EBD" w:rsidP="00A27EBD">
      <w:pPr>
        <w:pStyle w:val="Akapitzlist"/>
        <w:numPr>
          <w:ilvl w:val="0"/>
          <w:numId w:val="145"/>
        </w:numPr>
        <w:shd w:val="clear" w:color="auto" w:fill="FFFFFF"/>
        <w:tabs>
          <w:tab w:val="left" w:pos="0"/>
        </w:tabs>
        <w:ind w:left="426" w:hanging="426"/>
        <w:jc w:val="both"/>
      </w:pPr>
      <w:r>
        <w:t>Zgłoszenia dokonane w sposób określony w ust. 3 lit. a) – c)  będą obsługiwane przez Wykonawcę w Dni robocze. Zgłoszenie przekazane w innym terminie będzie traktowane jako dokonane o godzinie 7.00 następnego Dnia roboczego.</w:t>
      </w:r>
    </w:p>
    <w:p w14:paraId="01719190" w14:textId="77777777" w:rsidR="00A27EBD" w:rsidRDefault="00A27EBD" w:rsidP="00A27EBD">
      <w:pPr>
        <w:shd w:val="clear" w:color="auto" w:fill="FFFFFF"/>
        <w:tabs>
          <w:tab w:val="left" w:pos="0"/>
        </w:tabs>
        <w:ind w:left="426"/>
        <w:jc w:val="both"/>
      </w:pPr>
      <w:r>
        <w:t>Osoba zgłaszająca pytanie lub problem każdorazowo będzie określać, czy dane pytanie lub problem ma status „pilne”. Brak określenia statusu oznacza, że problem nie jest „pilny”.</w:t>
      </w:r>
    </w:p>
    <w:p w14:paraId="7CE9E7D2" w14:textId="77777777" w:rsidR="00A27EBD" w:rsidRDefault="00A27EBD" w:rsidP="00A27EBD">
      <w:pPr>
        <w:pStyle w:val="Akapitzlist"/>
        <w:numPr>
          <w:ilvl w:val="0"/>
          <w:numId w:val="145"/>
        </w:numPr>
        <w:shd w:val="clear" w:color="auto" w:fill="FFFFFF"/>
        <w:tabs>
          <w:tab w:val="left" w:pos="0"/>
        </w:tabs>
        <w:ind w:left="426" w:hanging="426"/>
        <w:jc w:val="both"/>
      </w:pPr>
      <w:r>
        <w:t>Wykonawca zobowiązuje się do udzielania odpowiedzi na pytania i problemy zgłoszone przez Zamawiającego w ramach konsultacji w terminie nie dłuższym niż:</w:t>
      </w:r>
    </w:p>
    <w:p w14:paraId="346F716E" w14:textId="77777777" w:rsidR="00A27EBD" w:rsidRDefault="00A27EBD" w:rsidP="00A27EBD">
      <w:pPr>
        <w:widowControl w:val="0"/>
        <w:numPr>
          <w:ilvl w:val="0"/>
          <w:numId w:val="148"/>
        </w:numPr>
        <w:shd w:val="clear" w:color="auto" w:fill="FFFFFF"/>
        <w:autoSpaceDE w:val="0"/>
        <w:autoSpaceDN w:val="0"/>
        <w:adjustRightInd w:val="0"/>
        <w:jc w:val="both"/>
      </w:pPr>
      <w:r>
        <w:t>6  Godz. roboczych – dla pytań i problemów określonych jako pilne,</w:t>
      </w:r>
    </w:p>
    <w:p w14:paraId="325F5E01" w14:textId="77777777" w:rsidR="00A27EBD" w:rsidRDefault="00A27EBD" w:rsidP="00A27EBD">
      <w:pPr>
        <w:widowControl w:val="0"/>
        <w:numPr>
          <w:ilvl w:val="0"/>
          <w:numId w:val="148"/>
        </w:numPr>
        <w:shd w:val="clear" w:color="auto" w:fill="FFFFFF"/>
        <w:autoSpaceDE w:val="0"/>
        <w:autoSpaceDN w:val="0"/>
        <w:adjustRightInd w:val="0"/>
        <w:jc w:val="both"/>
      </w:pPr>
      <w:r>
        <w:t>3  Dni robocze – dla pozostałych pytań i problemów.</w:t>
      </w:r>
    </w:p>
    <w:p w14:paraId="0FA62C6D" w14:textId="77777777" w:rsidR="00A27EBD" w:rsidRDefault="00A27EBD" w:rsidP="00A27EBD">
      <w:pPr>
        <w:widowControl w:val="0"/>
        <w:numPr>
          <w:ilvl w:val="0"/>
          <w:numId w:val="145"/>
        </w:numPr>
        <w:shd w:val="clear" w:color="auto" w:fill="FFFFFF"/>
        <w:autoSpaceDE w:val="0"/>
        <w:autoSpaceDN w:val="0"/>
        <w:adjustRightInd w:val="0"/>
        <w:ind w:left="426" w:hanging="426"/>
        <w:jc w:val="both"/>
      </w:pPr>
      <w:r>
        <w:t xml:space="preserve">Listę osób upoważnionych ze strony Zamawiającego do kontaktu z Wykonawcą w ramach konsultacji telefonicznych lub za pośrednictwem poczty elektronicznej zawiera </w:t>
      </w:r>
      <w:r>
        <w:rPr>
          <w:i/>
        </w:rPr>
        <w:t>Załącznik nr 6 do Umowy</w:t>
      </w:r>
      <w:r>
        <w:t>.</w:t>
      </w:r>
    </w:p>
    <w:p w14:paraId="7502FFD3" w14:textId="77777777" w:rsidR="00A27EBD" w:rsidRDefault="00A27EBD" w:rsidP="00A27EBD">
      <w:pPr>
        <w:widowControl w:val="0"/>
        <w:numPr>
          <w:ilvl w:val="0"/>
          <w:numId w:val="145"/>
        </w:numPr>
        <w:shd w:val="clear" w:color="auto" w:fill="FFFFFF"/>
        <w:autoSpaceDE w:val="0"/>
        <w:autoSpaceDN w:val="0"/>
        <w:adjustRightInd w:val="0"/>
        <w:ind w:left="426" w:hanging="426"/>
        <w:jc w:val="both"/>
      </w:pPr>
      <w:r>
        <w:t>Pytania i problemy za pośrednictwem Portalu informacyjnego mogą zgłaszać wszyscy użytkownicy CSF-K po stronie Zamawiającego.</w:t>
      </w:r>
    </w:p>
    <w:p w14:paraId="0F1D44A1" w14:textId="77777777" w:rsidR="00A27EBD" w:rsidRDefault="00A27EBD" w:rsidP="00A27EBD">
      <w:pPr>
        <w:widowControl w:val="0"/>
        <w:numPr>
          <w:ilvl w:val="0"/>
          <w:numId w:val="145"/>
        </w:numPr>
        <w:shd w:val="clear" w:color="auto" w:fill="FFFFFF"/>
        <w:autoSpaceDE w:val="0"/>
        <w:autoSpaceDN w:val="0"/>
        <w:adjustRightInd w:val="0"/>
        <w:ind w:left="426" w:hanging="426"/>
        <w:jc w:val="both"/>
      </w:pPr>
      <w:r>
        <w:t>Wykonawca, będzie udostępniał Portal informacyjny przez cały okres obowiązywania Umowy.</w:t>
      </w:r>
    </w:p>
    <w:p w14:paraId="70DE9B71" w14:textId="77777777" w:rsidR="00A27EBD" w:rsidRDefault="00A27EBD" w:rsidP="00A27EBD">
      <w:pPr>
        <w:widowControl w:val="0"/>
        <w:numPr>
          <w:ilvl w:val="0"/>
          <w:numId w:val="145"/>
        </w:numPr>
        <w:shd w:val="clear" w:color="auto" w:fill="FFFFFF"/>
        <w:autoSpaceDE w:val="0"/>
        <w:autoSpaceDN w:val="0"/>
        <w:adjustRightInd w:val="0"/>
        <w:ind w:left="426" w:hanging="426"/>
        <w:jc w:val="both"/>
      </w:pPr>
      <w:r>
        <w:t>Portal informacyjny będzie zawierał co najmniej następujące elementy:</w:t>
      </w:r>
    </w:p>
    <w:p w14:paraId="26FE3EC8" w14:textId="77777777" w:rsidR="00A27EBD" w:rsidRDefault="00A27EBD" w:rsidP="00A27EBD">
      <w:pPr>
        <w:widowControl w:val="0"/>
        <w:numPr>
          <w:ilvl w:val="0"/>
          <w:numId w:val="149"/>
        </w:numPr>
        <w:shd w:val="clear" w:color="auto" w:fill="FFFFFF"/>
        <w:tabs>
          <w:tab w:val="left" w:pos="0"/>
        </w:tabs>
        <w:autoSpaceDE w:val="0"/>
        <w:autoSpaceDN w:val="0"/>
        <w:adjustRightInd w:val="0"/>
        <w:ind w:left="851" w:hanging="425"/>
        <w:jc w:val="both"/>
      </w:pPr>
      <w:r>
        <w:t>pełną dokumentację użytkową CSF-K,</w:t>
      </w:r>
    </w:p>
    <w:p w14:paraId="02BB3489" w14:textId="77777777" w:rsidR="00A27EBD" w:rsidRDefault="00A27EBD" w:rsidP="00A27EBD">
      <w:pPr>
        <w:widowControl w:val="0"/>
        <w:numPr>
          <w:ilvl w:val="0"/>
          <w:numId w:val="149"/>
        </w:numPr>
        <w:shd w:val="clear" w:color="auto" w:fill="FFFFFF"/>
        <w:tabs>
          <w:tab w:val="left" w:pos="0"/>
        </w:tabs>
        <w:autoSpaceDE w:val="0"/>
        <w:autoSpaceDN w:val="0"/>
        <w:adjustRightInd w:val="0"/>
        <w:ind w:left="851" w:hanging="425"/>
        <w:jc w:val="both"/>
      </w:pPr>
      <w:r>
        <w:t>formularz do zgłaszania pytań i problemów,</w:t>
      </w:r>
    </w:p>
    <w:p w14:paraId="62DB0FE2" w14:textId="77777777" w:rsidR="00A27EBD" w:rsidRDefault="00A27EBD" w:rsidP="00A27EBD">
      <w:pPr>
        <w:widowControl w:val="0"/>
        <w:numPr>
          <w:ilvl w:val="0"/>
          <w:numId w:val="149"/>
        </w:numPr>
        <w:shd w:val="clear" w:color="auto" w:fill="FFFFFF"/>
        <w:tabs>
          <w:tab w:val="left" w:pos="0"/>
        </w:tabs>
        <w:autoSpaceDE w:val="0"/>
        <w:autoSpaceDN w:val="0"/>
        <w:adjustRightInd w:val="0"/>
        <w:ind w:left="851" w:hanging="425"/>
        <w:jc w:val="both"/>
      </w:pPr>
      <w:r>
        <w:t>informacje aktualnie realizowanych i zrealizowanych Modyfikacjach CSF-K,</w:t>
      </w:r>
    </w:p>
    <w:p w14:paraId="08FD4014" w14:textId="77777777" w:rsidR="00A27EBD" w:rsidRDefault="00A27EBD" w:rsidP="00A27EBD">
      <w:pPr>
        <w:widowControl w:val="0"/>
        <w:numPr>
          <w:ilvl w:val="0"/>
          <w:numId w:val="149"/>
        </w:numPr>
        <w:shd w:val="clear" w:color="auto" w:fill="FFFFFF"/>
        <w:tabs>
          <w:tab w:val="left" w:pos="0"/>
        </w:tabs>
        <w:autoSpaceDE w:val="0"/>
        <w:autoSpaceDN w:val="0"/>
        <w:adjustRightInd w:val="0"/>
        <w:ind w:left="851" w:hanging="425"/>
        <w:jc w:val="both"/>
      </w:pPr>
      <w:r>
        <w:t>dokumentację związaną z testami wykonywanymi wspólnie przez Zamawiającego i Wykonawcę, zdefiniowaną w § 8  ust. 12 Umowy oraz dokumentację wdrożeniową dla realizowanych Modyfikacji CSF-K,</w:t>
      </w:r>
    </w:p>
    <w:p w14:paraId="768FE3C1" w14:textId="77777777" w:rsidR="00A27EBD" w:rsidRDefault="00A27EBD" w:rsidP="00A27EBD">
      <w:pPr>
        <w:widowControl w:val="0"/>
        <w:numPr>
          <w:ilvl w:val="0"/>
          <w:numId w:val="149"/>
        </w:numPr>
        <w:shd w:val="clear" w:color="auto" w:fill="FFFFFF"/>
        <w:tabs>
          <w:tab w:val="left" w:pos="0"/>
        </w:tabs>
        <w:autoSpaceDE w:val="0"/>
        <w:autoSpaceDN w:val="0"/>
        <w:adjustRightInd w:val="0"/>
        <w:ind w:left="851" w:hanging="425"/>
        <w:jc w:val="both"/>
      </w:pPr>
      <w:r>
        <w:t>listę najczęściej zadawanych pytań wraz z odpowiedziami (listę FAQ),</w:t>
      </w:r>
    </w:p>
    <w:p w14:paraId="09214E90" w14:textId="77777777" w:rsidR="00A27EBD" w:rsidRDefault="00A27EBD" w:rsidP="00A27EBD">
      <w:pPr>
        <w:widowControl w:val="0"/>
        <w:numPr>
          <w:ilvl w:val="0"/>
          <w:numId w:val="145"/>
        </w:numPr>
        <w:shd w:val="clear" w:color="auto" w:fill="FFFFFF"/>
        <w:autoSpaceDE w:val="0"/>
        <w:autoSpaceDN w:val="0"/>
        <w:adjustRightInd w:val="0"/>
        <w:ind w:left="426" w:hanging="426"/>
        <w:jc w:val="both"/>
      </w:pPr>
      <w:r>
        <w:t>Każdy użytkownik Portalu informacyjnego będzie posiadał własny login i hasło. Hasło musi spełniać następujące reguły złożoności: długość min. 8 znaków, hasło musi zawierać co najmniej jedną literę małą, jedną literę dużą i jedną cyfrę. W ramach Portalu będą obowiązywały co najmniej 2 poziomy uprawnień: osoba uprawniona – dostęp do wszystkich elementów określonych w ust. 9, użytkownik – dostęp do elementów określonych w ust. 9 lit. a), b) oraz e).</w:t>
      </w:r>
    </w:p>
    <w:p w14:paraId="5DCFB012" w14:textId="77777777" w:rsidR="00A27EBD" w:rsidRDefault="00A27EBD" w:rsidP="00A27EBD">
      <w:pPr>
        <w:widowControl w:val="0"/>
        <w:numPr>
          <w:ilvl w:val="0"/>
          <w:numId w:val="145"/>
        </w:numPr>
        <w:shd w:val="clear" w:color="auto" w:fill="FFFFFF"/>
        <w:autoSpaceDE w:val="0"/>
        <w:autoSpaceDN w:val="0"/>
        <w:adjustRightInd w:val="0"/>
        <w:ind w:left="426" w:hanging="426"/>
        <w:jc w:val="both"/>
      </w:pPr>
      <w:r>
        <w:t xml:space="preserve">Wykonawca zobowiązuje się do zapewnienia odpowiedniego poziomu bezpieczeństwa Portalu informacyjnego, uniemożliwiając dostęp oraz ingerencję osób nieuprawnionych w strukturę i zawartość Portalu. W szczególności, dostęp do informacji możliwy będzie wyłącznie dla użytkowników Portalu informacyjnego po stronie Zamawiającego, logujących się z domeny krus.gov.pl (z adresu IP: ……………….) oraz upoważnionych pracowników Wykonawcy, logujących się z adresów sieci wewnętrznej Wykonawcy. </w:t>
      </w:r>
    </w:p>
    <w:p w14:paraId="03A28081" w14:textId="77777777" w:rsidR="00A27EBD" w:rsidRDefault="00A27EBD" w:rsidP="00A27EBD">
      <w:pPr>
        <w:widowControl w:val="0"/>
        <w:numPr>
          <w:ilvl w:val="0"/>
          <w:numId w:val="145"/>
        </w:numPr>
        <w:shd w:val="clear" w:color="auto" w:fill="FFFFFF"/>
        <w:autoSpaceDE w:val="0"/>
        <w:autoSpaceDN w:val="0"/>
        <w:adjustRightInd w:val="0"/>
        <w:ind w:left="426" w:hanging="426"/>
        <w:jc w:val="both"/>
      </w:pPr>
      <w:r>
        <w:t>W ramach konsultacji wyszczególnionych w ust. 3 lit. a) - c) Zamawiającemu przysługuje nieograniczona ilość godzin konsultacji.</w:t>
      </w:r>
    </w:p>
    <w:p w14:paraId="0C287FCD" w14:textId="77777777" w:rsidR="00A27EBD" w:rsidRDefault="00A27EBD" w:rsidP="00A27EBD">
      <w:pPr>
        <w:widowControl w:val="0"/>
        <w:numPr>
          <w:ilvl w:val="0"/>
          <w:numId w:val="145"/>
        </w:numPr>
        <w:shd w:val="clear" w:color="auto" w:fill="FFFFFF"/>
        <w:autoSpaceDE w:val="0"/>
        <w:autoSpaceDN w:val="0"/>
        <w:adjustRightInd w:val="0"/>
        <w:ind w:left="426" w:hanging="426"/>
        <w:jc w:val="both"/>
      </w:pPr>
      <w:r>
        <w:t xml:space="preserve">Wykonawca zobowiązuje się do prowadzenia Rejestru zgłoszeń konsultacyjnych, dostępnych w trybie on-line dla osób upoważnionych do kontaktu z Wykonawcą w ramach konsultacji. Rejestr musi zawierać co najmniej informację z </w:t>
      </w:r>
      <w:r>
        <w:rPr>
          <w:i/>
        </w:rPr>
        <w:t xml:space="preserve">Załącznika nr 4 do Umowy </w:t>
      </w:r>
      <w:r>
        <w:t>oraz dane osoby lub Jednostki organizacyjnej zgłaszającej problem. Zgłoszenia muszą być wprowadzone do rejestru niezwłocznie</w:t>
      </w:r>
    </w:p>
    <w:p w14:paraId="679A4636" w14:textId="13DD2D78" w:rsidR="00A27EBD" w:rsidRDefault="00A27EBD" w:rsidP="004C2938">
      <w:pPr>
        <w:widowControl w:val="0"/>
        <w:numPr>
          <w:ilvl w:val="0"/>
          <w:numId w:val="145"/>
        </w:numPr>
        <w:shd w:val="clear" w:color="auto" w:fill="FFFFFF"/>
        <w:autoSpaceDE w:val="0"/>
        <w:autoSpaceDN w:val="0"/>
        <w:adjustRightInd w:val="0"/>
        <w:ind w:left="426" w:hanging="426"/>
        <w:jc w:val="both"/>
      </w:pPr>
      <w:r>
        <w:t xml:space="preserve">Wraz z fakturą VAT, Wykonawca będzie składał do Zamawiającego raporty z realizacji Umowy w zakresie określonym w § 2 ust. 1 za okres, którego dotyczy faktura. Raportem jest dokument sporządzony według wzoru zawartego w </w:t>
      </w:r>
      <w:r>
        <w:rPr>
          <w:i/>
        </w:rPr>
        <w:t xml:space="preserve">Załączniku nr 4 do Umowy </w:t>
      </w:r>
      <w:r>
        <w:t>lub wydruk z Rejestru zgłoszeń konsultacyjnych.</w:t>
      </w:r>
    </w:p>
    <w:p w14:paraId="24847723" w14:textId="77777777" w:rsidR="00A27EBD" w:rsidRDefault="00A27EBD" w:rsidP="00A27EBD">
      <w:pPr>
        <w:shd w:val="clear" w:color="auto" w:fill="FFFFFF"/>
        <w:tabs>
          <w:tab w:val="left" w:pos="0"/>
        </w:tabs>
        <w:jc w:val="center"/>
        <w:rPr>
          <w:b/>
        </w:rPr>
      </w:pPr>
      <w:r>
        <w:rPr>
          <w:b/>
        </w:rPr>
        <w:lastRenderedPageBreak/>
        <w:t>§ 5</w:t>
      </w:r>
    </w:p>
    <w:p w14:paraId="08DB3450" w14:textId="77777777" w:rsidR="00A27EBD" w:rsidRDefault="00A27EBD" w:rsidP="00A27EBD">
      <w:pPr>
        <w:spacing w:line="276" w:lineRule="auto"/>
        <w:jc w:val="center"/>
        <w:rPr>
          <w:i/>
          <w:iCs/>
        </w:rPr>
      </w:pPr>
      <w:r>
        <w:rPr>
          <w:i/>
          <w:iCs/>
        </w:rPr>
        <w:t>(zostanie wypełnione opcjonalnie)</w:t>
      </w:r>
    </w:p>
    <w:p w14:paraId="5C72962F" w14:textId="77777777" w:rsidR="00A27EBD" w:rsidRDefault="00A27EBD" w:rsidP="00A27EBD">
      <w:pPr>
        <w:numPr>
          <w:ilvl w:val="0"/>
          <w:numId w:val="150"/>
        </w:numPr>
        <w:suppressAutoHyphens/>
        <w:ind w:left="357" w:hanging="357"/>
        <w:jc w:val="both"/>
        <w:rPr>
          <w:i/>
          <w:lang w:eastAsia="ar-SA"/>
        </w:rPr>
      </w:pPr>
      <w:r>
        <w:rPr>
          <w:lang w:eastAsia="ar-SA"/>
        </w:rPr>
        <w:t xml:space="preserve">W ramach realizacji Umowy w zakresie określonym w § 2 ust. 1 pkt 2) Zamawiającemu przysługuje limit ….. </w:t>
      </w:r>
      <w:r>
        <w:rPr>
          <w:i/>
          <w:lang w:eastAsia="ar-SA"/>
        </w:rPr>
        <w:t xml:space="preserve">(zostanie uzupełnione zgodnie z ofertą) </w:t>
      </w:r>
      <w:r>
        <w:rPr>
          <w:lang w:eastAsia="ar-SA"/>
        </w:rPr>
        <w:t xml:space="preserve">liczba Konsultacji merytorycznych w skali roku. </w:t>
      </w:r>
      <w:r>
        <w:t>Do limitu Konsultacji merytorycznych nie wlicza się czasu spotkań w siedzibie Centrali Zamawiającego, przeznaczonych na spotkania robocze związane z realizacją Modyfikacji.</w:t>
      </w:r>
    </w:p>
    <w:p w14:paraId="32F880F6" w14:textId="77777777" w:rsidR="00A27EBD" w:rsidRDefault="00A27EBD" w:rsidP="00A27EBD">
      <w:pPr>
        <w:numPr>
          <w:ilvl w:val="0"/>
          <w:numId w:val="150"/>
        </w:numPr>
        <w:suppressAutoHyphens/>
        <w:ind w:left="357" w:hanging="357"/>
        <w:jc w:val="both"/>
        <w:rPr>
          <w:i/>
          <w:lang w:eastAsia="ar-SA"/>
        </w:rPr>
      </w:pPr>
      <w:r>
        <w:rPr>
          <w:lang w:eastAsia="ar-SA"/>
        </w:rPr>
        <w:t>Konsultacje merytoryczne  będą realizowane w siedzibie Zamawiającego, lub – za zgodą Zamawiającego – w siedzibie Wykonawcy.</w:t>
      </w:r>
    </w:p>
    <w:p w14:paraId="027828D3" w14:textId="6E73D776" w:rsidR="00A27EBD" w:rsidRDefault="00A27EBD" w:rsidP="00A27EBD">
      <w:pPr>
        <w:numPr>
          <w:ilvl w:val="0"/>
          <w:numId w:val="150"/>
        </w:numPr>
        <w:suppressAutoHyphens/>
        <w:ind w:left="357" w:hanging="357"/>
        <w:jc w:val="both"/>
        <w:rPr>
          <w:i/>
          <w:lang w:eastAsia="ar-SA"/>
        </w:rPr>
      </w:pPr>
      <w:r>
        <w:t>Wymiar pojedynczej zamó</w:t>
      </w:r>
      <w:r w:rsidR="00780770">
        <w:t>wionej konsultacji wyno</w:t>
      </w:r>
      <w:r>
        <w:t>si 4 godziny, nie uwzględniając czasu dojazdu do siedziby Wykonawcy lub Zamawiającego,  oraz czasu odjazdu z siedziby Wykonawcy lub Zamawiającego.</w:t>
      </w:r>
    </w:p>
    <w:p w14:paraId="56C2D6C1" w14:textId="77777777" w:rsidR="00A27EBD" w:rsidRDefault="00A27EBD" w:rsidP="00A27EBD">
      <w:pPr>
        <w:numPr>
          <w:ilvl w:val="0"/>
          <w:numId w:val="150"/>
        </w:numPr>
        <w:suppressAutoHyphens/>
        <w:ind w:left="357" w:hanging="357"/>
        <w:jc w:val="both"/>
        <w:rPr>
          <w:i/>
          <w:lang w:eastAsia="ar-SA"/>
        </w:rPr>
      </w:pPr>
      <w:r>
        <w:rPr>
          <w:lang w:eastAsia="ar-SA"/>
        </w:rPr>
        <w:t xml:space="preserve">Wykonawca będzie świadczył usługi Konsultacji merytorycznych każdorazowo  na podstawie Zamówienia usług, którego wzór stanowi </w:t>
      </w:r>
      <w:r>
        <w:rPr>
          <w:i/>
          <w:lang w:eastAsia="ar-SA"/>
        </w:rPr>
        <w:t>Załącznik nr 8 do Umowy,</w:t>
      </w:r>
      <w:r>
        <w:rPr>
          <w:lang w:eastAsia="ar-SA"/>
        </w:rPr>
        <w:t xml:space="preserve"> w ustalony między Wykonawcą i Zamawiającym sposób oraz w ustalonych terminach</w:t>
      </w:r>
      <w:r>
        <w:rPr>
          <w:i/>
          <w:lang w:eastAsia="ar-SA"/>
        </w:rPr>
        <w:t>.</w:t>
      </w:r>
    </w:p>
    <w:p w14:paraId="0BB59B7C" w14:textId="77777777" w:rsidR="00A27EBD" w:rsidRDefault="00A27EBD" w:rsidP="00A27EBD">
      <w:pPr>
        <w:numPr>
          <w:ilvl w:val="0"/>
          <w:numId w:val="150"/>
        </w:numPr>
        <w:suppressAutoHyphens/>
        <w:ind w:left="357" w:hanging="357"/>
        <w:jc w:val="both"/>
        <w:rPr>
          <w:lang w:eastAsia="ar-SA"/>
        </w:rPr>
      </w:pPr>
      <w:r>
        <w:rPr>
          <w:lang w:eastAsia="ar-SA"/>
        </w:rPr>
        <w:t xml:space="preserve">O proponowanych terminach przeprowadzenia Konsultacji merytorycznych oraz planowanym czasie ich trwania Zamawiający poinformuje każdorazowo Wykonawcę w formie pisemnej (lub za pośrednictwem poczty elektronicznej), przedstawiając Zamówienie usług na co najmniej 5 Dni Roboczych przed planowanym terminem ich rozpoczęcia. Wykonawca zobowiązany jest każdorazowo i niezwłocznie, pisemnie lub za pomocą poczty elektronicznej, na adres poczty elektronicznej przedstawicieli Zamawiającego wskazanych w </w:t>
      </w:r>
      <w:r>
        <w:rPr>
          <w:i/>
          <w:lang w:eastAsia="ar-SA"/>
        </w:rPr>
        <w:t>Załączniku nr 6 do Umowy</w:t>
      </w:r>
      <w:r>
        <w:rPr>
          <w:lang w:eastAsia="ar-SA"/>
        </w:rPr>
        <w:t>, potwierdzić termin i czas trwania usługi, lub zaproponować zmiany w tym zakresie. Wykonawcy, dla danej usługi Konsultacji merytorycznych, przysługuje prawo jednokrotnego przełożenia terminu świadczenia ww. usługi. W takim przypadku, Zamawiający ponownie wyznacza termin realizacji usługi Konsultacji merytorycznych, bez konieczności uzgadniania tego terminu z Wykonawcą.</w:t>
      </w:r>
    </w:p>
    <w:p w14:paraId="511AA7B5" w14:textId="77777777" w:rsidR="00A27EBD" w:rsidRDefault="00A27EBD" w:rsidP="00A27EBD">
      <w:pPr>
        <w:numPr>
          <w:ilvl w:val="0"/>
          <w:numId w:val="150"/>
        </w:numPr>
        <w:suppressAutoHyphens/>
        <w:ind w:left="357" w:hanging="357"/>
        <w:jc w:val="both"/>
        <w:rPr>
          <w:lang w:eastAsia="ar-SA"/>
        </w:rPr>
      </w:pPr>
      <w:r>
        <w:rPr>
          <w:lang w:eastAsia="ar-SA"/>
        </w:rPr>
        <w:t>Wykonawca  nie może przystąpić do realizacji usług Konsultacji merytorycznych bez uzgodnionego terminu realizacji oraz liczby jednostek Konsultacji.</w:t>
      </w:r>
    </w:p>
    <w:p w14:paraId="06A0A56C" w14:textId="77777777" w:rsidR="00A27EBD" w:rsidRDefault="00A27EBD" w:rsidP="00A27EBD">
      <w:pPr>
        <w:numPr>
          <w:ilvl w:val="0"/>
          <w:numId w:val="150"/>
        </w:numPr>
        <w:suppressAutoHyphens/>
        <w:ind w:left="357" w:hanging="357"/>
        <w:jc w:val="both"/>
        <w:rPr>
          <w:lang w:eastAsia="ar-SA"/>
        </w:rPr>
      </w:pPr>
      <w:r>
        <w:rPr>
          <w:lang w:eastAsia="ar-SA"/>
        </w:rPr>
        <w:t xml:space="preserve">Wykonawca zobowiązany jest każdorazowo sporządzić i niezwłocznie podpisać raport z wykonanej usługi Konsultacji merytorycznych, oraz przekazać go do akceptacji Zamawiającego. Wzór raportu  określa </w:t>
      </w:r>
      <w:r>
        <w:rPr>
          <w:i/>
          <w:lang w:eastAsia="ar-SA"/>
        </w:rPr>
        <w:t>Załącznik nr 9 do Umowy</w:t>
      </w:r>
      <w:r>
        <w:rPr>
          <w:lang w:eastAsia="ar-SA"/>
        </w:rPr>
        <w:t>.</w:t>
      </w:r>
    </w:p>
    <w:p w14:paraId="5BF6CB77" w14:textId="77777777" w:rsidR="00A27EBD" w:rsidRDefault="00A27EBD" w:rsidP="00A27EBD">
      <w:pPr>
        <w:numPr>
          <w:ilvl w:val="0"/>
          <w:numId w:val="150"/>
        </w:numPr>
        <w:suppressAutoHyphens/>
        <w:ind w:left="357" w:hanging="357"/>
        <w:jc w:val="both"/>
        <w:rPr>
          <w:lang w:eastAsia="ar-SA"/>
        </w:rPr>
      </w:pPr>
      <w:r>
        <w:rPr>
          <w:lang w:eastAsia="ar-SA"/>
        </w:rPr>
        <w:t>Zamawiający ma prawo do zgłoszenia za pomocą poczty elektronicznej, na adres wskazany § 4 ust. 3, zastrzeżeń/uwag do przeprowadzonych Konsultacji merytorycznych w terminie nie późniejszym niż 5 Dni Roboczych od dnia otrzymania od Wykonawcy protokołu z wykonania usługi Konsultacji merytorycznych. Po dokonaniu (w terminie nie dłuższym niż 5 Dni Roboczych od daty otrzymania przez Wykonawcę zgłoszenie zastrzeżeń/uwag) przez Wykonawcę niezbędnych poprawek, Strony ponownie przystąpią do podpisania protokołu z wykonanej usługi. Czas Konsultacji merytorycznych przeznaczonych na usunięcie zastrzeżeń/uwag nie pomniejsza limitu konsultacji określonego w ust. 1.</w:t>
      </w:r>
    </w:p>
    <w:p w14:paraId="25E88D04" w14:textId="77777777" w:rsidR="00A27EBD" w:rsidRDefault="00A27EBD" w:rsidP="00A27EBD">
      <w:pPr>
        <w:numPr>
          <w:ilvl w:val="0"/>
          <w:numId w:val="150"/>
        </w:numPr>
        <w:suppressAutoHyphens/>
        <w:ind w:left="357" w:hanging="357"/>
        <w:jc w:val="both"/>
        <w:rPr>
          <w:b/>
          <w:lang w:eastAsia="ar-SA"/>
        </w:rPr>
      </w:pPr>
      <w:r>
        <w:rPr>
          <w:lang w:eastAsia="ar-SA"/>
        </w:rPr>
        <w:t>Usunięcie przez Wykonawcę zastrzeżeń/uwag, we wskazanym w ust. 8 terminie, nie jest uznawane za opóźnienie w wykonaniu Umowy.</w:t>
      </w:r>
    </w:p>
    <w:p w14:paraId="6576A4CC" w14:textId="77777777" w:rsidR="00A27EBD" w:rsidRDefault="00A27EBD" w:rsidP="00A27EBD">
      <w:pPr>
        <w:ind w:left="357"/>
        <w:jc w:val="both"/>
        <w:rPr>
          <w:b/>
          <w:lang w:eastAsia="ar-SA"/>
        </w:rPr>
      </w:pPr>
    </w:p>
    <w:p w14:paraId="139D17DB" w14:textId="77777777" w:rsidR="00A27EBD" w:rsidRDefault="00A27EBD" w:rsidP="00A27EBD">
      <w:pPr>
        <w:shd w:val="clear" w:color="auto" w:fill="FFFFFF"/>
        <w:tabs>
          <w:tab w:val="left" w:pos="426"/>
        </w:tabs>
        <w:jc w:val="center"/>
        <w:rPr>
          <w:b/>
        </w:rPr>
      </w:pPr>
      <w:r>
        <w:rPr>
          <w:b/>
        </w:rPr>
        <w:t>§ 6</w:t>
      </w:r>
    </w:p>
    <w:p w14:paraId="0CA8D5B3" w14:textId="77777777" w:rsidR="00A27EBD" w:rsidRDefault="00A27EBD" w:rsidP="00A27EBD">
      <w:pPr>
        <w:spacing w:line="276" w:lineRule="auto"/>
        <w:jc w:val="center"/>
        <w:rPr>
          <w:i/>
          <w:iCs/>
        </w:rPr>
      </w:pPr>
      <w:r>
        <w:rPr>
          <w:i/>
          <w:iCs/>
        </w:rPr>
        <w:t>(zostanie wypełnione opcjonalnie)</w:t>
      </w:r>
    </w:p>
    <w:p w14:paraId="441ADCCA" w14:textId="77777777" w:rsidR="00A27EBD" w:rsidRDefault="00A27EBD" w:rsidP="00A27EBD">
      <w:pPr>
        <w:numPr>
          <w:ilvl w:val="0"/>
          <w:numId w:val="151"/>
        </w:numPr>
        <w:suppressAutoHyphens/>
        <w:jc w:val="both"/>
        <w:rPr>
          <w:lang w:eastAsia="ar-SA"/>
        </w:rPr>
      </w:pPr>
      <w:r>
        <w:rPr>
          <w:lang w:eastAsia="ar-SA"/>
        </w:rPr>
        <w:t xml:space="preserve">W ramach realizacji Umowy w zakresie określonym w § 2 ust. 3 pkt. 3 Zamawiającemu przysługuje nieograniczony limit godzin bezpośredniego wsparcia użytkownika. </w:t>
      </w:r>
    </w:p>
    <w:p w14:paraId="55950407" w14:textId="56281789" w:rsidR="00A27EBD" w:rsidRDefault="00A27EBD" w:rsidP="00A27EBD">
      <w:pPr>
        <w:numPr>
          <w:ilvl w:val="0"/>
          <w:numId w:val="151"/>
        </w:numPr>
        <w:suppressAutoHyphens/>
        <w:jc w:val="both"/>
        <w:rPr>
          <w:i/>
          <w:lang w:eastAsia="ar-SA"/>
        </w:rPr>
      </w:pPr>
      <w:r>
        <w:rPr>
          <w:lang w:eastAsia="ar-SA"/>
        </w:rPr>
        <w:t>Bezpośrednie wsparcie użytkown</w:t>
      </w:r>
      <w:r w:rsidR="00145849">
        <w:rPr>
          <w:lang w:eastAsia="ar-SA"/>
        </w:rPr>
        <w:t>ika będzie się odbywało w formie stałego kontaktu telefonicznego do konsultanta Wykonawcy</w:t>
      </w:r>
      <w:r>
        <w:rPr>
          <w:lang w:eastAsia="ar-SA"/>
        </w:rPr>
        <w:t>/za pośrednictwem helpdesk-u Wykonawcy</w:t>
      </w:r>
      <w:r w:rsidR="00145849">
        <w:rPr>
          <w:lang w:eastAsia="ar-SA"/>
        </w:rPr>
        <w:t xml:space="preserve"> – czas reakcji 15 min od zgłoszenia (odpowiedź konsultanta na zgłoszenie)</w:t>
      </w:r>
      <w:r>
        <w:rPr>
          <w:lang w:eastAsia="ar-SA"/>
        </w:rPr>
        <w:t xml:space="preserve"> (</w:t>
      </w:r>
      <w:r>
        <w:rPr>
          <w:i/>
          <w:lang w:eastAsia="ar-SA"/>
        </w:rPr>
        <w:t>w zależności od propozycji zawartych w ofercie).</w:t>
      </w:r>
    </w:p>
    <w:p w14:paraId="50C867CB" w14:textId="459D1A29" w:rsidR="00A27EBD" w:rsidRDefault="00A27EBD" w:rsidP="00A27EBD">
      <w:pPr>
        <w:numPr>
          <w:ilvl w:val="0"/>
          <w:numId w:val="151"/>
        </w:numPr>
        <w:suppressAutoHyphens/>
        <w:ind w:left="357" w:hanging="357"/>
        <w:jc w:val="both"/>
        <w:rPr>
          <w:lang w:eastAsia="ar-SA"/>
        </w:rPr>
      </w:pPr>
      <w:r>
        <w:rPr>
          <w:lang w:eastAsia="ar-SA"/>
        </w:rPr>
        <w:t>Do realizacji bezpośredniego wsp</w:t>
      </w:r>
      <w:r w:rsidR="00145849">
        <w:rPr>
          <w:lang w:eastAsia="ar-SA"/>
        </w:rPr>
        <w:t>arcia użytkownika CSF-K w formie stałego kontaktu telefonicznego do konsultanta Wykonawcy,</w:t>
      </w:r>
      <w:r>
        <w:rPr>
          <w:lang w:eastAsia="ar-SA"/>
        </w:rPr>
        <w:t xml:space="preserve"> Wykonawca deleguje: Pani/Pan </w:t>
      </w:r>
      <w:r>
        <w:rPr>
          <w:lang w:eastAsia="ar-SA"/>
        </w:rPr>
        <w:lastRenderedPageBreak/>
        <w:t>………………………. tel……………….. , Pani/Pan …………………………. tel. ……………………</w:t>
      </w:r>
    </w:p>
    <w:p w14:paraId="3342BC20" w14:textId="77777777" w:rsidR="00A27EBD" w:rsidRDefault="00A27EBD" w:rsidP="00A27EBD">
      <w:pPr>
        <w:numPr>
          <w:ilvl w:val="0"/>
          <w:numId w:val="151"/>
        </w:numPr>
        <w:suppressAutoHyphens/>
        <w:ind w:left="357" w:hanging="357"/>
        <w:jc w:val="both"/>
        <w:rPr>
          <w:lang w:eastAsia="ar-SA"/>
        </w:rPr>
      </w:pPr>
      <w:r>
        <w:rPr>
          <w:lang w:eastAsia="ar-SA"/>
        </w:rPr>
        <w:t xml:space="preserve">Do realizacji bezpośredniego wsparcia użytkownika CSF-K za pośrednictwem  helpdesk-u Wykonawca dedykuje tel………………../stronę internetową …………………  </w:t>
      </w:r>
      <w:r>
        <w:rPr>
          <w:lang w:eastAsia="ar-SA"/>
        </w:rPr>
        <w:br/>
        <w:t xml:space="preserve">i zobowiązuje się, że w ciągu 15 min od chwili zgłoszenia konsultant Wykonawcy skontaktuje z użytkownikiem Zamawiającego. Użytkownik Zamawiającego realizując zgłoszenie jest zobowiązany do podania: imienia,  nazwiska i danych kontaktowych oraz opisu czego dotyczy zgłaszany problem. </w:t>
      </w:r>
    </w:p>
    <w:p w14:paraId="2237E840" w14:textId="77777777" w:rsidR="00A27EBD" w:rsidRDefault="00A27EBD" w:rsidP="00A27EBD">
      <w:pPr>
        <w:numPr>
          <w:ilvl w:val="0"/>
          <w:numId w:val="151"/>
        </w:numPr>
        <w:suppressAutoHyphens/>
        <w:ind w:left="357" w:hanging="357"/>
        <w:jc w:val="both"/>
        <w:rPr>
          <w:lang w:eastAsia="ar-SA"/>
        </w:rPr>
      </w:pPr>
      <w:r>
        <w:rPr>
          <w:lang w:eastAsia="ar-SA"/>
        </w:rPr>
        <w:t xml:space="preserve">Do korzystania z bezpośredniego wsparcia użytkownika są uprawnione osoby wskazane w </w:t>
      </w:r>
      <w:r>
        <w:rPr>
          <w:i/>
          <w:lang w:eastAsia="ar-SA"/>
        </w:rPr>
        <w:t>Załączniku Nr  6</w:t>
      </w:r>
      <w:r>
        <w:rPr>
          <w:lang w:eastAsia="ar-SA"/>
        </w:rPr>
        <w:t xml:space="preserve"> do Umowy.</w:t>
      </w:r>
    </w:p>
    <w:p w14:paraId="55D5A3CF" w14:textId="77777777" w:rsidR="00A27EBD" w:rsidRDefault="00A27EBD" w:rsidP="00A27EBD">
      <w:pPr>
        <w:pStyle w:val="Akapitzlist"/>
        <w:numPr>
          <w:ilvl w:val="0"/>
          <w:numId w:val="151"/>
        </w:numPr>
        <w:shd w:val="clear" w:color="auto" w:fill="FFFFFF"/>
        <w:jc w:val="both"/>
      </w:pPr>
      <w:r>
        <w:t xml:space="preserve">Za czas zgłoszenia potrzeby skorzystania z </w:t>
      </w:r>
      <w:r>
        <w:rPr>
          <w:lang w:eastAsia="ar-SA"/>
        </w:rPr>
        <w:t xml:space="preserve">bezpośredniego wsparcia użytkownika </w:t>
      </w:r>
      <w:r>
        <w:t>przyjmuje się datę i godzinę przeprowadzenia rozmowy telefonicznej lub wypełnienia i przekazania formularza w dedykowanej stronie internetowej.</w:t>
      </w:r>
    </w:p>
    <w:p w14:paraId="7FFA1DC1" w14:textId="77777777" w:rsidR="00A27EBD" w:rsidRDefault="00A27EBD" w:rsidP="00A27EBD">
      <w:pPr>
        <w:suppressAutoHyphens/>
        <w:spacing w:line="312" w:lineRule="auto"/>
        <w:jc w:val="center"/>
        <w:rPr>
          <w:b/>
          <w:lang w:eastAsia="ar-SA"/>
        </w:rPr>
      </w:pPr>
    </w:p>
    <w:p w14:paraId="395461FC" w14:textId="77777777" w:rsidR="00A27EBD" w:rsidRDefault="00A27EBD" w:rsidP="00A27EBD">
      <w:pPr>
        <w:suppressAutoHyphens/>
        <w:spacing w:line="312" w:lineRule="auto"/>
        <w:jc w:val="center"/>
        <w:rPr>
          <w:b/>
          <w:lang w:eastAsia="ar-SA"/>
        </w:rPr>
      </w:pPr>
      <w:r>
        <w:rPr>
          <w:b/>
          <w:lang w:eastAsia="ar-SA"/>
        </w:rPr>
        <w:t>§ 7</w:t>
      </w:r>
    </w:p>
    <w:p w14:paraId="753FD789" w14:textId="77777777" w:rsidR="00A27EBD" w:rsidRDefault="00A27EBD" w:rsidP="00A27EBD">
      <w:pPr>
        <w:widowControl w:val="0"/>
        <w:numPr>
          <w:ilvl w:val="0"/>
          <w:numId w:val="152"/>
        </w:numPr>
        <w:shd w:val="clear" w:color="auto" w:fill="FFFFFF"/>
        <w:suppressAutoHyphens/>
        <w:autoSpaceDE w:val="0"/>
        <w:ind w:left="426" w:hanging="426"/>
        <w:jc w:val="both"/>
      </w:pPr>
      <w:r>
        <w:t>Wykonawca w ramach realizacji Umowy w zakresie określonym w § 2 ust. 1 pkt 1) lit. j), zobowiązuje się do:</w:t>
      </w:r>
    </w:p>
    <w:p w14:paraId="2D3C9E8D" w14:textId="77777777" w:rsidR="00A27EBD" w:rsidRDefault="00A27EBD" w:rsidP="00A27EBD">
      <w:pPr>
        <w:widowControl w:val="0"/>
        <w:numPr>
          <w:ilvl w:val="1"/>
          <w:numId w:val="152"/>
        </w:numPr>
        <w:shd w:val="clear" w:color="auto" w:fill="FFFFFF"/>
        <w:tabs>
          <w:tab w:val="num" w:pos="851"/>
        </w:tabs>
        <w:suppressAutoHyphens/>
        <w:autoSpaceDE w:val="0"/>
        <w:ind w:left="851" w:hanging="425"/>
        <w:jc w:val="both"/>
      </w:pPr>
      <w:r>
        <w:t xml:space="preserve">modyfikacji CSF-K w zakresie istniejących w CSF-K sprawozdań, tworzonych w oparciu o dane istniejące w CSF-K, </w:t>
      </w:r>
    </w:p>
    <w:p w14:paraId="099B63C3" w14:textId="77777777" w:rsidR="00A27EBD" w:rsidRDefault="00A27EBD" w:rsidP="00A27EBD">
      <w:pPr>
        <w:widowControl w:val="0"/>
        <w:numPr>
          <w:ilvl w:val="1"/>
          <w:numId w:val="152"/>
        </w:numPr>
        <w:shd w:val="clear" w:color="auto" w:fill="FFFFFF"/>
        <w:tabs>
          <w:tab w:val="num" w:pos="851"/>
        </w:tabs>
        <w:suppressAutoHyphens/>
        <w:autoSpaceDE w:val="0"/>
        <w:ind w:left="851" w:hanging="425"/>
        <w:jc w:val="both"/>
      </w:pPr>
      <w:r>
        <w:t xml:space="preserve">definiowania nowych użytkowników </w:t>
      </w:r>
      <w:r>
        <w:rPr>
          <w:bCs/>
        </w:rPr>
        <w:t>CSF-K</w:t>
      </w:r>
      <w:r>
        <w:t xml:space="preserve"> i nadawania im uprawnień,</w:t>
      </w:r>
    </w:p>
    <w:p w14:paraId="294EEFD5" w14:textId="77777777" w:rsidR="00A27EBD" w:rsidRDefault="00A27EBD" w:rsidP="00A27EBD">
      <w:pPr>
        <w:widowControl w:val="0"/>
        <w:numPr>
          <w:ilvl w:val="1"/>
          <w:numId w:val="152"/>
        </w:numPr>
        <w:shd w:val="clear" w:color="auto" w:fill="FFFFFF"/>
        <w:tabs>
          <w:tab w:val="num" w:pos="851"/>
        </w:tabs>
        <w:suppressAutoHyphens/>
        <w:autoSpaceDE w:val="0"/>
        <w:ind w:left="851" w:hanging="425"/>
        <w:jc w:val="both"/>
      </w:pPr>
      <w:r>
        <w:t>modyfikacji uprawnień istniejących użytkowników CSF-K,</w:t>
      </w:r>
    </w:p>
    <w:p w14:paraId="54537680" w14:textId="77777777" w:rsidR="00A27EBD" w:rsidRDefault="00A27EBD" w:rsidP="00A27EBD">
      <w:pPr>
        <w:widowControl w:val="0"/>
        <w:numPr>
          <w:ilvl w:val="1"/>
          <w:numId w:val="152"/>
        </w:numPr>
        <w:shd w:val="clear" w:color="auto" w:fill="FFFFFF"/>
        <w:tabs>
          <w:tab w:val="num" w:pos="851"/>
        </w:tabs>
        <w:suppressAutoHyphens/>
        <w:autoSpaceDE w:val="0"/>
        <w:ind w:left="851" w:hanging="425"/>
        <w:jc w:val="both"/>
      </w:pPr>
      <w:r>
        <w:t xml:space="preserve">resetowania haseł użytkowników </w:t>
      </w:r>
      <w:r>
        <w:rPr>
          <w:bCs/>
        </w:rPr>
        <w:t>CSF-K</w:t>
      </w:r>
      <w:r>
        <w:t>,</w:t>
      </w:r>
    </w:p>
    <w:p w14:paraId="20F5E837" w14:textId="77777777" w:rsidR="00A27EBD" w:rsidRDefault="00A27EBD" w:rsidP="00A27EBD">
      <w:pPr>
        <w:widowControl w:val="0"/>
        <w:numPr>
          <w:ilvl w:val="1"/>
          <w:numId w:val="152"/>
        </w:numPr>
        <w:shd w:val="clear" w:color="auto" w:fill="FFFFFF"/>
        <w:tabs>
          <w:tab w:val="num" w:pos="851"/>
        </w:tabs>
        <w:suppressAutoHyphens/>
        <w:autoSpaceDE w:val="0"/>
        <w:ind w:left="851" w:hanging="425"/>
        <w:jc w:val="both"/>
      </w:pPr>
      <w:r>
        <w:t>nadawania uprawnień do rejestrów księgowych.</w:t>
      </w:r>
    </w:p>
    <w:p w14:paraId="14DA460C" w14:textId="77777777" w:rsidR="00A27EBD" w:rsidRDefault="00A27EBD" w:rsidP="00A27EBD">
      <w:pPr>
        <w:widowControl w:val="0"/>
        <w:numPr>
          <w:ilvl w:val="0"/>
          <w:numId w:val="152"/>
        </w:numPr>
        <w:shd w:val="clear" w:color="auto" w:fill="FFFFFF"/>
        <w:suppressAutoHyphens/>
        <w:autoSpaceDE w:val="0"/>
        <w:ind w:left="426" w:hanging="426"/>
        <w:jc w:val="both"/>
      </w:pPr>
      <w:r>
        <w:t>Wykonanie czynności/usług wymienionych w ust. 1 będzie każdorazowo odbywać się na podstawie potrzeb zgłaszanych przez Zamawiającego.</w:t>
      </w:r>
    </w:p>
    <w:p w14:paraId="14BDF974" w14:textId="77777777" w:rsidR="00A27EBD" w:rsidRDefault="00A27EBD" w:rsidP="00A27EBD">
      <w:pPr>
        <w:widowControl w:val="0"/>
        <w:numPr>
          <w:ilvl w:val="0"/>
          <w:numId w:val="152"/>
        </w:numPr>
        <w:shd w:val="clear" w:color="auto" w:fill="FFFFFF"/>
        <w:suppressAutoHyphens/>
        <w:autoSpaceDE w:val="0"/>
        <w:ind w:left="426" w:hanging="426"/>
        <w:jc w:val="both"/>
      </w:pPr>
      <w:r>
        <w:t xml:space="preserve">Wraz z fakturą VAT, Wykonawca będzie składał do Zamawiającego raporty z realizacji Umowy w zakresie określonym w § 2 ust. 1 pkt 1) lit. j) za okres, którego dotyczy faktura. Wzór raportu stanowi </w:t>
      </w:r>
      <w:r>
        <w:rPr>
          <w:i/>
        </w:rPr>
        <w:t>Załącznik nr 4 do Umowy</w:t>
      </w:r>
      <w:r>
        <w:t>.</w:t>
      </w:r>
    </w:p>
    <w:p w14:paraId="5717885E" w14:textId="77777777" w:rsidR="00A27EBD" w:rsidRDefault="00A27EBD" w:rsidP="00A27EBD">
      <w:pPr>
        <w:shd w:val="clear" w:color="auto" w:fill="FFFFFF"/>
        <w:suppressAutoHyphens/>
        <w:ind w:left="426"/>
        <w:jc w:val="both"/>
      </w:pPr>
    </w:p>
    <w:p w14:paraId="3CD764F3" w14:textId="77777777" w:rsidR="00A27EBD" w:rsidRDefault="00A27EBD" w:rsidP="00A27EBD">
      <w:pPr>
        <w:suppressAutoHyphens/>
        <w:spacing w:line="312" w:lineRule="auto"/>
        <w:jc w:val="center"/>
        <w:rPr>
          <w:b/>
          <w:lang w:eastAsia="ar-SA"/>
        </w:rPr>
      </w:pPr>
      <w:r>
        <w:rPr>
          <w:b/>
          <w:lang w:eastAsia="ar-SA"/>
        </w:rPr>
        <w:t>§ 8</w:t>
      </w:r>
    </w:p>
    <w:p w14:paraId="2E48A036" w14:textId="77777777" w:rsidR="00A27EBD" w:rsidRDefault="00A27EBD" w:rsidP="00A27EBD">
      <w:pPr>
        <w:widowControl w:val="0"/>
        <w:numPr>
          <w:ilvl w:val="0"/>
          <w:numId w:val="153"/>
        </w:numPr>
        <w:shd w:val="clear" w:color="auto" w:fill="FFFFFF"/>
        <w:tabs>
          <w:tab w:val="left" w:pos="0"/>
          <w:tab w:val="num" w:pos="426"/>
        </w:tabs>
        <w:autoSpaceDE w:val="0"/>
        <w:autoSpaceDN w:val="0"/>
        <w:adjustRightInd w:val="0"/>
        <w:ind w:left="426" w:hanging="426"/>
        <w:jc w:val="both"/>
      </w:pPr>
      <w:r>
        <w:t xml:space="preserve">Realizacja Umowy w zakresie określonym w § 2 ust. 1 pkt 4) odbywać się będzie na podstawie wystawianych przez Zamawiającego odrębnych zleceń w formie Wniosku o zmianę/zlecenia, zawierającego co najmniej: zakres zlecenia oraz oczekiwany, a, w odniesieniu do Modyfikacji określonych w § 3 ust. 2 lit. d) wymagany termin jego wykonania. Realizacja Umowy w zakresie określonym w § 3 ust. 2 lit. d), e), f) może odbywać się również na podstawie Wniosku o zmianę/zlecenia zgłoszonego przez Wykonawcę. Wzór Wniosku o zmianę/zlecenia, zwanego dalej „Wnioskiem”, wraz z instrukcją jego wypełniania i przebiegiem procesu stanowi </w:t>
      </w:r>
      <w:r>
        <w:rPr>
          <w:i/>
        </w:rPr>
        <w:t>Załącznik nr 7 do Umowy</w:t>
      </w:r>
      <w:r>
        <w:t xml:space="preserve">. Strony będą niezwłocznie potwierdzać fakt otrzymania Wniosku za pośrednictwem poczty elektronicznej, na adresy odpowiednio: </w:t>
      </w:r>
      <w:hyperlink r:id="rId16" w:history="1">
        <w:r>
          <w:rPr>
            <w:rStyle w:val="Hipercze"/>
            <w:rFonts w:eastAsiaTheme="majorEastAsia"/>
          </w:rPr>
          <w:t>sekretariat.it@krus.gov.pl</w:t>
        </w:r>
      </w:hyperlink>
      <w:r>
        <w:t xml:space="preserve"> oraz ……………...</w:t>
      </w:r>
    </w:p>
    <w:p w14:paraId="3336FA9B" w14:textId="77777777" w:rsidR="00A27EBD" w:rsidRDefault="00A27EBD" w:rsidP="00A27EBD">
      <w:pPr>
        <w:widowControl w:val="0"/>
        <w:numPr>
          <w:ilvl w:val="0"/>
          <w:numId w:val="153"/>
        </w:numPr>
        <w:shd w:val="clear" w:color="auto" w:fill="FFFFFF"/>
        <w:tabs>
          <w:tab w:val="left" w:pos="0"/>
          <w:tab w:val="num" w:pos="426"/>
        </w:tabs>
        <w:autoSpaceDE w:val="0"/>
        <w:autoSpaceDN w:val="0"/>
        <w:adjustRightInd w:val="0"/>
        <w:ind w:left="426" w:hanging="426"/>
        <w:jc w:val="both"/>
      </w:pPr>
      <w:r>
        <w:t>W przypadku prac, o których mowa w § 3 ust. 2 lit. d) Umowy, za termin przyjęcia zlecenia do wykonania uważa się datę otrzymania przez Wykonawcę Wniosku, wystawionego przez Zamawiającego lub datę potwierdzenia przez Zamawiającego otrzymania Wniosku, wystawionego przez Wykonawcę.</w:t>
      </w:r>
    </w:p>
    <w:p w14:paraId="5F38CE9E" w14:textId="77777777" w:rsidR="00A27EBD" w:rsidRDefault="00A27EBD" w:rsidP="00A27EBD">
      <w:pPr>
        <w:pStyle w:val="Akapitzlist"/>
        <w:numPr>
          <w:ilvl w:val="0"/>
          <w:numId w:val="153"/>
        </w:numPr>
        <w:shd w:val="clear" w:color="auto" w:fill="FFFFFF"/>
        <w:tabs>
          <w:tab w:val="left" w:pos="0"/>
          <w:tab w:val="num" w:pos="426"/>
        </w:tabs>
        <w:ind w:left="426" w:hanging="426"/>
        <w:jc w:val="both"/>
      </w:pPr>
      <w:r>
        <w:t xml:space="preserve">W przypadku prac, o których mowa w § 3 ust. 2 lit. e) i f) , Wykonawca każdorazowo w terminie do 5 Dni roboczych od daty otrzymania Wniosku potwierdzi w formie pisemnej gotowość do realizacji zlecenia  lub wskaże niezbędne dane lub materiały warunkujące wykonanie zlecenia. </w:t>
      </w:r>
    </w:p>
    <w:p w14:paraId="215B7A16" w14:textId="77777777" w:rsidR="00A27EBD" w:rsidRDefault="00A27EBD" w:rsidP="00A27EBD">
      <w:pPr>
        <w:pStyle w:val="Akapitzlist"/>
        <w:numPr>
          <w:ilvl w:val="0"/>
          <w:numId w:val="153"/>
        </w:numPr>
        <w:shd w:val="clear" w:color="auto" w:fill="FFFFFF"/>
        <w:tabs>
          <w:tab w:val="left" w:pos="0"/>
          <w:tab w:val="num" w:pos="426"/>
        </w:tabs>
        <w:ind w:left="426" w:hanging="426"/>
        <w:jc w:val="both"/>
      </w:pPr>
      <w:r>
        <w:t xml:space="preserve">Jeżeli  Zamawiający dostarczy dane lub materiały, o których mowa w ust. 3, w terminie 3 Dni roboczych, licząc od daty zgłoszenia konieczności ich dostarczenia, wskazany we </w:t>
      </w:r>
      <w:r>
        <w:lastRenderedPageBreak/>
        <w:t>Wniosku oczekiwany termin realizacji zlecenia nie ulega zmianie. Każdy następny dzień kalendarzowy, ponad ww. 3 Dni robocze, wydłuża odpowiednio ten termin.</w:t>
      </w:r>
    </w:p>
    <w:p w14:paraId="4D676D0B" w14:textId="77777777" w:rsidR="00A27EBD" w:rsidRDefault="00A27EBD" w:rsidP="00A27EBD">
      <w:pPr>
        <w:widowControl w:val="0"/>
        <w:numPr>
          <w:ilvl w:val="0"/>
          <w:numId w:val="153"/>
        </w:numPr>
        <w:shd w:val="clear" w:color="auto" w:fill="FFFFFF"/>
        <w:tabs>
          <w:tab w:val="left" w:pos="0"/>
          <w:tab w:val="num" w:pos="426"/>
        </w:tabs>
        <w:autoSpaceDE w:val="0"/>
        <w:autoSpaceDN w:val="0"/>
        <w:adjustRightInd w:val="0"/>
        <w:ind w:left="426" w:hanging="426"/>
        <w:jc w:val="both"/>
      </w:pPr>
      <w:r>
        <w:t>W przypadku, gdy w terminie wskazanym w ust. 3 Wykonawca nie potwierdzi gotowości do realizacji zlecenia, ani nie wskaże niezbędnych danych lub materiałów warunkujących wykonanie zlecenia, zlecenie uważa się za przyjęte przez Wykonawcę do realizacji z dniem otrzymania przez Wykonawcę Wniosku Zamawiającego lub wystąpienia Wykonawcy z Wnioskiem.</w:t>
      </w:r>
    </w:p>
    <w:p w14:paraId="13CF0AAD" w14:textId="77777777" w:rsidR="00A27EBD" w:rsidRDefault="00A27EBD" w:rsidP="00A27EBD">
      <w:pPr>
        <w:widowControl w:val="0"/>
        <w:numPr>
          <w:ilvl w:val="0"/>
          <w:numId w:val="153"/>
        </w:numPr>
        <w:shd w:val="clear" w:color="auto" w:fill="FFFFFF"/>
        <w:tabs>
          <w:tab w:val="left" w:pos="0"/>
          <w:tab w:val="num" w:pos="426"/>
        </w:tabs>
        <w:autoSpaceDE w:val="0"/>
        <w:autoSpaceDN w:val="0"/>
        <w:adjustRightInd w:val="0"/>
        <w:ind w:left="426" w:hanging="426"/>
        <w:jc w:val="both"/>
      </w:pPr>
      <w:r>
        <w:t xml:space="preserve">Wraz z potwierdzeniem gotowości do realizacji zlecenia, Wykonawca przedstawia Zamawiającemu: szczegółowy opis propozycji realizacji zlecenia w CSF-K i proponowany harmonogram wprowadzenia zmian. </w:t>
      </w:r>
    </w:p>
    <w:p w14:paraId="08D953DC" w14:textId="77777777" w:rsidR="00A27EBD" w:rsidRDefault="00A27EBD" w:rsidP="00A27EBD">
      <w:pPr>
        <w:widowControl w:val="0"/>
        <w:numPr>
          <w:ilvl w:val="0"/>
          <w:numId w:val="153"/>
        </w:numPr>
        <w:shd w:val="clear" w:color="auto" w:fill="FFFFFF"/>
        <w:tabs>
          <w:tab w:val="left" w:pos="0"/>
          <w:tab w:val="num" w:pos="426"/>
        </w:tabs>
        <w:autoSpaceDE w:val="0"/>
        <w:autoSpaceDN w:val="0"/>
        <w:adjustRightInd w:val="0"/>
        <w:ind w:left="426" w:hanging="426"/>
        <w:jc w:val="both"/>
      </w:pPr>
      <w:r>
        <w:t>Harmonogram realizacji zlecenia dla Modyfikacji musi obejmować: prace analityczne, projektowe, testowe, w tym termin przedstawienia Zamawiającemu do akceptacji planu testów, o których mowa w ust. 6 i procedury wdrożeniowe.</w:t>
      </w:r>
    </w:p>
    <w:p w14:paraId="1472DD91" w14:textId="77777777" w:rsidR="00A27EBD" w:rsidRDefault="00A27EBD" w:rsidP="00A27EBD">
      <w:pPr>
        <w:widowControl w:val="0"/>
        <w:numPr>
          <w:ilvl w:val="0"/>
          <w:numId w:val="153"/>
        </w:numPr>
        <w:shd w:val="clear" w:color="auto" w:fill="FFFFFF"/>
        <w:tabs>
          <w:tab w:val="left" w:pos="0"/>
          <w:tab w:val="num" w:pos="426"/>
        </w:tabs>
        <w:autoSpaceDE w:val="0"/>
        <w:autoSpaceDN w:val="0"/>
        <w:adjustRightInd w:val="0"/>
        <w:ind w:left="426" w:hanging="426"/>
        <w:jc w:val="both"/>
      </w:pPr>
      <w:r>
        <w:t xml:space="preserve">Modyfikacje określone w § 3 ust. 2 lit. d) muszą zostać wykonane, przetestowane i wdrożone nie później niż w terminie przewidzianym w Aktach prawnych, z zastrzeżeniem ograniczeń dotyczących możliwości techniczno-organizacyjnych, określonych w § 3 ust. 2 lit. d). </w:t>
      </w:r>
    </w:p>
    <w:p w14:paraId="15AAB176" w14:textId="77777777" w:rsidR="00A27EBD" w:rsidRDefault="00A27EBD" w:rsidP="00A27EBD">
      <w:pPr>
        <w:shd w:val="clear" w:color="auto" w:fill="FFFFFF"/>
        <w:tabs>
          <w:tab w:val="left" w:pos="426"/>
        </w:tabs>
        <w:ind w:left="426" w:hanging="426"/>
        <w:jc w:val="both"/>
      </w:pPr>
      <w:r>
        <w:t xml:space="preserve">9.   Bezwzględnym warunkiem przystąpienia Wykonawcy do wykonania zlecenia obejmującego prace określone w § 3 ust. 2 lit. e) i f) jest uzgodnienie przez Strony zakresu i harmonogramu realizacji zlecenia, a w przypadku prac określonych w § 3 ust. 2 lit. e) – także uzgodnienie kosztu prac. </w:t>
      </w:r>
    </w:p>
    <w:p w14:paraId="5066AEAB" w14:textId="77777777" w:rsidR="00A27EBD" w:rsidRDefault="00A27EBD" w:rsidP="00A27EBD">
      <w:pPr>
        <w:shd w:val="clear" w:color="auto" w:fill="FFFFFF"/>
        <w:tabs>
          <w:tab w:val="left" w:pos="0"/>
        </w:tabs>
        <w:ind w:left="426" w:hanging="426"/>
        <w:jc w:val="both"/>
      </w:pPr>
      <w:r>
        <w:t>10. Za termin rozpoczęcia realizacji zlecenia przez Wykonawcę przyjmuje się datę zatwierdzenia przez Zamawiającego zakresu oraz harmonogramu realizacji zlecenia – dla zleceń określonych w § 3 ust. 2 lit. e), f) oraz datę otrzymania lub wystawienia przez Wykonawcę Wniosku – dla Modyfikacji określonych w § 3 ust. 2 lit. d) Umowy.</w:t>
      </w:r>
    </w:p>
    <w:p w14:paraId="0E47B5CF" w14:textId="77777777" w:rsidR="00A27EBD" w:rsidRDefault="00A27EBD" w:rsidP="00A27EBD">
      <w:pPr>
        <w:widowControl w:val="0"/>
        <w:shd w:val="clear" w:color="auto" w:fill="FFFFFF"/>
        <w:tabs>
          <w:tab w:val="left" w:pos="426"/>
        </w:tabs>
        <w:autoSpaceDE w:val="0"/>
        <w:autoSpaceDN w:val="0"/>
        <w:adjustRightInd w:val="0"/>
        <w:ind w:left="426" w:hanging="426"/>
        <w:jc w:val="both"/>
      </w:pPr>
      <w:r>
        <w:t>11. W przypadku, gdy Wykonawca z uzasadnionych przyczyn nie będzie w stanie przekazać Zamawiającemu informacji określonych w ust. 6 w terminie określonym w ust. 3, poinformuje o tym Zamawiającego podając te przyczyny i proponując nowy termin przekazania tych informacji. Termin ten nie może być jednak dłuższy niż 5 Dni roboczych od ww. terminu.</w:t>
      </w:r>
    </w:p>
    <w:p w14:paraId="701677F3" w14:textId="77777777" w:rsidR="00A27EBD" w:rsidRDefault="00A27EBD" w:rsidP="00A27EBD">
      <w:pPr>
        <w:widowControl w:val="0"/>
        <w:shd w:val="clear" w:color="auto" w:fill="FFFFFF"/>
        <w:tabs>
          <w:tab w:val="left" w:pos="0"/>
        </w:tabs>
        <w:autoSpaceDE w:val="0"/>
        <w:autoSpaceDN w:val="0"/>
        <w:adjustRightInd w:val="0"/>
        <w:ind w:left="426" w:hanging="426"/>
        <w:jc w:val="both"/>
      </w:pPr>
      <w:r>
        <w:t>12. Wykonawca dla każdej zmiany określonej w § 3 ust. 2 lit. d), e) i f) opracuje i przedstawi Zamawiającemu do akceptacji plan testów akceptacyjnych, zawierający co najmniej następujące elementy:</w:t>
      </w:r>
    </w:p>
    <w:p w14:paraId="2904967F" w14:textId="77777777" w:rsidR="00A27EBD" w:rsidRDefault="00A27EBD" w:rsidP="00A27EBD">
      <w:pPr>
        <w:widowControl w:val="0"/>
        <w:numPr>
          <w:ilvl w:val="0"/>
          <w:numId w:val="154"/>
        </w:numPr>
        <w:tabs>
          <w:tab w:val="num" w:pos="709"/>
        </w:tabs>
        <w:autoSpaceDE w:val="0"/>
        <w:autoSpaceDN w:val="0"/>
        <w:adjustRightInd w:val="0"/>
        <w:ind w:left="851" w:hanging="425"/>
      </w:pPr>
      <w:r>
        <w:t>cel zmiany,</w:t>
      </w:r>
    </w:p>
    <w:p w14:paraId="300E4B4C" w14:textId="77777777" w:rsidR="00A27EBD" w:rsidRDefault="00A27EBD" w:rsidP="00A27EBD">
      <w:pPr>
        <w:widowControl w:val="0"/>
        <w:numPr>
          <w:ilvl w:val="0"/>
          <w:numId w:val="154"/>
        </w:numPr>
        <w:tabs>
          <w:tab w:val="num" w:pos="709"/>
        </w:tabs>
        <w:autoSpaceDE w:val="0"/>
        <w:autoSpaceDN w:val="0"/>
        <w:adjustRightInd w:val="0"/>
        <w:ind w:left="851" w:hanging="425"/>
      </w:pPr>
      <w:r>
        <w:t>szczegółowy opis zmiany,</w:t>
      </w:r>
    </w:p>
    <w:p w14:paraId="2F6B6F30" w14:textId="77777777" w:rsidR="00A27EBD" w:rsidRDefault="00A27EBD" w:rsidP="00A27EBD">
      <w:pPr>
        <w:widowControl w:val="0"/>
        <w:numPr>
          <w:ilvl w:val="0"/>
          <w:numId w:val="154"/>
        </w:numPr>
        <w:tabs>
          <w:tab w:val="num" w:pos="709"/>
        </w:tabs>
        <w:autoSpaceDE w:val="0"/>
        <w:autoSpaceDN w:val="0"/>
        <w:adjustRightInd w:val="0"/>
        <w:ind w:left="851" w:hanging="425"/>
      </w:pPr>
      <w:r>
        <w:t>opis środowiska testowego,</w:t>
      </w:r>
    </w:p>
    <w:p w14:paraId="47955057" w14:textId="77777777" w:rsidR="00A27EBD" w:rsidRDefault="00A27EBD" w:rsidP="00A27EBD">
      <w:pPr>
        <w:widowControl w:val="0"/>
        <w:numPr>
          <w:ilvl w:val="0"/>
          <w:numId w:val="154"/>
        </w:numPr>
        <w:tabs>
          <w:tab w:val="num" w:pos="709"/>
        </w:tabs>
        <w:autoSpaceDE w:val="0"/>
        <w:autoSpaceDN w:val="0"/>
        <w:adjustRightInd w:val="0"/>
        <w:ind w:left="851" w:hanging="425"/>
      </w:pPr>
      <w:r>
        <w:t>opis organizacji testów,</w:t>
      </w:r>
    </w:p>
    <w:p w14:paraId="4637F385" w14:textId="77777777" w:rsidR="00A27EBD" w:rsidRDefault="00A27EBD" w:rsidP="00A27EBD">
      <w:pPr>
        <w:widowControl w:val="0"/>
        <w:numPr>
          <w:ilvl w:val="0"/>
          <w:numId w:val="154"/>
        </w:numPr>
        <w:tabs>
          <w:tab w:val="num" w:pos="709"/>
        </w:tabs>
        <w:autoSpaceDE w:val="0"/>
        <w:autoSpaceDN w:val="0"/>
        <w:adjustRightInd w:val="0"/>
        <w:ind w:left="851" w:hanging="425"/>
      </w:pPr>
      <w:r>
        <w:t>opis kategorii błędów i zasad ich obsługi,</w:t>
      </w:r>
    </w:p>
    <w:p w14:paraId="6B860DF4" w14:textId="77777777" w:rsidR="00A27EBD" w:rsidRDefault="00A27EBD" w:rsidP="00A27EBD">
      <w:pPr>
        <w:widowControl w:val="0"/>
        <w:numPr>
          <w:ilvl w:val="0"/>
          <w:numId w:val="154"/>
        </w:numPr>
        <w:tabs>
          <w:tab w:val="num" w:pos="709"/>
        </w:tabs>
        <w:autoSpaceDE w:val="0"/>
        <w:autoSpaceDN w:val="0"/>
        <w:adjustRightInd w:val="0"/>
        <w:ind w:left="851" w:hanging="425"/>
      </w:pPr>
      <w:r>
        <w:t>opis scenariuszy testowych i przypadków testowych,</w:t>
      </w:r>
    </w:p>
    <w:p w14:paraId="10D24547" w14:textId="77777777" w:rsidR="00A27EBD" w:rsidRDefault="00A27EBD" w:rsidP="00A27EBD">
      <w:pPr>
        <w:widowControl w:val="0"/>
        <w:numPr>
          <w:ilvl w:val="0"/>
          <w:numId w:val="154"/>
        </w:numPr>
        <w:tabs>
          <w:tab w:val="num" w:pos="709"/>
        </w:tabs>
        <w:autoSpaceDE w:val="0"/>
        <w:autoSpaceDN w:val="0"/>
        <w:adjustRightInd w:val="0"/>
        <w:ind w:left="851" w:hanging="425"/>
      </w:pPr>
      <w:r>
        <w:t>ramowy harmonogram testów.</w:t>
      </w:r>
    </w:p>
    <w:p w14:paraId="6DB85D2D" w14:textId="77777777" w:rsidR="00A27EBD" w:rsidRDefault="00A27EBD" w:rsidP="00A27EBD">
      <w:pPr>
        <w:ind w:left="426"/>
        <w:jc w:val="both"/>
      </w:pPr>
      <w:r>
        <w:t xml:space="preserve">Zamawiający w ciągu 7 Dni roboczych zgłosi uwagi lub zaakceptuje plan testów. W przypadku zgłoszenia uwag, Wykonawca w ciągu 5 Dni roboczych od dnia otrzymania uwag zmodyfikuje dokument i przedstawi go ponownie do akceptacji Zamawiającemu. </w:t>
      </w:r>
    </w:p>
    <w:p w14:paraId="54DB83E1" w14:textId="77777777" w:rsidR="00A27EBD" w:rsidRDefault="00A27EBD" w:rsidP="00A27EBD">
      <w:pPr>
        <w:widowControl w:val="0"/>
        <w:autoSpaceDE w:val="0"/>
        <w:autoSpaceDN w:val="0"/>
        <w:adjustRightInd w:val="0"/>
        <w:ind w:left="426" w:hanging="426"/>
        <w:jc w:val="both"/>
      </w:pPr>
      <w:r>
        <w:t>13. Jeżeli w trakcie wykonania zlecenia Wykonawca stwierdzi konieczność otrzymania danych, których brak uniemożliwia jego wykonanie, Zamawiający jest obowiązany dostarczyć dodatkowe dane w terminie uzgodnionym z Wykonawcą. O ile Zamawiający dostarczy dane, o których mowa wyżej w terminie 3 Dni roboczych, licząc od daty zgłoszenia konieczności dostarczenia danych, ustalony termin realizacji zlecenia nie ulega zmianie. Każdy następny dzień kalendarzowy, ponad ww. 3 Dni robocze wydłuża odpowiednio termin realizacji zlecenia.</w:t>
      </w:r>
    </w:p>
    <w:p w14:paraId="045F2463" w14:textId="77777777" w:rsidR="00A27EBD" w:rsidRDefault="00A27EBD" w:rsidP="00A27EBD">
      <w:pPr>
        <w:widowControl w:val="0"/>
        <w:autoSpaceDE w:val="0"/>
        <w:autoSpaceDN w:val="0"/>
        <w:adjustRightInd w:val="0"/>
        <w:ind w:left="426" w:hanging="426"/>
        <w:jc w:val="both"/>
        <w:rPr>
          <w:i/>
        </w:rPr>
      </w:pPr>
      <w:r>
        <w:t xml:space="preserve">14.  Odbiór  prac określonych w § 3 ust. 2 lit. d), e), f) Umowy będzie realizowany na podstawie podpisanego przez Zamawiającego protokołu odbioru. W przypadku prac określonych w § 3 </w:t>
      </w:r>
      <w:r>
        <w:lastRenderedPageBreak/>
        <w:t xml:space="preserve">ust. 2 lit. d), e) i f)  podpisanie protokołu może nastąpić po pozytywnym zakończeniu testów oraz po wdrożeniu  zmian przez Wykonawcę  w terminie uzgodnionym z Zamawiającym i po uaktualnieniu dokumentacji CSF-K. Wzór protokołu odbioru stanowi </w:t>
      </w:r>
      <w:r>
        <w:rPr>
          <w:i/>
        </w:rPr>
        <w:t>Załącznik nr 3 do Umowy.</w:t>
      </w:r>
    </w:p>
    <w:p w14:paraId="51038EAE" w14:textId="77777777" w:rsidR="00A27EBD" w:rsidRDefault="00A27EBD" w:rsidP="00A27EBD">
      <w:pPr>
        <w:pStyle w:val="Akapitzlist"/>
        <w:widowControl w:val="0"/>
        <w:numPr>
          <w:ilvl w:val="0"/>
          <w:numId w:val="155"/>
        </w:numPr>
        <w:autoSpaceDE w:val="0"/>
        <w:autoSpaceDN w:val="0"/>
        <w:adjustRightInd w:val="0"/>
        <w:ind w:left="426" w:hanging="426"/>
        <w:jc w:val="both"/>
      </w:pPr>
      <w:r>
        <w:t>Strony dopuszczają możliwość dokonywania etapowego, protokolarnego odbioru zleceń.</w:t>
      </w:r>
    </w:p>
    <w:p w14:paraId="10858334" w14:textId="77777777" w:rsidR="00A27EBD" w:rsidRDefault="00A27EBD" w:rsidP="00A27EBD">
      <w:pPr>
        <w:pStyle w:val="Akapitzlist"/>
        <w:widowControl w:val="0"/>
        <w:numPr>
          <w:ilvl w:val="0"/>
          <w:numId w:val="155"/>
        </w:numPr>
        <w:tabs>
          <w:tab w:val="left" w:pos="426"/>
        </w:tabs>
        <w:autoSpaceDE w:val="0"/>
        <w:autoSpaceDN w:val="0"/>
        <w:adjustRightInd w:val="0"/>
        <w:ind w:left="426" w:hanging="426"/>
        <w:jc w:val="both"/>
      </w:pPr>
      <w:r>
        <w:t>Wykonawca zobowiązuje się do czynnego uczestnictwa w testach odbiorowych zmodyfikowanego CSF-K.</w:t>
      </w:r>
    </w:p>
    <w:p w14:paraId="6D071B22" w14:textId="77777777" w:rsidR="00A27EBD" w:rsidRDefault="00A27EBD" w:rsidP="00A27EBD">
      <w:pPr>
        <w:pStyle w:val="Akapitzlist"/>
        <w:widowControl w:val="0"/>
        <w:numPr>
          <w:ilvl w:val="0"/>
          <w:numId w:val="155"/>
        </w:numPr>
        <w:autoSpaceDE w:val="0"/>
        <w:autoSpaceDN w:val="0"/>
        <w:adjustRightInd w:val="0"/>
        <w:ind w:left="426" w:hanging="426"/>
        <w:jc w:val="both"/>
      </w:pPr>
      <w:r>
        <w:t>W ramach realizacji Modyfikacji określonych w § 3 ust. 2 lit. d), e) i f),  Wykonawca będzie prowadził w niezbędnym zakresie instruktaże użytkowników CSF-K lub innych osób wyznaczonych przez Zamawiającego. Potrzeba przeprowadzenia instruktażu w ramach danej Modyfikacji może zostać zgłoszona przez Wykonawcę lub Zamawiającego. Ostateczna decyzja odnośnie przeprowadzenia instruktażu pozostaje w gestii Zamawiającego. Miejsce instruktażu, ilość osób, czas trwania oraz zakres instruktażu będą każdorazowo uzgadniane przez Strony.</w:t>
      </w:r>
    </w:p>
    <w:p w14:paraId="44A8DEDD" w14:textId="77777777" w:rsidR="00A27EBD" w:rsidRDefault="00A27EBD" w:rsidP="00A27EBD">
      <w:pPr>
        <w:shd w:val="clear" w:color="auto" w:fill="FFFFFF"/>
        <w:jc w:val="both"/>
        <w:rPr>
          <w:b/>
        </w:rPr>
      </w:pPr>
    </w:p>
    <w:p w14:paraId="1D7A9356" w14:textId="77777777" w:rsidR="00A27EBD" w:rsidRDefault="00A27EBD" w:rsidP="00A27EBD">
      <w:pPr>
        <w:shd w:val="clear" w:color="auto" w:fill="FFFFFF"/>
        <w:tabs>
          <w:tab w:val="left" w:pos="0"/>
        </w:tabs>
        <w:jc w:val="center"/>
        <w:rPr>
          <w:b/>
        </w:rPr>
      </w:pPr>
      <w:r>
        <w:rPr>
          <w:b/>
        </w:rPr>
        <w:t>§ 9</w:t>
      </w:r>
    </w:p>
    <w:p w14:paraId="027315ED" w14:textId="77777777" w:rsidR="00A27EBD" w:rsidRDefault="00A27EBD" w:rsidP="00A27EBD">
      <w:pPr>
        <w:widowControl w:val="0"/>
        <w:numPr>
          <w:ilvl w:val="0"/>
          <w:numId w:val="156"/>
        </w:numPr>
        <w:shd w:val="clear" w:color="auto" w:fill="FFFFFF"/>
        <w:autoSpaceDE w:val="0"/>
        <w:autoSpaceDN w:val="0"/>
        <w:adjustRightInd w:val="0"/>
        <w:jc w:val="both"/>
      </w:pPr>
      <w:r>
        <w:t>Błędy i awarie CSF-K Zamawiający będzie zgłaszał:</w:t>
      </w:r>
    </w:p>
    <w:p w14:paraId="141CC3BF" w14:textId="77777777" w:rsidR="00A27EBD" w:rsidRDefault="00A27EBD" w:rsidP="00A27EBD">
      <w:pPr>
        <w:widowControl w:val="0"/>
        <w:numPr>
          <w:ilvl w:val="0"/>
          <w:numId w:val="157"/>
        </w:numPr>
        <w:shd w:val="clear" w:color="auto" w:fill="FFFFFF"/>
        <w:autoSpaceDE w:val="0"/>
        <w:autoSpaceDN w:val="0"/>
        <w:adjustRightInd w:val="0"/>
        <w:ind w:left="709" w:hanging="283"/>
        <w:jc w:val="both"/>
      </w:pPr>
      <w:r>
        <w:t>za pomocą dedykowanej strony helpdesku Wykonawcy o adresie ……………… lub</w:t>
      </w:r>
    </w:p>
    <w:p w14:paraId="2E8E3508" w14:textId="77777777" w:rsidR="00A27EBD" w:rsidRDefault="00A27EBD" w:rsidP="00A27EBD">
      <w:pPr>
        <w:widowControl w:val="0"/>
        <w:numPr>
          <w:ilvl w:val="0"/>
          <w:numId w:val="157"/>
        </w:numPr>
        <w:shd w:val="clear" w:color="auto" w:fill="FFFFFF"/>
        <w:autoSpaceDE w:val="0"/>
        <w:autoSpaceDN w:val="0"/>
        <w:adjustRightInd w:val="0"/>
        <w:ind w:left="709" w:hanging="283"/>
        <w:jc w:val="both"/>
      </w:pPr>
      <w:r>
        <w:t>pocztą elektroniczną na adres ……………… lub</w:t>
      </w:r>
    </w:p>
    <w:p w14:paraId="209538B1" w14:textId="77777777" w:rsidR="00A27EBD" w:rsidRDefault="00A27EBD" w:rsidP="00A27EBD">
      <w:pPr>
        <w:widowControl w:val="0"/>
        <w:numPr>
          <w:ilvl w:val="0"/>
          <w:numId w:val="157"/>
        </w:numPr>
        <w:shd w:val="clear" w:color="auto" w:fill="FFFFFF"/>
        <w:autoSpaceDE w:val="0"/>
        <w:autoSpaceDN w:val="0"/>
        <w:adjustRightInd w:val="0"/>
        <w:ind w:left="709" w:hanging="283"/>
        <w:jc w:val="both"/>
      </w:pPr>
      <w:r>
        <w:t>telefonicznie pod numery: ………….., lub …………… lub ………….. ,</w:t>
      </w:r>
    </w:p>
    <w:p w14:paraId="17ACAE67" w14:textId="77777777" w:rsidR="00A27EBD" w:rsidRDefault="00A27EBD" w:rsidP="00A27EBD">
      <w:pPr>
        <w:shd w:val="clear" w:color="auto" w:fill="FFFFFF"/>
        <w:ind w:left="426"/>
        <w:jc w:val="both"/>
      </w:pPr>
      <w:r>
        <w:t xml:space="preserve">przy czym zgłoszenie telefoniczne będzie niezwłocznie potwierdzone przez Zamawiającego pocztą elektroniczną na ww. adres. Za podstawowy kanał komunikacji uznaje się dedykowaną stronę helpdesku Wykonawcy. Za moment zgłoszenia błędu lub awarii uznaje się datę i godzinę odpowiednio: zgłoszenia na stronie helpdesku Wykonawcy, przeprowadzenia rozmowy telefonicznej, wysłania poczty elektronicznej zgodnie ze wzorem formularza zgłoszenia błędu lub awarii. Zgłoszenia potwierdzenia pocztą elektroniczną będą realizowane przez Zamawiającego z wykorzystaniem formularza zgłoszenia błędu lub awarii. Wzór formularza zgłoszenia błędu lub awarii stanowi </w:t>
      </w:r>
      <w:r>
        <w:rPr>
          <w:i/>
        </w:rPr>
        <w:t>Załącznik nr 5 do Umowy</w:t>
      </w:r>
      <w:r>
        <w:t xml:space="preserve">. W ramach zgłoszenia telefonicznego osoba zgłaszająca zobowiązana jest podać pełen zakres informacji ujęty w formularzu. </w:t>
      </w:r>
    </w:p>
    <w:p w14:paraId="56AB5F90" w14:textId="77777777" w:rsidR="00A27EBD" w:rsidRDefault="00A27EBD" w:rsidP="00A27EBD">
      <w:pPr>
        <w:shd w:val="clear" w:color="auto" w:fill="FFFFFF"/>
        <w:ind w:left="426"/>
        <w:jc w:val="both"/>
      </w:pPr>
      <w:r>
        <w:t xml:space="preserve">Jeśli zgłoszenie błędu, lub awarii nastąpiło po godz. 16 uznaje się, że zostało ono dokonane o godz. 7.00 następnego Dnia roboczego. Strony dopuszczają wykorzystanie formularza elektronicznego do zgłaszania błędów, pod warunkiem przekazania Zamawiającemu w formie pisemnej lub elektronicznej szczegółowej instrukcji obsługi (przedstawionej w języku polskim) oraz w szczególności adresu internetowego, pod którym dostępny jest formularz. </w:t>
      </w:r>
    </w:p>
    <w:p w14:paraId="077DEF5B" w14:textId="77777777" w:rsidR="00A27EBD" w:rsidRDefault="00A27EBD" w:rsidP="00A27EBD">
      <w:pPr>
        <w:widowControl w:val="0"/>
        <w:numPr>
          <w:ilvl w:val="0"/>
          <w:numId w:val="156"/>
        </w:numPr>
        <w:shd w:val="clear" w:color="auto" w:fill="FFFFFF"/>
        <w:autoSpaceDE w:val="0"/>
        <w:autoSpaceDN w:val="0"/>
        <w:adjustRightInd w:val="0"/>
        <w:jc w:val="both"/>
      </w:pPr>
      <w:r>
        <w:t>W ramach obsługi błędów i awarii CSF-K, Wykonawca zobowiązuje się do zapewnienia czasu reakcji równego:</w:t>
      </w:r>
    </w:p>
    <w:p w14:paraId="055439F3" w14:textId="77777777" w:rsidR="00A27EBD" w:rsidRDefault="00A27EBD" w:rsidP="00A27EBD">
      <w:pPr>
        <w:widowControl w:val="0"/>
        <w:numPr>
          <w:ilvl w:val="0"/>
          <w:numId w:val="158"/>
        </w:numPr>
        <w:shd w:val="clear" w:color="auto" w:fill="FFFFFF"/>
        <w:autoSpaceDE w:val="0"/>
        <w:autoSpaceDN w:val="0"/>
        <w:adjustRightInd w:val="0"/>
        <w:ind w:hanging="294"/>
        <w:jc w:val="both"/>
      </w:pPr>
      <w:r>
        <w:t>…….. Godz. robocze – dla błędów i awarii krytycznych, tzn. błędów i awarii uniemożliwiających eksploatację CSF-K lub jego kluczowych elementów,</w:t>
      </w:r>
    </w:p>
    <w:p w14:paraId="0B3FC21F" w14:textId="77777777" w:rsidR="00A27EBD" w:rsidRDefault="00A27EBD" w:rsidP="00A27EBD">
      <w:pPr>
        <w:widowControl w:val="0"/>
        <w:numPr>
          <w:ilvl w:val="0"/>
          <w:numId w:val="158"/>
        </w:numPr>
        <w:shd w:val="clear" w:color="auto" w:fill="FFFFFF"/>
        <w:autoSpaceDE w:val="0"/>
        <w:autoSpaceDN w:val="0"/>
        <w:adjustRightInd w:val="0"/>
        <w:ind w:hanging="294"/>
        <w:jc w:val="both"/>
      </w:pPr>
      <w:r>
        <w:t>……… Godz. robocze – dla błędów i awarii istotnych, tzn. takich, które utrudniają eksploatację systemu w zakresie jego kluczowych elementów,</w:t>
      </w:r>
    </w:p>
    <w:p w14:paraId="2806E47F" w14:textId="77777777" w:rsidR="00A27EBD" w:rsidRDefault="00A27EBD" w:rsidP="00A27EBD">
      <w:pPr>
        <w:widowControl w:val="0"/>
        <w:numPr>
          <w:ilvl w:val="0"/>
          <w:numId w:val="158"/>
        </w:numPr>
        <w:shd w:val="clear" w:color="auto" w:fill="FFFFFF"/>
        <w:autoSpaceDE w:val="0"/>
        <w:autoSpaceDN w:val="0"/>
        <w:adjustRightInd w:val="0"/>
        <w:ind w:hanging="294"/>
        <w:jc w:val="both"/>
      </w:pPr>
      <w:r>
        <w:t>……. Godz. roboczych – dla pozostałych błędów i awarii.</w:t>
      </w:r>
    </w:p>
    <w:p w14:paraId="2B78AFAF" w14:textId="77777777" w:rsidR="00A27EBD" w:rsidRDefault="00A27EBD" w:rsidP="00A27EBD">
      <w:pPr>
        <w:widowControl w:val="0"/>
        <w:numPr>
          <w:ilvl w:val="0"/>
          <w:numId w:val="156"/>
        </w:numPr>
        <w:shd w:val="clear" w:color="auto" w:fill="FFFFFF"/>
        <w:autoSpaceDE w:val="0"/>
        <w:autoSpaceDN w:val="0"/>
        <w:adjustRightInd w:val="0"/>
        <w:jc w:val="both"/>
      </w:pPr>
      <w:r>
        <w:t xml:space="preserve">W ramach czasu reakcji Wykonawca dokona wstępnej analizy przyczyn wystąpienia błędu lub awarii oraz określi szacunkowy czas usunięcia błędu lub awarii i przekaże te informacje Zamawiającemu faksem lub pocztą elektroniczną na adres </w:t>
      </w:r>
      <w:hyperlink r:id="rId17" w:history="1">
        <w:r>
          <w:rPr>
            <w:rStyle w:val="Hipercze"/>
            <w:rFonts w:eastAsiaTheme="majorEastAsia"/>
          </w:rPr>
          <w:t>sekretariat.it@krus.gov.pl</w:t>
        </w:r>
      </w:hyperlink>
      <w:r>
        <w:t xml:space="preserve">. Wykonawca w ramach dokonywania wstępnej analizy przyczyn wystąpienia błędu lub awarii może żądać od Zamawiającego dostarczenia dodatkowych informacji lub wyjaśnień, które Zamawiający zobowiązany jest niezwłocznie dostarczyć. </w:t>
      </w:r>
    </w:p>
    <w:p w14:paraId="4FF8945B" w14:textId="77777777" w:rsidR="00A27EBD" w:rsidRDefault="00A27EBD" w:rsidP="00A27EBD">
      <w:pPr>
        <w:widowControl w:val="0"/>
        <w:numPr>
          <w:ilvl w:val="0"/>
          <w:numId w:val="156"/>
        </w:numPr>
        <w:shd w:val="clear" w:color="auto" w:fill="FFFFFF"/>
        <w:autoSpaceDE w:val="0"/>
        <w:autoSpaceDN w:val="0"/>
        <w:adjustRightInd w:val="0"/>
        <w:jc w:val="both"/>
      </w:pPr>
      <w:r>
        <w:t>Wykonawca zobowiązuje się do usunięcia błędów i awarii wynikających z funkcjonowania CSF-K:</w:t>
      </w:r>
    </w:p>
    <w:p w14:paraId="0E60415A" w14:textId="77777777" w:rsidR="00A27EBD" w:rsidRDefault="00A27EBD" w:rsidP="00A27EBD">
      <w:pPr>
        <w:widowControl w:val="0"/>
        <w:numPr>
          <w:ilvl w:val="0"/>
          <w:numId w:val="159"/>
        </w:numPr>
        <w:shd w:val="clear" w:color="auto" w:fill="FFFFFF"/>
        <w:autoSpaceDE w:val="0"/>
        <w:autoSpaceDN w:val="0"/>
        <w:adjustRightInd w:val="0"/>
        <w:ind w:hanging="294"/>
        <w:jc w:val="both"/>
      </w:pPr>
      <w:r>
        <w:t>krytycznych – w terminie ……… Godz. roboczych,</w:t>
      </w:r>
    </w:p>
    <w:p w14:paraId="1DB7C874" w14:textId="77777777" w:rsidR="00A27EBD" w:rsidRDefault="00A27EBD" w:rsidP="00A27EBD">
      <w:pPr>
        <w:widowControl w:val="0"/>
        <w:numPr>
          <w:ilvl w:val="0"/>
          <w:numId w:val="159"/>
        </w:numPr>
        <w:shd w:val="clear" w:color="auto" w:fill="FFFFFF"/>
        <w:autoSpaceDE w:val="0"/>
        <w:autoSpaceDN w:val="0"/>
        <w:adjustRightInd w:val="0"/>
        <w:ind w:hanging="294"/>
        <w:jc w:val="both"/>
      </w:pPr>
      <w:r>
        <w:lastRenderedPageBreak/>
        <w:t>istotnych – w terminie …….. Godz. roboczych,</w:t>
      </w:r>
    </w:p>
    <w:p w14:paraId="2E91CACE" w14:textId="77777777" w:rsidR="00A27EBD" w:rsidRDefault="00A27EBD" w:rsidP="00A27EBD">
      <w:pPr>
        <w:widowControl w:val="0"/>
        <w:numPr>
          <w:ilvl w:val="0"/>
          <w:numId w:val="159"/>
        </w:numPr>
        <w:shd w:val="clear" w:color="auto" w:fill="FFFFFF"/>
        <w:autoSpaceDE w:val="0"/>
        <w:autoSpaceDN w:val="0"/>
        <w:adjustRightInd w:val="0"/>
        <w:ind w:hanging="294"/>
        <w:jc w:val="both"/>
      </w:pPr>
      <w:r>
        <w:t>pozostałych – w terminie ……… Godz. roboczych,</w:t>
      </w:r>
    </w:p>
    <w:p w14:paraId="2A1E1150" w14:textId="77777777" w:rsidR="00A27EBD" w:rsidRDefault="00A27EBD" w:rsidP="00A27EBD">
      <w:pPr>
        <w:shd w:val="clear" w:color="auto" w:fill="FFFFFF"/>
        <w:ind w:left="709" w:hanging="283"/>
        <w:jc w:val="both"/>
      </w:pPr>
      <w:r>
        <w:t xml:space="preserve">licząc od momentu zgłoszenia błędu lub awarii przez Zamawiającego. </w:t>
      </w:r>
    </w:p>
    <w:p w14:paraId="5E8AE0AF" w14:textId="77777777" w:rsidR="00A27EBD" w:rsidRDefault="00A27EBD" w:rsidP="00A27EBD">
      <w:pPr>
        <w:widowControl w:val="0"/>
        <w:numPr>
          <w:ilvl w:val="0"/>
          <w:numId w:val="156"/>
        </w:numPr>
        <w:shd w:val="clear" w:color="auto" w:fill="FFFFFF"/>
        <w:autoSpaceDE w:val="0"/>
        <w:autoSpaceDN w:val="0"/>
        <w:adjustRightInd w:val="0"/>
        <w:jc w:val="both"/>
      </w:pPr>
      <w:r>
        <w:t>Wykonawca nie ponosi odpowiedzialności za brak dostępu do CSF-K spowodowany nieprawidłowym funkcjonowaniem elementów infrastruktury sprzętowej i programowej, których administrowanie i utrzymanie leży w gestii Zamawiającego oraz działaniem Siły wyższej. Postanowienie niniejsze nie obejmuje nieprawidłowego działania sprzętu, o którym mowa w § 3 ust. 3 Umowy.</w:t>
      </w:r>
    </w:p>
    <w:p w14:paraId="10DA8360" w14:textId="77777777" w:rsidR="00A27EBD" w:rsidRDefault="00A27EBD" w:rsidP="00A27EBD">
      <w:pPr>
        <w:widowControl w:val="0"/>
        <w:numPr>
          <w:ilvl w:val="0"/>
          <w:numId w:val="156"/>
        </w:numPr>
        <w:shd w:val="clear" w:color="auto" w:fill="FFFFFF"/>
        <w:tabs>
          <w:tab w:val="left" w:pos="0"/>
        </w:tabs>
        <w:autoSpaceDE w:val="0"/>
        <w:autoSpaceDN w:val="0"/>
        <w:adjustRightInd w:val="0"/>
        <w:jc w:val="both"/>
        <w:rPr>
          <w:color w:val="000000"/>
        </w:rPr>
      </w:pPr>
      <w:r>
        <w:rPr>
          <w:color w:val="000000"/>
        </w:rPr>
        <w:t xml:space="preserve">Wraz z fakturą VAT, Wykonawca będzie składał do Zamawiającego raporty z realizacji Umowy w zakresie określonym w § 2 ust. 1 pkt 1) za okres, którego dotyczy faktura. Wzór raportu stanowi </w:t>
      </w:r>
      <w:r>
        <w:rPr>
          <w:i/>
          <w:color w:val="000000"/>
        </w:rPr>
        <w:t>Załącznik nr 2 do Umowy</w:t>
      </w:r>
      <w:r>
        <w:rPr>
          <w:color w:val="000000"/>
        </w:rPr>
        <w:t xml:space="preserve">.  </w:t>
      </w:r>
    </w:p>
    <w:p w14:paraId="29EEBFA3" w14:textId="77777777" w:rsidR="00A27EBD" w:rsidRDefault="00A27EBD" w:rsidP="00A27EBD">
      <w:pPr>
        <w:widowControl w:val="0"/>
        <w:shd w:val="clear" w:color="auto" w:fill="FFFFFF"/>
        <w:autoSpaceDE w:val="0"/>
        <w:autoSpaceDN w:val="0"/>
        <w:adjustRightInd w:val="0"/>
        <w:spacing w:line="24" w:lineRule="atLeast"/>
        <w:jc w:val="both"/>
      </w:pPr>
    </w:p>
    <w:p w14:paraId="49B74370" w14:textId="77777777" w:rsidR="004C2938" w:rsidRDefault="004C2938" w:rsidP="00A27EBD">
      <w:pPr>
        <w:widowControl w:val="0"/>
        <w:shd w:val="clear" w:color="auto" w:fill="FFFFFF"/>
        <w:autoSpaceDE w:val="0"/>
        <w:autoSpaceDN w:val="0"/>
        <w:adjustRightInd w:val="0"/>
        <w:spacing w:line="24" w:lineRule="atLeast"/>
        <w:jc w:val="both"/>
      </w:pPr>
    </w:p>
    <w:p w14:paraId="473A87D0" w14:textId="77777777" w:rsidR="00A27EBD" w:rsidRDefault="00A27EBD" w:rsidP="00A27EBD">
      <w:pPr>
        <w:shd w:val="clear" w:color="auto" w:fill="FFFFFF"/>
        <w:jc w:val="center"/>
        <w:rPr>
          <w:b/>
        </w:rPr>
      </w:pPr>
      <w:r>
        <w:rPr>
          <w:b/>
        </w:rPr>
        <w:t>§ 10</w:t>
      </w:r>
    </w:p>
    <w:p w14:paraId="2B7907DC" w14:textId="77777777" w:rsidR="00A27EBD" w:rsidRDefault="00A27EBD" w:rsidP="00A27EBD">
      <w:pPr>
        <w:widowControl w:val="0"/>
        <w:numPr>
          <w:ilvl w:val="0"/>
          <w:numId w:val="160"/>
        </w:numPr>
        <w:shd w:val="clear" w:color="auto" w:fill="FFFFFF"/>
        <w:autoSpaceDE w:val="0"/>
        <w:autoSpaceDN w:val="0"/>
        <w:adjustRightInd w:val="0"/>
        <w:spacing w:line="24" w:lineRule="atLeast"/>
        <w:ind w:left="425" w:hanging="425"/>
        <w:jc w:val="both"/>
      </w:pPr>
      <w:r>
        <w:t>Za wykonanie przedmiotu umowy, o którym mowa w § 2, Zamawiający zobowiązuje się zapłacić Wykonawcy wynagrodzenie w łącznej wysokości nie przekraczającej kwoty ………..zł netto (słownie złotych: ……….) plus podatek VAT w ustawowej wysokości, co stanowi kwotę ……… zł brutto (słownie złotych:…….).</w:t>
      </w:r>
    </w:p>
    <w:p w14:paraId="5D2F5FD5" w14:textId="77777777" w:rsidR="00A27EBD" w:rsidRDefault="00A27EBD" w:rsidP="00A27EBD">
      <w:pPr>
        <w:widowControl w:val="0"/>
        <w:numPr>
          <w:ilvl w:val="0"/>
          <w:numId w:val="160"/>
        </w:numPr>
        <w:shd w:val="clear" w:color="auto" w:fill="FFFFFF"/>
        <w:autoSpaceDE w:val="0"/>
        <w:autoSpaceDN w:val="0"/>
        <w:adjustRightInd w:val="0"/>
        <w:spacing w:line="24" w:lineRule="atLeast"/>
        <w:ind w:left="425" w:hanging="425"/>
        <w:jc w:val="both"/>
      </w:pPr>
      <w:r>
        <w:t xml:space="preserve">Zamawiający zobowiązuje się płacić Wykonawcy wynagrodzenie ryczałtowe za każdy miesiąc świadczonych usług w zakresie określonym w § 2 ust. 1 Umowy, z wyłączeniem wynagrodzenia za modyfikacje fakultatywne (§ 3 ust. 2 lit. e), w wysokości ………zł netto miesięcznie (słownie złotych:……..) plus podatek VAT w ustawowej wysokości ,co stanowi kwotę ……….zł brutto miesięcznie (słownie złotych:……..). </w:t>
      </w:r>
    </w:p>
    <w:p w14:paraId="7D7C5135" w14:textId="77777777" w:rsidR="00A27EBD" w:rsidRDefault="00A27EBD" w:rsidP="00A27EBD">
      <w:pPr>
        <w:widowControl w:val="0"/>
        <w:numPr>
          <w:ilvl w:val="0"/>
          <w:numId w:val="160"/>
        </w:numPr>
        <w:shd w:val="clear" w:color="auto" w:fill="FFFFFF"/>
        <w:tabs>
          <w:tab w:val="num" w:pos="426"/>
        </w:tabs>
        <w:autoSpaceDE w:val="0"/>
        <w:autoSpaceDN w:val="0"/>
        <w:adjustRightInd w:val="0"/>
        <w:spacing w:line="24" w:lineRule="atLeast"/>
        <w:ind w:left="426" w:hanging="426"/>
        <w:jc w:val="both"/>
      </w:pPr>
      <w:r>
        <w:t>Usługi modyfikacji fakultatywnych (§ 3 ust. 2 lit. e Umowy) płatne będą według stawki godzinowej wynoszącej …….zł netto plus podatek VAT w ustawowej wysokości, co stanowi kwotę ……zł brutto (słownie złotych:……).</w:t>
      </w:r>
    </w:p>
    <w:p w14:paraId="25444E80" w14:textId="77777777" w:rsidR="00A27EBD" w:rsidRDefault="00A27EBD" w:rsidP="00A27EBD">
      <w:pPr>
        <w:widowControl w:val="0"/>
        <w:numPr>
          <w:ilvl w:val="0"/>
          <w:numId w:val="160"/>
        </w:numPr>
        <w:shd w:val="clear" w:color="auto" w:fill="FFFFFF"/>
        <w:tabs>
          <w:tab w:val="num" w:pos="426"/>
        </w:tabs>
        <w:autoSpaceDE w:val="0"/>
        <w:autoSpaceDN w:val="0"/>
        <w:adjustRightInd w:val="0"/>
        <w:spacing w:line="24" w:lineRule="atLeast"/>
        <w:ind w:left="426" w:hanging="426"/>
        <w:jc w:val="both"/>
      </w:pPr>
      <w:r>
        <w:t xml:space="preserve">Wynagrodzenie przysługujące Wykonawcy za modyfikacje fakultatywne (§ 3 ust. 2 lit. e) ustalane będzie osobno dla każdego ze Zleceń jako iloczyn liczby roboczogodzin oraz stawki za jedną roboczogodzinę, o której mowa w ust. 3 powyżej. Liczba roboczogodzin niezbędnych do wykonania danej Modyfikacji wymaga każdorazowo uzgodnienia i zatwierdzenia przez Zamawiającego. </w:t>
      </w:r>
    </w:p>
    <w:p w14:paraId="48843BDF" w14:textId="77777777" w:rsidR="00A27EBD" w:rsidRDefault="00A27EBD" w:rsidP="00A27EBD">
      <w:pPr>
        <w:widowControl w:val="0"/>
        <w:numPr>
          <w:ilvl w:val="0"/>
          <w:numId w:val="160"/>
        </w:numPr>
        <w:shd w:val="clear" w:color="auto" w:fill="FFFFFF"/>
        <w:tabs>
          <w:tab w:val="num" w:pos="426"/>
        </w:tabs>
        <w:autoSpaceDE w:val="0"/>
        <w:autoSpaceDN w:val="0"/>
        <w:adjustRightInd w:val="0"/>
        <w:spacing w:line="24" w:lineRule="atLeast"/>
        <w:ind w:left="426" w:hanging="426"/>
        <w:jc w:val="both"/>
      </w:pPr>
      <w:r>
        <w:t>Strony umowy uzgadniają, że maksymalny koszt prac związanych z wykonaniem modyfikacji fakultatywnych(§ 3 ust. 2 lit. e) nie może przekroczyć łącznej kwoty  ……………zł netto  (słownie złotych: …………….) plus podatek VAT w ustawowej wysokości, co stanowi kwotę……….zł brutto (słownie złotych:………).</w:t>
      </w:r>
    </w:p>
    <w:p w14:paraId="13F9BCC5" w14:textId="77777777" w:rsidR="00A27EBD" w:rsidRDefault="00A27EBD" w:rsidP="00A27EBD">
      <w:pPr>
        <w:widowControl w:val="0"/>
        <w:numPr>
          <w:ilvl w:val="0"/>
          <w:numId w:val="160"/>
        </w:numPr>
        <w:shd w:val="clear" w:color="auto" w:fill="FFFFFF"/>
        <w:autoSpaceDE w:val="0"/>
        <w:autoSpaceDN w:val="0"/>
        <w:adjustRightInd w:val="0"/>
        <w:ind w:left="426" w:hanging="426"/>
        <w:jc w:val="both"/>
      </w:pPr>
      <w:r>
        <w:t xml:space="preserve">Płatność wynagrodzenia ryczałtowego dokonywana będzie każdorazowo przelewem na rachunek bankowy Wykonawcy wskazany w fakturze VAT w terminie do 30 dni od dnia dostarczenia do siedziby Zamawiającego prawidłowo wystawionego oryginału faktury VAT, do której dołączone zostaną wymagane Raporty, o których mowa w § 3-5, § 7 i 9. </w:t>
      </w:r>
    </w:p>
    <w:p w14:paraId="6ECB947A" w14:textId="77777777" w:rsidR="00A27EBD" w:rsidRDefault="00A27EBD" w:rsidP="00A27EBD">
      <w:pPr>
        <w:widowControl w:val="0"/>
        <w:numPr>
          <w:ilvl w:val="0"/>
          <w:numId w:val="160"/>
        </w:numPr>
        <w:shd w:val="clear" w:color="auto" w:fill="FFFFFF"/>
        <w:tabs>
          <w:tab w:val="num" w:pos="426"/>
        </w:tabs>
        <w:autoSpaceDE w:val="0"/>
        <w:autoSpaceDN w:val="0"/>
        <w:adjustRightInd w:val="0"/>
        <w:ind w:left="426" w:hanging="426"/>
        <w:jc w:val="both"/>
      </w:pPr>
      <w:r>
        <w:t xml:space="preserve">Zapłata wynagrodzenia za modyfikacje fakultatywne (§ 3 ust. 2 lit. e) dokonywana będzie każdorazowo przelewem na rachunek bankowy Wykonawcy wskazany w fakturze VAT w terminie do 30 dni od dnia dostarczenia do siedziby Zamawiającego poprawnie wystawionego oryginału faktury VAT wraz z dołączonym do niej protokołem odbioru danej Modyfikacji,  podpisanym bez zastrzeżeń przez upoważnionych przedstawicieli Stron.  </w:t>
      </w:r>
    </w:p>
    <w:p w14:paraId="130BEE08" w14:textId="0EB5920A" w:rsidR="00A27EBD" w:rsidRDefault="00A27EBD" w:rsidP="00A27EBD">
      <w:pPr>
        <w:widowControl w:val="0"/>
        <w:numPr>
          <w:ilvl w:val="0"/>
          <w:numId w:val="160"/>
        </w:numPr>
        <w:shd w:val="clear" w:color="auto" w:fill="FFFFFF"/>
        <w:tabs>
          <w:tab w:val="num" w:pos="426"/>
        </w:tabs>
        <w:autoSpaceDE w:val="0"/>
        <w:autoSpaceDN w:val="0"/>
        <w:adjustRightInd w:val="0"/>
        <w:ind w:left="426" w:hanging="426"/>
        <w:jc w:val="both"/>
      </w:pPr>
      <w:r>
        <w:t>W przypadku faktury wystawionej niezgodnie z obowiązującymi przepisami lub postanowieniami Umowy, jej zapłata zostanie wstrzymana do czasu otrzymania przez Zamawiającego prawidłowo wystawionej faktury, fa</w:t>
      </w:r>
      <w:r w:rsidR="00D355A6">
        <w:t>ktury korygującej lub</w:t>
      </w:r>
      <w:r>
        <w:t xml:space="preserve"> noty korygującej.  </w:t>
      </w:r>
    </w:p>
    <w:p w14:paraId="4BB756FD" w14:textId="77777777" w:rsidR="00A27EBD" w:rsidRDefault="00A27EBD" w:rsidP="00A27EBD">
      <w:pPr>
        <w:widowControl w:val="0"/>
        <w:numPr>
          <w:ilvl w:val="0"/>
          <w:numId w:val="160"/>
        </w:numPr>
        <w:shd w:val="clear" w:color="auto" w:fill="FFFFFF"/>
        <w:tabs>
          <w:tab w:val="num" w:pos="426"/>
        </w:tabs>
        <w:autoSpaceDE w:val="0"/>
        <w:autoSpaceDN w:val="0"/>
        <w:adjustRightInd w:val="0"/>
        <w:ind w:left="426" w:hanging="426"/>
        <w:jc w:val="both"/>
      </w:pPr>
      <w:r>
        <w:t>Za dzień płatności przyjmuje się dzień obciążenia rachunku bankowego Zamawiającego.</w:t>
      </w:r>
    </w:p>
    <w:p w14:paraId="5390F696" w14:textId="77777777" w:rsidR="00A27EBD" w:rsidRDefault="00A27EBD" w:rsidP="00A27EBD">
      <w:pPr>
        <w:widowControl w:val="0"/>
        <w:numPr>
          <w:ilvl w:val="0"/>
          <w:numId w:val="160"/>
        </w:numPr>
        <w:shd w:val="clear" w:color="auto" w:fill="FFFFFF"/>
        <w:tabs>
          <w:tab w:val="num" w:pos="426"/>
        </w:tabs>
        <w:autoSpaceDE w:val="0"/>
        <w:autoSpaceDN w:val="0"/>
        <w:adjustRightInd w:val="0"/>
        <w:ind w:left="426" w:hanging="426"/>
        <w:jc w:val="both"/>
      </w:pPr>
      <w:r>
        <w:t>Wynagrodzenie, o którym mowa w ust.1, jest ostateczne i obejmuje wszystkie koszty, jakie powstaną w związku z wykonaniem umowy. Wykonawcy nie przysługuje zwrot od Zamawiającego jakichkolwiek dodatkowych kosztów, opłat i podatków poniesionych przez Wykonawcę w związku z realizacją przedmiotu Umowy.</w:t>
      </w:r>
    </w:p>
    <w:p w14:paraId="7B50A7B0" w14:textId="77777777" w:rsidR="00A27EBD" w:rsidRDefault="00A27EBD" w:rsidP="00A27EBD">
      <w:pPr>
        <w:widowControl w:val="0"/>
        <w:numPr>
          <w:ilvl w:val="0"/>
          <w:numId w:val="160"/>
        </w:numPr>
        <w:shd w:val="clear" w:color="auto" w:fill="FFFFFF"/>
        <w:tabs>
          <w:tab w:val="num" w:pos="426"/>
        </w:tabs>
        <w:autoSpaceDE w:val="0"/>
        <w:autoSpaceDN w:val="0"/>
        <w:adjustRightInd w:val="0"/>
        <w:ind w:left="426" w:hanging="426"/>
        <w:jc w:val="both"/>
      </w:pPr>
      <w:r>
        <w:lastRenderedPageBreak/>
        <w:t>Wykonawca nie może żądać waloryzacji lub podwyższenia wynagrodzenia, o którym mowa w ust. 1.</w:t>
      </w:r>
    </w:p>
    <w:p w14:paraId="603E0AEA" w14:textId="77777777" w:rsidR="00A27EBD" w:rsidRDefault="00A27EBD" w:rsidP="00A27EBD">
      <w:pPr>
        <w:widowControl w:val="0"/>
        <w:numPr>
          <w:ilvl w:val="0"/>
          <w:numId w:val="160"/>
        </w:numPr>
        <w:shd w:val="clear" w:color="auto" w:fill="FFFFFF"/>
        <w:tabs>
          <w:tab w:val="num" w:pos="426"/>
        </w:tabs>
        <w:autoSpaceDE w:val="0"/>
        <w:autoSpaceDN w:val="0"/>
        <w:adjustRightInd w:val="0"/>
        <w:ind w:left="426" w:hanging="426"/>
        <w:jc w:val="both"/>
      </w:pPr>
      <w:r>
        <w:t xml:space="preserve">Zamawiający nie wyraża zgody na cesję wierzytelności wynikających z niniejszej Umowy. </w:t>
      </w:r>
    </w:p>
    <w:p w14:paraId="47359623" w14:textId="77777777" w:rsidR="00A27EBD" w:rsidRDefault="00A27EBD" w:rsidP="00A27EBD">
      <w:pPr>
        <w:shd w:val="clear" w:color="auto" w:fill="FFFFFF"/>
        <w:jc w:val="center"/>
        <w:rPr>
          <w:b/>
        </w:rPr>
      </w:pPr>
    </w:p>
    <w:p w14:paraId="16A2F34F" w14:textId="77777777" w:rsidR="004C2938" w:rsidRDefault="004C2938" w:rsidP="00A27EBD">
      <w:pPr>
        <w:shd w:val="clear" w:color="auto" w:fill="FFFFFF"/>
        <w:jc w:val="center"/>
        <w:rPr>
          <w:b/>
        </w:rPr>
      </w:pPr>
    </w:p>
    <w:p w14:paraId="6DCDA277" w14:textId="77777777" w:rsidR="00A27EBD" w:rsidRDefault="00A27EBD" w:rsidP="00A27EBD">
      <w:pPr>
        <w:shd w:val="clear" w:color="auto" w:fill="FFFFFF"/>
        <w:jc w:val="center"/>
        <w:rPr>
          <w:b/>
        </w:rPr>
      </w:pPr>
      <w:r>
        <w:rPr>
          <w:b/>
        </w:rPr>
        <w:t>§ 11</w:t>
      </w:r>
    </w:p>
    <w:p w14:paraId="04DEA2B3" w14:textId="77777777" w:rsidR="00A27EBD" w:rsidRDefault="00A27EBD" w:rsidP="00A27EBD">
      <w:pPr>
        <w:numPr>
          <w:ilvl w:val="0"/>
          <w:numId w:val="161"/>
        </w:numPr>
        <w:shd w:val="clear" w:color="auto" w:fill="FFFFFF"/>
        <w:tabs>
          <w:tab w:val="num" w:pos="426"/>
        </w:tabs>
        <w:spacing w:after="200"/>
        <w:ind w:left="426" w:hanging="426"/>
        <w:contextualSpacing/>
        <w:jc w:val="both"/>
        <w:rPr>
          <w:rFonts w:eastAsia="Calibri"/>
          <w:lang w:eastAsia="en-US"/>
        </w:rPr>
      </w:pPr>
      <w:r>
        <w:rPr>
          <w:rFonts w:eastAsia="Calibri"/>
          <w:lang w:eastAsia="en-US"/>
        </w:rPr>
        <w:t>Zamawiający udziela Wykonawcy prawa do prowadzenia prac, o których mowa w § 2 Umowy, w zakresie określonym w Umowie, w tym w szczególności do dokonywania modyfikacji i rozbudowy wyłącznie w celu wykonania przedmiotu Umowy.</w:t>
      </w:r>
    </w:p>
    <w:p w14:paraId="6C145D0E" w14:textId="77777777" w:rsidR="00A27EBD" w:rsidRDefault="00A27EBD" w:rsidP="00A27EBD">
      <w:pPr>
        <w:numPr>
          <w:ilvl w:val="0"/>
          <w:numId w:val="161"/>
        </w:numPr>
        <w:shd w:val="clear" w:color="auto" w:fill="FFFFFF"/>
        <w:tabs>
          <w:tab w:val="num" w:pos="426"/>
        </w:tabs>
        <w:spacing w:after="200"/>
        <w:ind w:left="426" w:hanging="426"/>
        <w:contextualSpacing/>
        <w:jc w:val="both"/>
        <w:rPr>
          <w:rFonts w:eastAsia="Calibri"/>
          <w:lang w:eastAsia="en-US"/>
        </w:rPr>
      </w:pPr>
      <w:r>
        <w:rPr>
          <w:rFonts w:eastAsia="Calibri"/>
          <w:lang w:eastAsia="en-US"/>
        </w:rPr>
        <w:t>Wykonawca oświadcza, że z chwilą odbioru każdej kolejnej Modyfikacji, w ramach wynagrodzenia należnego za jej wykonanie, przenosi na Zamawiającego autorskie prawa majątkowe do prac wykonywanych na wszystkich polach eksploatacji wyszczególnionych w art. 50 i art. 74 ust. 4 ustawy o prawie autorskim i prawach pokrewnych, a w szczególności:</w:t>
      </w:r>
    </w:p>
    <w:p w14:paraId="6442CC7B" w14:textId="77777777" w:rsidR="00A27EBD" w:rsidRDefault="00A27EBD" w:rsidP="00A27EBD">
      <w:pPr>
        <w:numPr>
          <w:ilvl w:val="0"/>
          <w:numId w:val="162"/>
        </w:numPr>
        <w:shd w:val="clear" w:color="auto" w:fill="FFFFFF"/>
        <w:spacing w:after="200"/>
        <w:ind w:left="851" w:hanging="425"/>
        <w:contextualSpacing/>
        <w:jc w:val="both"/>
        <w:rPr>
          <w:rFonts w:eastAsia="Calibri"/>
          <w:lang w:eastAsia="en-US"/>
        </w:rPr>
      </w:pPr>
      <w:r>
        <w:rPr>
          <w:rFonts w:eastAsia="Calibri"/>
          <w:lang w:eastAsia="en-US"/>
        </w:rPr>
        <w:t>dysponowania/rozporządzania (w tym zbycia),</w:t>
      </w:r>
    </w:p>
    <w:p w14:paraId="71AB8830" w14:textId="77777777" w:rsidR="00A27EBD" w:rsidRDefault="00A27EBD" w:rsidP="00A27EBD">
      <w:pPr>
        <w:numPr>
          <w:ilvl w:val="0"/>
          <w:numId w:val="162"/>
        </w:numPr>
        <w:shd w:val="clear" w:color="auto" w:fill="FFFFFF"/>
        <w:spacing w:after="200"/>
        <w:ind w:left="851" w:hanging="425"/>
        <w:contextualSpacing/>
        <w:jc w:val="both"/>
        <w:rPr>
          <w:rFonts w:eastAsia="Calibri"/>
          <w:lang w:eastAsia="en-US"/>
        </w:rPr>
      </w:pPr>
      <w:r>
        <w:rPr>
          <w:rFonts w:eastAsia="Calibri"/>
          <w:lang w:eastAsia="en-US"/>
        </w:rPr>
        <w:t>obrotu oryginałem lub kopiami albo egzemplarzami nośników, na których oprogramowanie utrwalono, w tym wprowadzania do obrotu, użyczenia, najmu i dzierżawy;</w:t>
      </w:r>
    </w:p>
    <w:p w14:paraId="5C947CCA" w14:textId="77777777" w:rsidR="00A27EBD" w:rsidRDefault="00A27EBD" w:rsidP="00A27EBD">
      <w:pPr>
        <w:numPr>
          <w:ilvl w:val="0"/>
          <w:numId w:val="162"/>
        </w:numPr>
        <w:shd w:val="clear" w:color="auto" w:fill="FFFFFF"/>
        <w:spacing w:after="200"/>
        <w:ind w:left="851" w:hanging="425"/>
        <w:contextualSpacing/>
        <w:jc w:val="both"/>
        <w:rPr>
          <w:rFonts w:eastAsia="Calibri"/>
          <w:lang w:eastAsia="en-US"/>
        </w:rPr>
      </w:pPr>
      <w:r>
        <w:rPr>
          <w:rFonts w:eastAsia="Calibri"/>
          <w:lang w:eastAsia="en-US"/>
        </w:rPr>
        <w:t xml:space="preserve">trwałego lub czasowego utrwalania i zwielokrotnienia w całości lub w części jakimikolwiek środkami i w jakiejkolwiek formie; </w:t>
      </w:r>
    </w:p>
    <w:p w14:paraId="47844C31" w14:textId="77777777" w:rsidR="00A27EBD" w:rsidRDefault="00A27EBD" w:rsidP="00A27EBD">
      <w:pPr>
        <w:numPr>
          <w:ilvl w:val="0"/>
          <w:numId w:val="162"/>
        </w:numPr>
        <w:shd w:val="clear" w:color="auto" w:fill="FFFFFF"/>
        <w:spacing w:after="200"/>
        <w:ind w:left="851" w:hanging="425"/>
        <w:contextualSpacing/>
        <w:jc w:val="both"/>
        <w:rPr>
          <w:rFonts w:eastAsia="Calibri"/>
          <w:lang w:eastAsia="en-US"/>
        </w:rPr>
      </w:pPr>
      <w:r>
        <w:rPr>
          <w:rFonts w:eastAsia="Calibri"/>
          <w:lang w:eastAsia="en-US"/>
        </w:rPr>
        <w:t>łączenia fragmentów oprogramowania z innymi programami komputerowymi i ich dostosowywania;</w:t>
      </w:r>
    </w:p>
    <w:p w14:paraId="396BC27A" w14:textId="77777777" w:rsidR="00A27EBD" w:rsidRDefault="00A27EBD" w:rsidP="00A27EBD">
      <w:pPr>
        <w:numPr>
          <w:ilvl w:val="0"/>
          <w:numId w:val="162"/>
        </w:numPr>
        <w:shd w:val="clear" w:color="auto" w:fill="FFFFFF"/>
        <w:spacing w:after="200"/>
        <w:ind w:left="851" w:hanging="425"/>
        <w:contextualSpacing/>
        <w:jc w:val="both"/>
        <w:rPr>
          <w:rFonts w:eastAsia="Calibri"/>
          <w:lang w:eastAsia="en-US"/>
        </w:rPr>
      </w:pPr>
      <w:r>
        <w:rPr>
          <w:rFonts w:eastAsia="Calibri"/>
          <w:lang w:eastAsia="en-US"/>
        </w:rPr>
        <w:t>modyfikowania, rozbudowania;</w:t>
      </w:r>
    </w:p>
    <w:p w14:paraId="76109184" w14:textId="77777777" w:rsidR="00A27EBD" w:rsidRDefault="00A27EBD" w:rsidP="00A27EBD">
      <w:pPr>
        <w:numPr>
          <w:ilvl w:val="0"/>
          <w:numId w:val="162"/>
        </w:numPr>
        <w:shd w:val="clear" w:color="auto" w:fill="FFFFFF"/>
        <w:spacing w:after="200"/>
        <w:ind w:left="851" w:hanging="425"/>
        <w:contextualSpacing/>
        <w:jc w:val="both"/>
        <w:rPr>
          <w:rFonts w:eastAsia="Calibri"/>
          <w:lang w:eastAsia="en-US"/>
        </w:rPr>
      </w:pPr>
      <w:r>
        <w:rPr>
          <w:rFonts w:eastAsia="Calibri"/>
          <w:lang w:eastAsia="en-US"/>
        </w:rPr>
        <w:t>wprowadzania do pamięci komputera,</w:t>
      </w:r>
    </w:p>
    <w:p w14:paraId="74AB74EE" w14:textId="77777777" w:rsidR="00A27EBD" w:rsidRDefault="00A27EBD" w:rsidP="00A27EBD">
      <w:pPr>
        <w:numPr>
          <w:ilvl w:val="0"/>
          <w:numId w:val="162"/>
        </w:numPr>
        <w:shd w:val="clear" w:color="auto" w:fill="FFFFFF"/>
        <w:spacing w:after="200"/>
        <w:ind w:left="851" w:hanging="425"/>
        <w:contextualSpacing/>
        <w:jc w:val="both"/>
        <w:rPr>
          <w:rFonts w:eastAsia="Calibri"/>
          <w:lang w:eastAsia="en-US"/>
        </w:rPr>
      </w:pPr>
      <w:r>
        <w:rPr>
          <w:rFonts w:eastAsia="Calibri"/>
          <w:lang w:eastAsia="en-US"/>
        </w:rPr>
        <w:t>przekształcania formatu pierwotnego oprogramowania na dowolny inny format;</w:t>
      </w:r>
    </w:p>
    <w:p w14:paraId="70B1B197" w14:textId="77777777" w:rsidR="00A27EBD" w:rsidRDefault="00A27EBD" w:rsidP="00A27EBD">
      <w:pPr>
        <w:numPr>
          <w:ilvl w:val="0"/>
          <w:numId w:val="162"/>
        </w:numPr>
        <w:shd w:val="clear" w:color="auto" w:fill="FFFFFF"/>
        <w:spacing w:after="200"/>
        <w:ind w:left="851" w:hanging="425"/>
        <w:contextualSpacing/>
        <w:jc w:val="both"/>
        <w:rPr>
          <w:rFonts w:eastAsia="Calibri"/>
          <w:lang w:eastAsia="en-US"/>
        </w:rPr>
      </w:pPr>
      <w:r>
        <w:rPr>
          <w:rFonts w:eastAsia="Calibri"/>
          <w:lang w:eastAsia="en-US"/>
        </w:rPr>
        <w:t>publikowania, publicznego wykonania, wystawiania, wyświetlania, odtwarzania oraz nadawania i reemitowania, a także publicznego udostępniania oprogramowania w dowolny, wybrany przez Zamawiającego sposób, w tym udostępniania w sieciach komputerowych;</w:t>
      </w:r>
    </w:p>
    <w:p w14:paraId="6BF6D3AE" w14:textId="77777777" w:rsidR="00A27EBD" w:rsidRDefault="00A27EBD" w:rsidP="00A27EBD">
      <w:pPr>
        <w:numPr>
          <w:ilvl w:val="0"/>
          <w:numId w:val="162"/>
        </w:numPr>
        <w:shd w:val="clear" w:color="auto" w:fill="FFFFFF"/>
        <w:spacing w:after="200"/>
        <w:ind w:left="851" w:hanging="425"/>
        <w:contextualSpacing/>
        <w:jc w:val="both"/>
        <w:rPr>
          <w:rFonts w:eastAsia="Calibri"/>
          <w:lang w:eastAsia="en-US"/>
        </w:rPr>
      </w:pPr>
      <w:r>
        <w:rPr>
          <w:rFonts w:eastAsia="Calibri"/>
          <w:lang w:eastAsia="en-US"/>
        </w:rPr>
        <w:t>wykorzystywania do prowadzonych postępowań o zamówienie publiczne jako element dokumentacji postępowania, w szczególności w celu wdrożenia w podmiotach publicznych realizujących zadania wynikające z systemu ubezpieczeń społecznych;</w:t>
      </w:r>
    </w:p>
    <w:p w14:paraId="7723B4B7" w14:textId="77777777" w:rsidR="00A27EBD" w:rsidRDefault="00A27EBD" w:rsidP="00A27EBD">
      <w:pPr>
        <w:numPr>
          <w:ilvl w:val="0"/>
          <w:numId w:val="162"/>
        </w:numPr>
        <w:shd w:val="clear" w:color="auto" w:fill="FFFFFF"/>
        <w:spacing w:after="200"/>
        <w:ind w:left="851" w:hanging="425"/>
        <w:contextualSpacing/>
        <w:jc w:val="both"/>
        <w:rPr>
          <w:rFonts w:eastAsia="Calibri"/>
          <w:lang w:eastAsia="en-US"/>
        </w:rPr>
      </w:pPr>
      <w:r>
        <w:rPr>
          <w:rFonts w:eastAsia="Calibri"/>
          <w:lang w:eastAsia="en-US"/>
        </w:rPr>
        <w:t>dokonywania skrótów, cięć, montażu, tłumaczeń, korekt, przeróbek, zmian                             i adaptacji w tym modyfikowania i przystosowywania całości lub części oprogramowania, wprowadzania nowych funkcjonalności oraz jakichkolwiek zmian.</w:t>
      </w:r>
    </w:p>
    <w:p w14:paraId="2FD8D016" w14:textId="77777777" w:rsidR="00A27EBD" w:rsidRDefault="00A27EBD" w:rsidP="00A27EBD">
      <w:pPr>
        <w:numPr>
          <w:ilvl w:val="0"/>
          <w:numId w:val="161"/>
        </w:numPr>
        <w:shd w:val="clear" w:color="auto" w:fill="FFFFFF"/>
        <w:tabs>
          <w:tab w:val="num" w:pos="426"/>
        </w:tabs>
        <w:ind w:left="284" w:hanging="284"/>
        <w:contextualSpacing/>
        <w:jc w:val="both"/>
        <w:rPr>
          <w:rFonts w:eastAsia="Calibri"/>
          <w:lang w:eastAsia="en-US"/>
        </w:rPr>
      </w:pPr>
      <w:r>
        <w:rPr>
          <w:rFonts w:eastAsia="Calibri"/>
          <w:lang w:eastAsia="en-US"/>
        </w:rPr>
        <w:t>Wraz z przeniesieniem autorskich praw majątkowych Wykonawca przekaże kody źródłowe do każdej wykonanej Modyfikacji łącznie z niezbędną dokumentacją.</w:t>
      </w:r>
    </w:p>
    <w:p w14:paraId="2BB39C5B" w14:textId="77777777" w:rsidR="00A27EBD" w:rsidRDefault="00A27EBD" w:rsidP="00A27EBD">
      <w:pPr>
        <w:numPr>
          <w:ilvl w:val="0"/>
          <w:numId w:val="161"/>
        </w:numPr>
        <w:shd w:val="clear" w:color="auto" w:fill="FFFFFF"/>
        <w:tabs>
          <w:tab w:val="num" w:pos="426"/>
        </w:tabs>
        <w:ind w:left="284" w:hanging="284"/>
        <w:contextualSpacing/>
        <w:jc w:val="both"/>
        <w:rPr>
          <w:rFonts w:eastAsia="Calibri"/>
          <w:lang w:eastAsia="en-US"/>
        </w:rPr>
      </w:pPr>
      <w:r>
        <w:rPr>
          <w:rFonts w:eastAsia="Calibri"/>
          <w:lang w:eastAsia="en-US"/>
        </w:rPr>
        <w:t>Wykonawca oświadcza, że wraz z przeniesieniem autorskich praw majątkowych do wykonanych prac (utworów), przenosi na Zamawiającego również wyłączne prawo zezwolenia na wykonywanie zależnego prawa autorskiego do powstałych utworów.                         W związku z powyższym, Wykonawca nie będzie występował o dodatkowe wynagrodzenie.</w:t>
      </w:r>
    </w:p>
    <w:p w14:paraId="24822A06" w14:textId="77777777" w:rsidR="00A27EBD" w:rsidRDefault="00A27EBD" w:rsidP="00A27EBD">
      <w:pPr>
        <w:numPr>
          <w:ilvl w:val="0"/>
          <w:numId w:val="161"/>
        </w:numPr>
        <w:shd w:val="clear" w:color="auto" w:fill="FFFFFF"/>
        <w:tabs>
          <w:tab w:val="num" w:pos="284"/>
        </w:tabs>
        <w:ind w:left="284" w:hanging="284"/>
        <w:contextualSpacing/>
        <w:jc w:val="both"/>
        <w:rPr>
          <w:rFonts w:eastAsia="Calibri"/>
          <w:lang w:eastAsia="en-US"/>
        </w:rPr>
      </w:pPr>
      <w:r>
        <w:rPr>
          <w:rFonts w:eastAsia="Calibri"/>
          <w:lang w:eastAsia="en-US"/>
        </w:rPr>
        <w:t xml:space="preserve">Wykonawca oświadcza, że autorskie prawa majątkowe przeniesione zostaną na Zamawiającego bez ograniczeń czasowych, terytorialnych i ilościowych na wszystkich polach eksploatacji wyszczególnionych w ust. 2. </w:t>
      </w:r>
    </w:p>
    <w:p w14:paraId="3092EF4A" w14:textId="77777777" w:rsidR="00A27EBD" w:rsidRDefault="00A27EBD" w:rsidP="00A27EBD">
      <w:pPr>
        <w:pStyle w:val="Ustpwparagrafie"/>
        <w:numPr>
          <w:ilvl w:val="0"/>
          <w:numId w:val="161"/>
        </w:numPr>
        <w:tabs>
          <w:tab w:val="num" w:pos="284"/>
        </w:tabs>
        <w:spacing w:after="0"/>
        <w:ind w:left="284" w:hanging="284"/>
      </w:pPr>
      <w:r>
        <w:rPr>
          <w:rFonts w:ascii="Times New Roman" w:hAnsi="Times New Roman" w:cs="Times New Roman"/>
          <w:sz w:val="24"/>
          <w:szCs w:val="24"/>
        </w:rPr>
        <w:t>Wykonawca gwarantuje, że wykonywane przez niego w ramach Umowy usługi oraz prace powstałe w wyniku wykonania Umowy nie będą naruszać praw własności intelektualnej, w szczególności osobistych i majątkowych praw autorskich oraz nie będą obciążone żadnymi wadami prawnymi, szczególnie prawami strony trzeciej.</w:t>
      </w:r>
    </w:p>
    <w:p w14:paraId="3036A5AF" w14:textId="15FD19F6" w:rsidR="00A27EBD" w:rsidRDefault="00A27EBD" w:rsidP="006B7E3A">
      <w:pPr>
        <w:numPr>
          <w:ilvl w:val="0"/>
          <w:numId w:val="161"/>
        </w:numPr>
        <w:shd w:val="clear" w:color="auto" w:fill="FFFFFF"/>
        <w:tabs>
          <w:tab w:val="num" w:pos="284"/>
        </w:tabs>
        <w:ind w:left="284" w:hanging="284"/>
        <w:contextualSpacing/>
        <w:jc w:val="both"/>
        <w:rPr>
          <w:rFonts w:eastAsia="Calibri"/>
          <w:lang w:eastAsia="en-US"/>
        </w:rPr>
      </w:pPr>
      <w:r>
        <w:rPr>
          <w:rFonts w:eastAsia="Calibri"/>
          <w:lang w:eastAsia="en-US"/>
        </w:rPr>
        <w:t xml:space="preserve">W przypadku ewentualnego zgłoszenia do Zamawiającego przez osoby trzecie roszczeń        z tytułu naruszenia ich praw autorskich do prac stanowiących przedmiot Umowy, Wykonawca zobowiązuje się pokryć odszkodowania z tego tytułu zasądzone od Zamawiającego lub uznane przez Zamawiającego za zgodą Wykonawcy, łącznie z  ewentualnymi kosztami </w:t>
      </w:r>
      <w:r>
        <w:rPr>
          <w:rFonts w:eastAsia="Calibri"/>
          <w:lang w:eastAsia="en-US"/>
        </w:rPr>
        <w:lastRenderedPageBreak/>
        <w:t>dochodzenia tych roszczeń przez osoby trzecie, tzn. koszty sądowe i zastępstwa procesowego oraz zapewni alternatywne rozwiązanie do czasu rozstrzygnięcia sporu.</w:t>
      </w:r>
    </w:p>
    <w:p w14:paraId="66B04786" w14:textId="77777777" w:rsidR="00D355A6" w:rsidRDefault="00D355A6" w:rsidP="00D355A6">
      <w:pPr>
        <w:shd w:val="clear" w:color="auto" w:fill="FFFFFF"/>
        <w:ind w:left="284"/>
        <w:contextualSpacing/>
        <w:jc w:val="both"/>
        <w:rPr>
          <w:rFonts w:eastAsia="Calibri"/>
          <w:lang w:eastAsia="en-US"/>
        </w:rPr>
      </w:pPr>
    </w:p>
    <w:p w14:paraId="045CEC74" w14:textId="77777777" w:rsidR="004C2938" w:rsidRPr="006B7E3A" w:rsidRDefault="004C2938" w:rsidP="00D355A6">
      <w:pPr>
        <w:shd w:val="clear" w:color="auto" w:fill="FFFFFF"/>
        <w:ind w:left="284"/>
        <w:contextualSpacing/>
        <w:jc w:val="both"/>
        <w:rPr>
          <w:rFonts w:eastAsia="Calibri"/>
          <w:lang w:eastAsia="en-US"/>
        </w:rPr>
      </w:pPr>
    </w:p>
    <w:p w14:paraId="3B7EE8C4" w14:textId="77777777" w:rsidR="00A27EBD" w:rsidRDefault="00A27EBD" w:rsidP="00A27EBD">
      <w:pPr>
        <w:shd w:val="clear" w:color="auto" w:fill="FFFFFF"/>
        <w:spacing w:after="200"/>
        <w:ind w:left="284"/>
        <w:contextualSpacing/>
        <w:jc w:val="center"/>
        <w:rPr>
          <w:rFonts w:eastAsia="Calibri"/>
          <w:b/>
          <w:lang w:eastAsia="en-US"/>
        </w:rPr>
      </w:pPr>
      <w:r>
        <w:rPr>
          <w:rFonts w:eastAsia="Calibri"/>
          <w:b/>
          <w:lang w:eastAsia="en-US"/>
        </w:rPr>
        <w:t>§12</w:t>
      </w:r>
    </w:p>
    <w:p w14:paraId="0EB477E7" w14:textId="77777777" w:rsidR="00A27EBD" w:rsidRDefault="00A27EBD" w:rsidP="00A27EBD">
      <w:pPr>
        <w:numPr>
          <w:ilvl w:val="2"/>
          <w:numId w:val="163"/>
        </w:numPr>
        <w:shd w:val="clear" w:color="auto" w:fill="FFFFFF"/>
        <w:spacing w:after="200"/>
        <w:ind w:left="284" w:hanging="284"/>
        <w:contextualSpacing/>
        <w:jc w:val="both"/>
        <w:rPr>
          <w:rFonts w:eastAsia="Calibri"/>
          <w:lang w:eastAsia="en-US"/>
        </w:rPr>
      </w:pPr>
      <w:r>
        <w:rPr>
          <w:rFonts w:eastAsia="Calibri"/>
          <w:lang w:eastAsia="en-US"/>
        </w:rPr>
        <w:t>Wykonawca tytułem zabezpieczenia należytego wykonania umowy wniósł zabezpieczenie w wysokości stanowiącej …..% wartości całkowitego wynagrodzenia brutto za wykonanie umowy, to jest w wysokości …….złotych (słownie złotych:……).</w:t>
      </w:r>
    </w:p>
    <w:p w14:paraId="3C68A472" w14:textId="77777777" w:rsidR="00A27EBD" w:rsidRDefault="00A27EBD" w:rsidP="00A27EBD">
      <w:pPr>
        <w:numPr>
          <w:ilvl w:val="2"/>
          <w:numId w:val="163"/>
        </w:numPr>
        <w:shd w:val="clear" w:color="auto" w:fill="FFFFFF"/>
        <w:spacing w:after="200"/>
        <w:ind w:left="284" w:hanging="284"/>
        <w:contextualSpacing/>
        <w:jc w:val="both"/>
        <w:rPr>
          <w:rFonts w:eastAsia="Calibri"/>
          <w:lang w:eastAsia="en-US"/>
        </w:rPr>
      </w:pPr>
      <w:r>
        <w:rPr>
          <w:rFonts w:eastAsia="Calibri"/>
          <w:lang w:eastAsia="en-US"/>
        </w:rPr>
        <w:t xml:space="preserve">Zabezpieczenie służy pokryciu roszczeń Zamawiającego z tytułu niewykonania lub nienależytego wykonania przedmiotu umowy przez Wykonawcę. </w:t>
      </w:r>
    </w:p>
    <w:p w14:paraId="157986DA" w14:textId="77777777" w:rsidR="00A27EBD" w:rsidRDefault="00A27EBD" w:rsidP="00A27EBD">
      <w:pPr>
        <w:numPr>
          <w:ilvl w:val="2"/>
          <w:numId w:val="163"/>
        </w:numPr>
        <w:shd w:val="clear" w:color="auto" w:fill="FFFFFF"/>
        <w:spacing w:after="200"/>
        <w:ind w:left="284" w:hanging="284"/>
        <w:contextualSpacing/>
        <w:jc w:val="both"/>
        <w:rPr>
          <w:rFonts w:eastAsia="Calibri"/>
          <w:lang w:eastAsia="en-US"/>
        </w:rPr>
      </w:pPr>
      <w:r>
        <w:rPr>
          <w:rFonts w:eastAsia="Calibri"/>
          <w:lang w:eastAsia="en-US"/>
        </w:rPr>
        <w:t xml:space="preserve">Zabezpieczenie należytego wykonania umowy zostanie zwrócone po potrąceniu przez Zamawiającego ewentualnych zobowiązań Wykonawcy względem Zamawiającego. </w:t>
      </w:r>
      <w:r>
        <w:rPr>
          <w:rFonts w:eastAsia="Calibri"/>
          <w:iCs/>
          <w:lang w:eastAsia="en-US"/>
        </w:rPr>
        <w:t>Z</w:t>
      </w:r>
      <w:r>
        <w:rPr>
          <w:rFonts w:eastAsia="Calibri"/>
          <w:lang w:eastAsia="en-US"/>
        </w:rPr>
        <w:t>abezpieczenie należytego wykonania umowy zostanie zwolnione lub zwrócone zgodnie z poniższymi zasadami:</w:t>
      </w:r>
    </w:p>
    <w:p w14:paraId="72372013" w14:textId="77777777" w:rsidR="00A27EBD" w:rsidRDefault="00A27EBD" w:rsidP="00A27EBD">
      <w:pPr>
        <w:shd w:val="clear" w:color="auto" w:fill="FFFFFF"/>
        <w:spacing w:after="200"/>
        <w:ind w:left="567" w:hanging="283"/>
        <w:contextualSpacing/>
        <w:jc w:val="both"/>
        <w:rPr>
          <w:rFonts w:eastAsia="Calibri"/>
          <w:lang w:eastAsia="en-US"/>
        </w:rPr>
      </w:pPr>
      <w:r>
        <w:rPr>
          <w:rFonts w:eastAsia="Calibri"/>
          <w:lang w:eastAsia="en-US"/>
        </w:rPr>
        <w:t xml:space="preserve">a) 70% zabezpieczenia w terminie 30 dni od dnia podpisania wszystkich protokołów odbioru dostawy, </w:t>
      </w:r>
    </w:p>
    <w:p w14:paraId="47D672A9" w14:textId="77777777" w:rsidR="00A27EBD" w:rsidRDefault="00A27EBD" w:rsidP="00A27EBD">
      <w:pPr>
        <w:shd w:val="clear" w:color="auto" w:fill="FFFFFF"/>
        <w:spacing w:after="200"/>
        <w:ind w:left="567" w:hanging="283"/>
        <w:contextualSpacing/>
        <w:jc w:val="both"/>
        <w:rPr>
          <w:rFonts w:eastAsia="Calibri"/>
          <w:lang w:eastAsia="en-US"/>
        </w:rPr>
      </w:pPr>
      <w:r>
        <w:rPr>
          <w:rFonts w:eastAsia="Calibri"/>
          <w:lang w:eastAsia="en-US"/>
        </w:rPr>
        <w:t>b) kwota pozostawiona na pokrycie roszczeń z tytułu rękojmi w wysokości 30% nie później niż w 15 dniu po upływie okresu rękojmi za wady.</w:t>
      </w:r>
    </w:p>
    <w:p w14:paraId="08F99DAE" w14:textId="77777777" w:rsidR="00A27EBD" w:rsidRDefault="00A27EBD" w:rsidP="00A27EBD">
      <w:pPr>
        <w:shd w:val="clear" w:color="auto" w:fill="FFFFFF"/>
        <w:spacing w:after="200"/>
        <w:ind w:left="567" w:hanging="283"/>
        <w:contextualSpacing/>
        <w:jc w:val="both"/>
        <w:rPr>
          <w:rFonts w:eastAsia="Calibri"/>
          <w:lang w:eastAsia="en-US"/>
        </w:rPr>
      </w:pPr>
    </w:p>
    <w:p w14:paraId="7BE7CDF1" w14:textId="77777777" w:rsidR="004C2938" w:rsidRDefault="004C2938" w:rsidP="00A27EBD">
      <w:pPr>
        <w:shd w:val="clear" w:color="auto" w:fill="FFFFFF"/>
        <w:spacing w:after="200"/>
        <w:ind w:left="567" w:hanging="283"/>
        <w:contextualSpacing/>
        <w:jc w:val="both"/>
        <w:rPr>
          <w:rFonts w:eastAsia="Calibri"/>
          <w:lang w:eastAsia="en-US"/>
        </w:rPr>
      </w:pPr>
    </w:p>
    <w:p w14:paraId="6B22DF58" w14:textId="77777777" w:rsidR="00A27EBD" w:rsidRDefault="00A27EBD" w:rsidP="00A27EBD">
      <w:pPr>
        <w:shd w:val="clear" w:color="auto" w:fill="FFFFFF"/>
        <w:jc w:val="center"/>
        <w:rPr>
          <w:b/>
        </w:rPr>
      </w:pPr>
      <w:r>
        <w:rPr>
          <w:b/>
        </w:rPr>
        <w:t>§ 13</w:t>
      </w:r>
    </w:p>
    <w:p w14:paraId="33DF2995" w14:textId="77777777" w:rsidR="00A27EBD" w:rsidRDefault="00A27EBD" w:rsidP="00A27EBD">
      <w:pPr>
        <w:widowControl w:val="0"/>
        <w:shd w:val="clear" w:color="auto" w:fill="FFFFFF"/>
        <w:autoSpaceDE w:val="0"/>
        <w:autoSpaceDN w:val="0"/>
        <w:adjustRightInd w:val="0"/>
        <w:jc w:val="both"/>
      </w:pPr>
      <w:r>
        <w:t>1. Wykonawca zobowiązany jest zapłacić Zamawiającemu karę umowną w wysokości:</w:t>
      </w:r>
    </w:p>
    <w:p w14:paraId="134B014A" w14:textId="77777777" w:rsidR="00A27EBD" w:rsidRDefault="00A27EBD" w:rsidP="00A27EBD">
      <w:pPr>
        <w:widowControl w:val="0"/>
        <w:numPr>
          <w:ilvl w:val="0"/>
          <w:numId w:val="164"/>
        </w:numPr>
        <w:shd w:val="clear" w:color="auto" w:fill="FFFFFF"/>
        <w:tabs>
          <w:tab w:val="left" w:pos="709"/>
        </w:tabs>
        <w:autoSpaceDE w:val="0"/>
        <w:autoSpaceDN w:val="0"/>
        <w:adjustRightInd w:val="0"/>
        <w:jc w:val="both"/>
      </w:pPr>
      <w:r>
        <w:t xml:space="preserve"> 0,001% wynagrodzenia brutto, o którym mowa w § 10 ust. 1 Umowy, za każdą rozpoczętą godzinę niedotrzymania czasu reakcji określonego w § 9 ust. 2,</w:t>
      </w:r>
    </w:p>
    <w:p w14:paraId="3F7D2449" w14:textId="77777777" w:rsidR="00A27EBD" w:rsidRDefault="00A27EBD" w:rsidP="00A27EBD">
      <w:pPr>
        <w:widowControl w:val="0"/>
        <w:numPr>
          <w:ilvl w:val="0"/>
          <w:numId w:val="164"/>
        </w:numPr>
        <w:shd w:val="clear" w:color="auto" w:fill="FFFFFF"/>
        <w:tabs>
          <w:tab w:val="left" w:pos="709"/>
        </w:tabs>
        <w:autoSpaceDE w:val="0"/>
        <w:autoSpaceDN w:val="0"/>
        <w:adjustRightInd w:val="0"/>
        <w:jc w:val="both"/>
      </w:pPr>
      <w:r>
        <w:t xml:space="preserve"> 0,001% wynagrodzenia brutto, o którym mowa w § 10 ust. 1 Umowy, za każdą rozpoczętą godzinę niedotrzymania czasu usunięcia błędu lub awarii krytycznej lub istotnej, określonego w § 9 ust. 4 lit. a) i b),</w:t>
      </w:r>
    </w:p>
    <w:p w14:paraId="3EE5EB65" w14:textId="77777777" w:rsidR="00A27EBD" w:rsidRDefault="00A27EBD" w:rsidP="00A27EBD">
      <w:pPr>
        <w:widowControl w:val="0"/>
        <w:numPr>
          <w:ilvl w:val="0"/>
          <w:numId w:val="164"/>
        </w:numPr>
        <w:shd w:val="clear" w:color="auto" w:fill="FFFFFF"/>
        <w:tabs>
          <w:tab w:val="left" w:pos="709"/>
        </w:tabs>
        <w:autoSpaceDE w:val="0"/>
        <w:autoSpaceDN w:val="0"/>
        <w:adjustRightInd w:val="0"/>
        <w:jc w:val="both"/>
      </w:pPr>
      <w:r>
        <w:t xml:space="preserve"> 0,01% wynagrodzenia brutto, o którym mowa w § 10 ust. 1, za każdy rozpoczęty dzień niedotrzymania czasu usunięcia błędów, lub awarii pozostałych, określonego w § 9 ust. 4 lit. c),</w:t>
      </w:r>
    </w:p>
    <w:p w14:paraId="15846A98" w14:textId="77777777" w:rsidR="00A27EBD" w:rsidRDefault="00A27EBD" w:rsidP="00A27EBD">
      <w:pPr>
        <w:widowControl w:val="0"/>
        <w:numPr>
          <w:ilvl w:val="0"/>
          <w:numId w:val="164"/>
        </w:numPr>
        <w:shd w:val="clear" w:color="auto" w:fill="FFFFFF"/>
        <w:tabs>
          <w:tab w:val="left" w:pos="709"/>
        </w:tabs>
        <w:autoSpaceDE w:val="0"/>
        <w:autoSpaceDN w:val="0"/>
        <w:adjustRightInd w:val="0"/>
        <w:jc w:val="both"/>
      </w:pPr>
      <w:r>
        <w:t>0,005% wynagrodzenia brutto, o którym mowa w § 10 ust. 1, za każdy rozpoczęty dzień opóźnienia powstałego z przyczyn Wykonawcy w wykonaniu Modyfikacji wynikających ze zmian Aktów prawnych o charakterze obligatoryjnym, w stosunku do bezwzględnego terminu obowiązywania zmiany, z zastrzeżeniem ograniczeń dotyczących możliwości techniczno-organizacyjnych określonych w § 3 ust. 2 lit. d),  bądź w stosunku do zaakceptowanego przez Strony harmonogramu,</w:t>
      </w:r>
    </w:p>
    <w:p w14:paraId="13FA0816" w14:textId="77777777" w:rsidR="00A27EBD" w:rsidRDefault="00A27EBD" w:rsidP="00A27EBD">
      <w:pPr>
        <w:widowControl w:val="0"/>
        <w:numPr>
          <w:ilvl w:val="0"/>
          <w:numId w:val="164"/>
        </w:numPr>
        <w:shd w:val="clear" w:color="auto" w:fill="FFFFFF"/>
        <w:tabs>
          <w:tab w:val="left" w:pos="709"/>
        </w:tabs>
        <w:autoSpaceDE w:val="0"/>
        <w:autoSpaceDN w:val="0"/>
        <w:adjustRightInd w:val="0"/>
        <w:jc w:val="both"/>
      </w:pPr>
      <w:r>
        <w:t>0,005% wynagrodzenia brutto, o którym mowa w § 10 ust. 1, za każdy rozpoczęty dzień opóźnienia powstałego z przyczyn, za które Wykonawca ponosi odpowiedzialność, w wykonaniu Zlecenia prac określonych w § 3 ust. 2 lit. e) i f) w stosunku do zaakceptowanego przez Strony harmonogramu,</w:t>
      </w:r>
    </w:p>
    <w:p w14:paraId="7A14F6AD" w14:textId="77777777" w:rsidR="00A27EBD" w:rsidRDefault="00A27EBD" w:rsidP="00A27EBD">
      <w:pPr>
        <w:widowControl w:val="0"/>
        <w:numPr>
          <w:ilvl w:val="0"/>
          <w:numId w:val="164"/>
        </w:numPr>
        <w:shd w:val="clear" w:color="auto" w:fill="FFFFFF"/>
        <w:tabs>
          <w:tab w:val="left" w:pos="709"/>
          <w:tab w:val="left" w:pos="2026"/>
        </w:tabs>
        <w:autoSpaceDE w:val="0"/>
        <w:autoSpaceDN w:val="0"/>
        <w:adjustRightInd w:val="0"/>
        <w:jc w:val="both"/>
      </w:pPr>
      <w:r>
        <w:t xml:space="preserve"> 0,001% wynagrodzenia brutto, o którym mowa w § 10 ust. 1, za każdą rozpoczętą godzinę niedotrzymania czasu odpowiedzi na zgłoszone pytanie lub problem o statusie „pilne”, określonego w § 4 ust. 5 lit. a),</w:t>
      </w:r>
    </w:p>
    <w:p w14:paraId="11483E04" w14:textId="77777777" w:rsidR="00A27EBD" w:rsidRDefault="00A27EBD" w:rsidP="00A27EBD">
      <w:pPr>
        <w:widowControl w:val="0"/>
        <w:numPr>
          <w:ilvl w:val="0"/>
          <w:numId w:val="164"/>
        </w:numPr>
        <w:shd w:val="clear" w:color="auto" w:fill="FFFFFF"/>
        <w:tabs>
          <w:tab w:val="left" w:pos="709"/>
          <w:tab w:val="left" w:pos="2026"/>
        </w:tabs>
        <w:autoSpaceDE w:val="0"/>
        <w:autoSpaceDN w:val="0"/>
        <w:adjustRightInd w:val="0"/>
        <w:jc w:val="both"/>
      </w:pPr>
      <w:r>
        <w:t xml:space="preserve"> 0,005% wynagrodzenia brutto, o którym mowa w § 10 ust. 1, za każdy rozpoczęty dzień niedotrzymania czasu odpowiedzi na zgłoszone pozostałe pytania, lub problemy, określonego w § 4 ust. 5 lit. b),</w:t>
      </w:r>
    </w:p>
    <w:p w14:paraId="1B7FD9FA" w14:textId="77777777" w:rsidR="00A27EBD" w:rsidRDefault="00A27EBD" w:rsidP="00A27EBD">
      <w:pPr>
        <w:widowControl w:val="0"/>
        <w:numPr>
          <w:ilvl w:val="0"/>
          <w:numId w:val="164"/>
        </w:numPr>
        <w:shd w:val="clear" w:color="auto" w:fill="FFFFFF"/>
        <w:tabs>
          <w:tab w:val="left" w:pos="709"/>
        </w:tabs>
        <w:autoSpaceDE w:val="0"/>
        <w:autoSpaceDN w:val="0"/>
        <w:adjustRightInd w:val="0"/>
        <w:jc w:val="both"/>
      </w:pPr>
      <w:r>
        <w:t>10% wynagrodzenia brutto, o którym mowa w § 10 ust. 1, w przypadku odstąpienia od realizacji danego Zlecenia, przez Zamawiającego, lub Wykonawcę, z przyczyn, za które Wykonawca ponosi odpowiedzialność,</w:t>
      </w:r>
    </w:p>
    <w:p w14:paraId="12D9F9FB" w14:textId="77777777" w:rsidR="00A27EBD" w:rsidRDefault="00A27EBD" w:rsidP="00A27EBD">
      <w:pPr>
        <w:widowControl w:val="0"/>
        <w:numPr>
          <w:ilvl w:val="0"/>
          <w:numId w:val="164"/>
        </w:numPr>
        <w:shd w:val="clear" w:color="auto" w:fill="FFFFFF"/>
        <w:tabs>
          <w:tab w:val="left" w:pos="0"/>
          <w:tab w:val="left" w:pos="709"/>
        </w:tabs>
        <w:autoSpaceDE w:val="0"/>
        <w:autoSpaceDN w:val="0"/>
        <w:adjustRightInd w:val="0"/>
        <w:jc w:val="both"/>
      </w:pPr>
      <w:r>
        <w:t>10% wynagrodzenia brutto, o którym mowa w § 10 ust. 1, w przypadku odstąpienia od Umowy przez Wykonawcę lub Zamawiającego z przyczyn, za które odpowiedzialność ponosi Wykonawca.</w:t>
      </w:r>
    </w:p>
    <w:p w14:paraId="4F57C176" w14:textId="77777777" w:rsidR="00A27EBD" w:rsidRDefault="00A27EBD" w:rsidP="00A27EBD">
      <w:pPr>
        <w:widowControl w:val="0"/>
        <w:numPr>
          <w:ilvl w:val="0"/>
          <w:numId w:val="165"/>
        </w:numPr>
        <w:shd w:val="clear" w:color="auto" w:fill="FFFFFF"/>
        <w:autoSpaceDE w:val="0"/>
        <w:autoSpaceDN w:val="0"/>
        <w:adjustRightInd w:val="0"/>
        <w:jc w:val="both"/>
      </w:pPr>
      <w:r>
        <w:lastRenderedPageBreak/>
        <w:t>Obowiązek zapłaty przez Wykonawcę kar umownych z tytułu niewykonania lub nienależytego wykonania umowy nie wyłącza prawa Zamawiającego do dochodzenia odszkodowania przewyższającego ustalone powyżej kary umowne na zasadach ogólnych.</w:t>
      </w:r>
    </w:p>
    <w:p w14:paraId="74A5BD4E" w14:textId="77777777" w:rsidR="00A27EBD" w:rsidRDefault="00A27EBD" w:rsidP="00A27EBD">
      <w:pPr>
        <w:widowControl w:val="0"/>
        <w:numPr>
          <w:ilvl w:val="0"/>
          <w:numId w:val="165"/>
        </w:numPr>
        <w:shd w:val="clear" w:color="auto" w:fill="FFFFFF"/>
        <w:autoSpaceDE w:val="0"/>
        <w:autoSpaceDN w:val="0"/>
        <w:adjustRightInd w:val="0"/>
        <w:ind w:left="284" w:hanging="284"/>
        <w:jc w:val="both"/>
      </w:pPr>
      <w:r>
        <w:t xml:space="preserve"> Wykonawca wyraża zgodę na potrącanie kar z należnego mu wynagrodzenia. </w:t>
      </w:r>
    </w:p>
    <w:p w14:paraId="155C59B1" w14:textId="77777777" w:rsidR="00A27EBD" w:rsidRDefault="00A27EBD" w:rsidP="00A27EBD">
      <w:pPr>
        <w:shd w:val="clear" w:color="auto" w:fill="FFFFFF"/>
        <w:ind w:left="360"/>
        <w:jc w:val="both"/>
        <w:rPr>
          <w:bCs/>
        </w:rPr>
      </w:pPr>
    </w:p>
    <w:p w14:paraId="06D49269" w14:textId="77777777" w:rsidR="004C2938" w:rsidRDefault="004C2938" w:rsidP="00A27EBD">
      <w:pPr>
        <w:shd w:val="clear" w:color="auto" w:fill="FFFFFF"/>
        <w:ind w:left="360"/>
        <w:jc w:val="both"/>
        <w:rPr>
          <w:bCs/>
        </w:rPr>
      </w:pPr>
    </w:p>
    <w:p w14:paraId="12E994A0" w14:textId="77777777" w:rsidR="00A27EBD" w:rsidRDefault="00A27EBD" w:rsidP="00A27EBD">
      <w:pPr>
        <w:shd w:val="clear" w:color="auto" w:fill="FFFFFF"/>
        <w:jc w:val="center"/>
        <w:rPr>
          <w:b/>
        </w:rPr>
      </w:pPr>
      <w:r>
        <w:rPr>
          <w:b/>
        </w:rPr>
        <w:t>§ 14</w:t>
      </w:r>
    </w:p>
    <w:p w14:paraId="25F76FE1" w14:textId="77777777" w:rsidR="00A27EBD" w:rsidRDefault="00A27EBD" w:rsidP="00A27EBD">
      <w:pPr>
        <w:widowControl w:val="0"/>
        <w:numPr>
          <w:ilvl w:val="2"/>
          <w:numId w:val="166"/>
        </w:numPr>
        <w:shd w:val="clear" w:color="auto" w:fill="FFFFFF"/>
        <w:tabs>
          <w:tab w:val="num" w:pos="284"/>
        </w:tabs>
        <w:autoSpaceDE w:val="0"/>
        <w:autoSpaceDN w:val="0"/>
        <w:adjustRightInd w:val="0"/>
        <w:ind w:left="284" w:hanging="284"/>
        <w:jc w:val="both"/>
      </w:pPr>
      <w:r>
        <w:t>Wykonawca udziela Zamawiającemu dwunastomiesięcznej gwarancji na prace wykonane w ramach realizacji Umowy licząc od dnia protokolarnego odbioru wykonanych prac, z wykluczeniem prac dotyczących napraw lub modernizacji sprzętu wynikających z § 3 ust. 3 potwierdzonych protokołem odbioru bez zastrzeżeń.</w:t>
      </w:r>
    </w:p>
    <w:p w14:paraId="208BD598" w14:textId="77777777" w:rsidR="00A27EBD" w:rsidRDefault="00A27EBD" w:rsidP="00A27EBD">
      <w:pPr>
        <w:widowControl w:val="0"/>
        <w:numPr>
          <w:ilvl w:val="2"/>
          <w:numId w:val="166"/>
        </w:numPr>
        <w:shd w:val="clear" w:color="auto" w:fill="FFFFFF"/>
        <w:tabs>
          <w:tab w:val="num" w:pos="284"/>
        </w:tabs>
        <w:autoSpaceDE w:val="0"/>
        <w:autoSpaceDN w:val="0"/>
        <w:adjustRightInd w:val="0"/>
        <w:ind w:left="284" w:hanging="284"/>
        <w:jc w:val="both"/>
      </w:pPr>
      <w:r>
        <w:t xml:space="preserve">Wykonawca zobowiązuje się w okresie gwarancji do nieodpłatnego usunięcia wszystkich wykrytych wad, usterek i nieprawidłowości w działaniu CSF-K, a także do zapewnienia możliwości przywrócenia stanu danych sprzed daty ich nieprawidłowości, jeśli uszkodzenie było wynikiem błędnego działania CSF-K. Obsługa zgłoszeń dotyczących wykrytych wad, usterek i nieprawidłowości w działaniu CSF-K będzie realizowana na zasadach i w trybie określonym w § 9. </w:t>
      </w:r>
    </w:p>
    <w:p w14:paraId="2F8DED4E" w14:textId="77777777" w:rsidR="00A27EBD" w:rsidRDefault="00A27EBD" w:rsidP="00A27EBD">
      <w:pPr>
        <w:widowControl w:val="0"/>
        <w:numPr>
          <w:ilvl w:val="2"/>
          <w:numId w:val="166"/>
        </w:numPr>
        <w:shd w:val="clear" w:color="auto" w:fill="FFFFFF"/>
        <w:tabs>
          <w:tab w:val="num" w:pos="284"/>
        </w:tabs>
        <w:autoSpaceDE w:val="0"/>
        <w:autoSpaceDN w:val="0"/>
        <w:adjustRightInd w:val="0"/>
        <w:ind w:left="284" w:hanging="284"/>
        <w:jc w:val="both"/>
      </w:pPr>
      <w:r>
        <w:t>Niezależnie od uprawnień wynikających z gwarancji Zamawiający ma prawo dochodzenia roszczeń z tytułu rękojmi na zasadach określonych w kodeksie cywilnym. Zamawiający może wykonywać uprawnienia wynikające z rękojmi również w okresie gwarancji.</w:t>
      </w:r>
    </w:p>
    <w:p w14:paraId="72D58EF1" w14:textId="77777777" w:rsidR="00A27EBD" w:rsidRDefault="00A27EBD" w:rsidP="00A27EBD">
      <w:pPr>
        <w:shd w:val="clear" w:color="auto" w:fill="FFFFFF"/>
        <w:jc w:val="center"/>
        <w:rPr>
          <w:b/>
          <w:bCs/>
          <w:color w:val="FF0000"/>
        </w:rPr>
      </w:pPr>
    </w:p>
    <w:p w14:paraId="2401835D" w14:textId="77777777" w:rsidR="004C2938" w:rsidRDefault="004C2938" w:rsidP="00A27EBD">
      <w:pPr>
        <w:shd w:val="clear" w:color="auto" w:fill="FFFFFF"/>
        <w:jc w:val="center"/>
        <w:rPr>
          <w:b/>
          <w:bCs/>
          <w:color w:val="FF0000"/>
        </w:rPr>
      </w:pPr>
    </w:p>
    <w:p w14:paraId="05D9A9F1" w14:textId="77777777" w:rsidR="00A27EBD" w:rsidRDefault="00A27EBD" w:rsidP="00A27EBD">
      <w:pPr>
        <w:shd w:val="clear" w:color="auto" w:fill="FFFFFF"/>
        <w:jc w:val="center"/>
        <w:rPr>
          <w:b/>
          <w:bCs/>
        </w:rPr>
      </w:pPr>
      <w:r>
        <w:rPr>
          <w:b/>
          <w:bCs/>
        </w:rPr>
        <w:t>§ 15</w:t>
      </w:r>
    </w:p>
    <w:p w14:paraId="0A5935BB" w14:textId="77777777" w:rsidR="00A27EBD" w:rsidRDefault="00A27EBD" w:rsidP="00A27EBD">
      <w:pPr>
        <w:widowControl w:val="0"/>
        <w:numPr>
          <w:ilvl w:val="0"/>
          <w:numId w:val="167"/>
        </w:numPr>
        <w:shd w:val="clear" w:color="auto" w:fill="FFFFFF"/>
        <w:tabs>
          <w:tab w:val="num" w:pos="284"/>
        </w:tabs>
        <w:autoSpaceDE w:val="0"/>
        <w:autoSpaceDN w:val="0"/>
        <w:adjustRightInd w:val="0"/>
        <w:ind w:left="284" w:hanging="284"/>
        <w:jc w:val="both"/>
      </w:pPr>
      <w:r>
        <w:t>Jeżeli w toku wykonywania Modyfikacji Zamawiający uzna, że ich kontynuacja jest niecelowa, ma prawo przerwać pracę zawiadamiając o tym pisemnie Wykonawcę.</w:t>
      </w:r>
      <w:r>
        <w:rPr>
          <w:color w:val="FF0000"/>
        </w:rPr>
        <w:t xml:space="preserve"> </w:t>
      </w:r>
    </w:p>
    <w:p w14:paraId="1B6EFCBC" w14:textId="77777777" w:rsidR="00A27EBD" w:rsidRDefault="00A27EBD" w:rsidP="00A27EBD">
      <w:pPr>
        <w:widowControl w:val="0"/>
        <w:numPr>
          <w:ilvl w:val="0"/>
          <w:numId w:val="167"/>
        </w:numPr>
        <w:shd w:val="clear" w:color="auto" w:fill="FFFFFF"/>
        <w:tabs>
          <w:tab w:val="num" w:pos="284"/>
        </w:tabs>
        <w:autoSpaceDE w:val="0"/>
        <w:autoSpaceDN w:val="0"/>
        <w:adjustRightInd w:val="0"/>
        <w:ind w:left="284" w:hanging="284"/>
        <w:jc w:val="both"/>
      </w:pPr>
      <w:r>
        <w:t>W przypadku przerwania prac, o których mowa w ust. 1, Strony w terminie 21 dni od przerwania prac ustalą protokolarnie stopień  zaawansowania realizacji zleconej modyfikacji. Wykonawcy w tym przypadku przysługuje wynagrodzenie tylko za zrealizowane prace w ramach zleconej modyfikacji.</w:t>
      </w:r>
    </w:p>
    <w:p w14:paraId="0BE27BD0" w14:textId="77777777" w:rsidR="00A27EBD" w:rsidRDefault="00A27EBD" w:rsidP="00A27EBD">
      <w:pPr>
        <w:shd w:val="clear" w:color="auto" w:fill="FFFFFF"/>
        <w:jc w:val="center"/>
        <w:rPr>
          <w:color w:val="FF0000"/>
        </w:rPr>
      </w:pPr>
    </w:p>
    <w:p w14:paraId="0AB480EE" w14:textId="77777777" w:rsidR="00A27EBD" w:rsidRDefault="00A27EBD" w:rsidP="00A27EBD">
      <w:pPr>
        <w:shd w:val="clear" w:color="auto" w:fill="FFFFFF"/>
        <w:jc w:val="center"/>
        <w:rPr>
          <w:b/>
        </w:rPr>
      </w:pPr>
      <w:r>
        <w:rPr>
          <w:b/>
        </w:rPr>
        <w:t>§ 16</w:t>
      </w:r>
    </w:p>
    <w:p w14:paraId="49C2DDF0" w14:textId="77777777" w:rsidR="00A27EBD" w:rsidRDefault="00A27EBD" w:rsidP="00A27EBD">
      <w:pPr>
        <w:shd w:val="clear" w:color="auto" w:fill="FFFFFF"/>
        <w:jc w:val="center"/>
        <w:rPr>
          <w:b/>
        </w:rPr>
      </w:pPr>
      <w:r>
        <w:rPr>
          <w:b/>
        </w:rPr>
        <w:t>Podwykonawcy</w:t>
      </w:r>
    </w:p>
    <w:p w14:paraId="53C911DC" w14:textId="77777777" w:rsidR="00A27EBD" w:rsidRDefault="00A27EBD" w:rsidP="00A27EBD">
      <w:pPr>
        <w:spacing w:line="276" w:lineRule="auto"/>
        <w:jc w:val="center"/>
        <w:rPr>
          <w:i/>
          <w:iCs/>
        </w:rPr>
      </w:pPr>
      <w:r>
        <w:rPr>
          <w:i/>
          <w:iCs/>
        </w:rPr>
        <w:t xml:space="preserve"> (zostanie wypełnione opcjonalnie)</w:t>
      </w:r>
    </w:p>
    <w:p w14:paraId="63BEFE4F" w14:textId="77777777" w:rsidR="00A27EBD" w:rsidRDefault="00A27EBD" w:rsidP="00A27EBD">
      <w:pPr>
        <w:overflowPunct w:val="0"/>
        <w:autoSpaceDE w:val="0"/>
        <w:autoSpaceDN w:val="0"/>
        <w:spacing w:line="276" w:lineRule="auto"/>
        <w:jc w:val="center"/>
        <w:rPr>
          <w:b/>
          <w:bCs/>
          <w:i/>
          <w:iCs/>
        </w:rPr>
      </w:pPr>
      <w:r>
        <w:rPr>
          <w:b/>
          <w:bCs/>
          <w:i/>
          <w:iCs/>
        </w:rPr>
        <w:t>(dotyczy przypadku, gdy Wykonawca korzysta z Podwykonawców)</w:t>
      </w:r>
    </w:p>
    <w:p w14:paraId="312F114A" w14:textId="77777777" w:rsidR="00A27EBD" w:rsidRDefault="00A27EBD" w:rsidP="00A27EBD">
      <w:pPr>
        <w:numPr>
          <w:ilvl w:val="0"/>
          <w:numId w:val="168"/>
        </w:numPr>
        <w:overflowPunct w:val="0"/>
        <w:autoSpaceDE w:val="0"/>
        <w:autoSpaceDN w:val="0"/>
        <w:spacing w:line="276" w:lineRule="auto"/>
        <w:ind w:left="284" w:hanging="284"/>
        <w:jc w:val="both"/>
      </w:pPr>
      <w:r>
        <w:t>Wykonawca ma prawo korzystania z usług Podwykonawców w trakcie realizacji niniejszej umowy.</w:t>
      </w:r>
    </w:p>
    <w:p w14:paraId="75B70FA2" w14:textId="77777777" w:rsidR="00A27EBD" w:rsidRDefault="00A27EBD" w:rsidP="00A27EBD">
      <w:pPr>
        <w:overflowPunct w:val="0"/>
        <w:autoSpaceDE w:val="0"/>
        <w:autoSpaceDN w:val="0"/>
        <w:spacing w:line="276" w:lineRule="auto"/>
        <w:ind w:left="284" w:hanging="284"/>
        <w:jc w:val="both"/>
      </w:pPr>
      <w:r>
        <w:t>            W takim przypadku Wykonawca będzie korzystał z następujących Podwykonawców:</w:t>
      </w:r>
    </w:p>
    <w:p w14:paraId="0ADFAC32" w14:textId="77777777" w:rsidR="00A27EBD" w:rsidRDefault="00A27EBD" w:rsidP="00A27EBD">
      <w:pPr>
        <w:numPr>
          <w:ilvl w:val="0"/>
          <w:numId w:val="169"/>
        </w:numPr>
        <w:overflowPunct w:val="0"/>
        <w:autoSpaceDE w:val="0"/>
        <w:autoSpaceDN w:val="0"/>
        <w:spacing w:line="276" w:lineRule="auto"/>
        <w:ind w:left="567" w:hanging="284"/>
        <w:jc w:val="both"/>
      </w:pPr>
      <w:r>
        <w:t>……………………………………….. w zakresie……………………………</w:t>
      </w:r>
    </w:p>
    <w:p w14:paraId="41DDB4D5" w14:textId="77777777" w:rsidR="00A27EBD" w:rsidRDefault="00A27EBD" w:rsidP="00A27EBD">
      <w:pPr>
        <w:numPr>
          <w:ilvl w:val="0"/>
          <w:numId w:val="169"/>
        </w:numPr>
        <w:overflowPunct w:val="0"/>
        <w:autoSpaceDE w:val="0"/>
        <w:autoSpaceDN w:val="0"/>
        <w:spacing w:line="276" w:lineRule="auto"/>
        <w:ind w:left="567" w:hanging="284"/>
        <w:jc w:val="both"/>
      </w:pPr>
      <w:r>
        <w:t>……………………………………….. w zakresie ……………………………</w:t>
      </w:r>
    </w:p>
    <w:p w14:paraId="716F31D5" w14:textId="77777777" w:rsidR="00A27EBD" w:rsidRDefault="00A27EBD" w:rsidP="00A27EBD">
      <w:pPr>
        <w:numPr>
          <w:ilvl w:val="0"/>
          <w:numId w:val="168"/>
        </w:numPr>
        <w:overflowPunct w:val="0"/>
        <w:autoSpaceDE w:val="0"/>
        <w:autoSpaceDN w:val="0"/>
        <w:spacing w:line="276" w:lineRule="auto"/>
        <w:ind w:left="284" w:hanging="284"/>
        <w:jc w:val="both"/>
      </w:pPr>
      <w:r>
        <w:t>Jeżeli w trakcie realizacji zamówienia nastąpi zmiana albo rezygnacja z podwykonawcy, na którego zasoby Wykonawca powoływał się, na zasadach określonych w art. 26 ust. 2b ustawy Prawo zamówień publicznych, w celu wykazania spełniania warunków udziału w postępowaniu, o których mowa w SWIZ, Wykonawca jest obowiązany wykazać Zamawiającemu, iż proponowany inny podwykonawca lub wykonawca samodzielnie spełnia je w stopniu nie mniejszym niż wymagany w trakcie postępowania o udzielenie zamówienia.</w:t>
      </w:r>
    </w:p>
    <w:p w14:paraId="51D7AC24" w14:textId="77777777" w:rsidR="00A27EBD" w:rsidRDefault="00A27EBD" w:rsidP="00A27EBD">
      <w:pPr>
        <w:overflowPunct w:val="0"/>
        <w:autoSpaceDE w:val="0"/>
        <w:autoSpaceDN w:val="0"/>
        <w:spacing w:line="276" w:lineRule="auto"/>
        <w:ind w:left="720"/>
        <w:jc w:val="both"/>
      </w:pPr>
    </w:p>
    <w:p w14:paraId="59F3D358" w14:textId="77777777" w:rsidR="00A27EBD" w:rsidRDefault="00A27EBD" w:rsidP="00A27EBD">
      <w:pPr>
        <w:overflowPunct w:val="0"/>
        <w:autoSpaceDE w:val="0"/>
        <w:autoSpaceDN w:val="0"/>
        <w:spacing w:line="276" w:lineRule="auto"/>
        <w:jc w:val="center"/>
        <w:rPr>
          <w:b/>
          <w:bCs/>
          <w:i/>
          <w:iCs/>
        </w:rPr>
      </w:pPr>
      <w:r>
        <w:rPr>
          <w:b/>
          <w:bCs/>
          <w:i/>
          <w:iCs/>
        </w:rPr>
        <w:t>(dotyczy przypadku, gdy Wykonawca nie korzysta z Podwykonawców)</w:t>
      </w:r>
    </w:p>
    <w:p w14:paraId="6131A6BD" w14:textId="6919499E" w:rsidR="00A27EBD" w:rsidRPr="004C2938" w:rsidRDefault="00A27EBD" w:rsidP="004C2938">
      <w:pPr>
        <w:overflowPunct w:val="0"/>
        <w:autoSpaceDE w:val="0"/>
        <w:autoSpaceDN w:val="0"/>
        <w:spacing w:line="276" w:lineRule="auto"/>
        <w:jc w:val="both"/>
      </w:pPr>
      <w:r>
        <w:t>Zgodnie z oświadczeniem złożonym w Formularzu ofertowym Wykonawca nie będzie korzystał z Podwykonawców.</w:t>
      </w:r>
    </w:p>
    <w:p w14:paraId="48D69C5E" w14:textId="77777777" w:rsidR="00A27EBD" w:rsidRDefault="00A27EBD" w:rsidP="00A27EBD">
      <w:pPr>
        <w:shd w:val="clear" w:color="auto" w:fill="FFFFFF"/>
        <w:jc w:val="center"/>
        <w:rPr>
          <w:b/>
        </w:rPr>
      </w:pPr>
      <w:r>
        <w:rPr>
          <w:b/>
        </w:rPr>
        <w:lastRenderedPageBreak/>
        <w:t>§ 17</w:t>
      </w:r>
    </w:p>
    <w:p w14:paraId="6C3997B7" w14:textId="77777777" w:rsidR="00A27EBD" w:rsidRDefault="00A27EBD" w:rsidP="00A27EBD">
      <w:pPr>
        <w:widowControl w:val="0"/>
        <w:numPr>
          <w:ilvl w:val="3"/>
          <w:numId w:val="166"/>
        </w:numPr>
        <w:shd w:val="clear" w:color="auto" w:fill="FFFFFF"/>
        <w:tabs>
          <w:tab w:val="num" w:pos="284"/>
        </w:tabs>
        <w:autoSpaceDE w:val="0"/>
        <w:autoSpaceDN w:val="0"/>
        <w:adjustRightInd w:val="0"/>
        <w:ind w:left="284" w:hanging="284"/>
        <w:jc w:val="both"/>
      </w:pPr>
      <w:r>
        <w:t xml:space="preserve">Lista osób upoważnionych do realizacji Umowy w imieniu Zamawiającego i Wykonawcy stanowi </w:t>
      </w:r>
      <w:r>
        <w:rPr>
          <w:i/>
        </w:rPr>
        <w:t>Załącznik nr 6 do Umowy</w:t>
      </w:r>
      <w:r>
        <w:t>.</w:t>
      </w:r>
    </w:p>
    <w:p w14:paraId="787E31F3" w14:textId="77777777" w:rsidR="00A27EBD" w:rsidRDefault="00A27EBD" w:rsidP="00A27EBD">
      <w:pPr>
        <w:widowControl w:val="0"/>
        <w:numPr>
          <w:ilvl w:val="3"/>
          <w:numId w:val="166"/>
        </w:numPr>
        <w:shd w:val="clear" w:color="auto" w:fill="FFFFFF"/>
        <w:tabs>
          <w:tab w:val="num" w:pos="284"/>
        </w:tabs>
        <w:autoSpaceDE w:val="0"/>
        <w:autoSpaceDN w:val="0"/>
        <w:adjustRightInd w:val="0"/>
        <w:ind w:left="284" w:hanging="284"/>
        <w:jc w:val="both"/>
      </w:pPr>
      <w:r>
        <w:t>Zmiany osób upoważnionych z strony Zamawiającego, o których mowa w ust. 1, mogą odbywać się na zasadzie pisemnego poinformowania drugiej Strony.</w:t>
      </w:r>
    </w:p>
    <w:p w14:paraId="1C4F3BD4" w14:textId="77777777" w:rsidR="00A27EBD" w:rsidRDefault="00A27EBD" w:rsidP="00A27EBD">
      <w:pPr>
        <w:widowControl w:val="0"/>
        <w:numPr>
          <w:ilvl w:val="3"/>
          <w:numId w:val="166"/>
        </w:numPr>
        <w:shd w:val="clear" w:color="auto" w:fill="FFFFFF"/>
        <w:tabs>
          <w:tab w:val="num" w:pos="284"/>
        </w:tabs>
        <w:autoSpaceDE w:val="0"/>
        <w:autoSpaceDN w:val="0"/>
        <w:adjustRightInd w:val="0"/>
        <w:ind w:left="284" w:hanging="284"/>
        <w:jc w:val="both"/>
      </w:pPr>
      <w:r>
        <w:t xml:space="preserve"> Przed podpisaniem Umowy Wykonawca przedstawi Zamawiającemu pełną listę pracowników, sporządzoną według wzoru z </w:t>
      </w:r>
      <w:r>
        <w:rPr>
          <w:bCs/>
          <w:i/>
        </w:rPr>
        <w:t>Załącznika nr 6 do Umowy</w:t>
      </w:r>
      <w:r>
        <w:rPr>
          <w:i/>
          <w:iCs/>
        </w:rPr>
        <w:t xml:space="preserve"> </w:t>
      </w:r>
      <w:r>
        <w:t>oraz zgodnie z odpowiednimi dokumentami złożonymi w postępowaniu o udzielenie zamówienia. W przypadku gdy w powyższym zakresie zajdą zmiany, Wykonawca jest zobowiązany  aktualizować ww. Załącznik i przekazywać Zamawiającemu nie później niż na koniec każdego kwartału kalendarzowego realizacji Umowy z zastrzeżeniem, że pracownicy Wykonawcy desygnowani do pełnienia określonych ról muszą spełniać wymagania określone w postępowaniu o udzielenie zamówienia.</w:t>
      </w:r>
    </w:p>
    <w:p w14:paraId="26B6F3EE" w14:textId="77777777" w:rsidR="00A27EBD" w:rsidRDefault="00A27EBD" w:rsidP="00A27EBD">
      <w:pPr>
        <w:widowControl w:val="0"/>
        <w:numPr>
          <w:ilvl w:val="3"/>
          <w:numId w:val="166"/>
        </w:numPr>
        <w:shd w:val="clear" w:color="auto" w:fill="FFFFFF"/>
        <w:tabs>
          <w:tab w:val="num" w:pos="284"/>
        </w:tabs>
        <w:autoSpaceDE w:val="0"/>
        <w:autoSpaceDN w:val="0"/>
        <w:adjustRightInd w:val="0"/>
        <w:ind w:left="284" w:hanging="284"/>
        <w:jc w:val="both"/>
      </w:pPr>
      <w:r>
        <w:t>Zamawiający ma prawo wystąpić na piśmie z wnioskiem do Wykonawcy o odsunięcie od realizacji Umowy pracownika lub podwykonawcy, jeżeli uważa, że nie wywiązuje się on należycie ze swoich obowiązków. Wykonawca zobowiązany jest do rozpatrzenia ww. wniosku i podjęcia decyzji w terminie do 5 Dni Roboczych od daty jego otrzymania. Decyzja Wykonawcy musi zapewnić wymianę pracownika lub podwykonawcy lub zaproponowanie planu naprawczego. W przypadku gdy Zamawiający wystąpi z kolejnym wnioskiem dotyczącym tego samego pracownika lub podwykonawcy, Wykonawca ma obowiązek bezterminowo odsunąć go od realizacji Umowy.</w:t>
      </w:r>
    </w:p>
    <w:p w14:paraId="53B8C8FA" w14:textId="7EBD639A" w:rsidR="00A27EBD" w:rsidRDefault="00A27EBD" w:rsidP="00A27EBD">
      <w:pPr>
        <w:widowControl w:val="0"/>
        <w:numPr>
          <w:ilvl w:val="3"/>
          <w:numId w:val="166"/>
        </w:numPr>
        <w:shd w:val="clear" w:color="auto" w:fill="FFFFFF"/>
        <w:tabs>
          <w:tab w:val="num" w:pos="284"/>
        </w:tabs>
        <w:autoSpaceDE w:val="0"/>
        <w:autoSpaceDN w:val="0"/>
        <w:adjustRightInd w:val="0"/>
        <w:ind w:left="284" w:hanging="284"/>
        <w:jc w:val="both"/>
        <w:rPr>
          <w:i/>
        </w:rPr>
      </w:pPr>
      <w:r>
        <w:rPr>
          <w:color w:val="000000"/>
        </w:rPr>
        <w:t>Zamawiający wymaga zatrudnienia na podstawie umowy o pracę w wymiarze nie mniejszym niż ½ etatu przez Wykonawcę lub podwykonawcę osób wykonujących wskazane poniżej czynności w trakcie realizacji zamówienia</w:t>
      </w:r>
      <w:r w:rsidRPr="00984B1C">
        <w:rPr>
          <w:color w:val="000000"/>
        </w:rPr>
        <w:t>:</w:t>
      </w:r>
    </w:p>
    <w:p w14:paraId="225E5B16" w14:textId="621CD0C2" w:rsidR="00984B1C" w:rsidRPr="00143A63" w:rsidRDefault="00984B1C" w:rsidP="00143A63">
      <w:pPr>
        <w:numPr>
          <w:ilvl w:val="1"/>
          <w:numId w:val="170"/>
        </w:numPr>
        <w:tabs>
          <w:tab w:val="left" w:pos="709"/>
        </w:tabs>
        <w:ind w:left="709" w:hanging="425"/>
        <w:contextualSpacing/>
        <w:jc w:val="both"/>
        <w:rPr>
          <w:color w:val="000000"/>
        </w:rPr>
      </w:pPr>
      <w:r w:rsidRPr="00143A63">
        <w:rPr>
          <w:color w:val="000000"/>
        </w:rPr>
        <w:t>Główny analityk;</w:t>
      </w:r>
    </w:p>
    <w:p w14:paraId="54F032B8" w14:textId="444CD341" w:rsidR="00A27EBD" w:rsidRDefault="00984B1C" w:rsidP="00A27EBD">
      <w:pPr>
        <w:numPr>
          <w:ilvl w:val="1"/>
          <w:numId w:val="170"/>
        </w:numPr>
        <w:tabs>
          <w:tab w:val="left" w:pos="709"/>
        </w:tabs>
        <w:ind w:left="709" w:hanging="425"/>
        <w:contextualSpacing/>
        <w:jc w:val="both"/>
        <w:rPr>
          <w:color w:val="000000"/>
        </w:rPr>
      </w:pPr>
      <w:r>
        <w:rPr>
          <w:color w:val="000000"/>
        </w:rPr>
        <w:t>Główny architekt;</w:t>
      </w:r>
    </w:p>
    <w:p w14:paraId="59CDDED0" w14:textId="7AEE2E23" w:rsidR="00984B1C" w:rsidRDefault="00143A63" w:rsidP="00A27EBD">
      <w:pPr>
        <w:numPr>
          <w:ilvl w:val="1"/>
          <w:numId w:val="170"/>
        </w:numPr>
        <w:tabs>
          <w:tab w:val="left" w:pos="709"/>
        </w:tabs>
        <w:ind w:left="709" w:hanging="425"/>
        <w:contextualSpacing/>
        <w:jc w:val="both"/>
        <w:rPr>
          <w:color w:val="000000"/>
        </w:rPr>
      </w:pPr>
      <w:r>
        <w:rPr>
          <w:color w:val="000000"/>
        </w:rPr>
        <w:t>Analitycy</w:t>
      </w:r>
      <w:r w:rsidR="00984B1C">
        <w:rPr>
          <w:color w:val="000000"/>
        </w:rPr>
        <w:t xml:space="preserve"> w obszarze finanse.</w:t>
      </w:r>
    </w:p>
    <w:p w14:paraId="1DD6A5F8" w14:textId="77777777" w:rsidR="00A27EBD" w:rsidRDefault="00A27EBD" w:rsidP="00A27EBD">
      <w:pPr>
        <w:numPr>
          <w:ilvl w:val="0"/>
          <w:numId w:val="171"/>
        </w:numPr>
        <w:ind w:left="284" w:hanging="284"/>
        <w:contextualSpacing/>
        <w:jc w:val="both"/>
        <w:rPr>
          <w:color w:val="000000"/>
        </w:rPr>
      </w:pPr>
      <w:r>
        <w:rPr>
          <w:color w:val="000000"/>
        </w:rPr>
        <w:t xml:space="preserve">W trakcie realizacji zamówienia Zamawiający uprawniony jest do wykonywania czynności kontrolnych wobec Wykonawcy odnośnie spełniania przez Wykonawcę lub podwykonawcę wymogu zatrudnienia na podstawie umowy o pracę osób wykonujących czynności wskazane w ust. 1. Zamawiający uprawniony jest w szczególności do: </w:t>
      </w:r>
    </w:p>
    <w:p w14:paraId="4EA9EEDD" w14:textId="77777777" w:rsidR="00A27EBD" w:rsidRDefault="00A27EBD" w:rsidP="00A27EBD">
      <w:pPr>
        <w:numPr>
          <w:ilvl w:val="0"/>
          <w:numId w:val="172"/>
        </w:numPr>
        <w:ind w:left="709" w:hanging="425"/>
        <w:contextualSpacing/>
        <w:jc w:val="both"/>
      </w:pPr>
      <w:r>
        <w:t>żądania oświadczeń i dokumentów w zakresie potwierdzenia spełniania ww. wymogów i dokonywania ich oceny,</w:t>
      </w:r>
    </w:p>
    <w:p w14:paraId="683D70F8" w14:textId="77777777" w:rsidR="00A27EBD" w:rsidRDefault="00A27EBD" w:rsidP="00A27EBD">
      <w:pPr>
        <w:numPr>
          <w:ilvl w:val="0"/>
          <w:numId w:val="172"/>
        </w:numPr>
        <w:ind w:left="709" w:hanging="425"/>
        <w:contextualSpacing/>
        <w:jc w:val="both"/>
      </w:pPr>
      <w:r>
        <w:t>żądania wyjaśnień w przypadku wątpliwości w zakresie potwierdzenia spełniania ww. wymogów,</w:t>
      </w:r>
    </w:p>
    <w:p w14:paraId="1823CE63" w14:textId="77777777" w:rsidR="00A27EBD" w:rsidRDefault="00A27EBD" w:rsidP="00A27EBD">
      <w:pPr>
        <w:numPr>
          <w:ilvl w:val="0"/>
          <w:numId w:val="172"/>
        </w:numPr>
        <w:ind w:left="709" w:hanging="425"/>
        <w:contextualSpacing/>
        <w:jc w:val="both"/>
      </w:pPr>
      <w:r>
        <w:t>przeprowadzania kontroli na miejscu wykonywania świadczenia.</w:t>
      </w:r>
    </w:p>
    <w:p w14:paraId="30B15BD8" w14:textId="77777777" w:rsidR="00A27EBD" w:rsidRDefault="00A27EBD" w:rsidP="00A27EBD">
      <w:pPr>
        <w:tabs>
          <w:tab w:val="left" w:pos="284"/>
        </w:tabs>
        <w:ind w:left="284" w:hanging="284"/>
        <w:contextualSpacing/>
        <w:jc w:val="both"/>
      </w:pPr>
      <w:r>
        <w:t xml:space="preserve">7. Na każde wezwanie Zamawiającego, w wyznaczonym w tym wezwaniu terminie, Wykonawca przedłoży Zamawiającemu:  </w:t>
      </w:r>
    </w:p>
    <w:p w14:paraId="1F1D49EF" w14:textId="77777777" w:rsidR="00A27EBD" w:rsidRDefault="00A27EBD" w:rsidP="00A27EBD">
      <w:pPr>
        <w:numPr>
          <w:ilvl w:val="0"/>
          <w:numId w:val="173"/>
        </w:numPr>
        <w:ind w:left="709" w:hanging="425"/>
        <w:contextualSpacing/>
        <w:jc w:val="both"/>
        <w:rPr>
          <w:i/>
        </w:rPr>
      </w:pPr>
      <w:r>
        <w:rPr>
          <w:b/>
        </w:rPr>
        <w:t xml:space="preserve">oświadczenie Wykonawcy lub podwykonawcy </w:t>
      </w:r>
      <w:r>
        <w:t xml:space="preserve">o zatrudnieniu na podstawie umowy </w:t>
      </w:r>
      <w:r>
        <w:br/>
        <w:t>o pracę osób wykonujących czynności, których dotyczy wezwanie Zamawiającego.</w:t>
      </w:r>
      <w:r>
        <w:rPr>
          <w:b/>
        </w:rPr>
        <w:t xml:space="preserve"> </w:t>
      </w:r>
      <w: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41AA0ED8" w14:textId="77777777" w:rsidR="00A27EBD" w:rsidRDefault="00A27EBD" w:rsidP="00A27EBD">
      <w:pPr>
        <w:numPr>
          <w:ilvl w:val="0"/>
          <w:numId w:val="173"/>
        </w:numPr>
        <w:ind w:left="709" w:hanging="425"/>
        <w:contextualSpacing/>
        <w:jc w:val="both"/>
        <w:rPr>
          <w:i/>
        </w:rPr>
      </w:pPr>
      <w:r>
        <w:t>poświadczoną za zgodność z oryginałem odpowiednio przez Wykonawcę lub podwykonawcę</w:t>
      </w:r>
      <w:r>
        <w:rPr>
          <w:b/>
        </w:rPr>
        <w:t xml:space="preserve"> kopię umowy/umów o pracę</w:t>
      </w:r>
      <w:r>
        <w:t xml:space="preserve"> osób wykonujących w trakcie realizacji zamówienia czynności, których dotyczy ww. oświadczenie Wykonawcy lub </w:t>
      </w:r>
      <w:r>
        <w:rPr>
          <w:color w:val="000000"/>
        </w:rPr>
        <w:t>podwykonawcy (wraz z dokumentem regulującym zakres obowiązków, jeżeli został sporządzony). Kopia</w:t>
      </w:r>
      <w:r>
        <w:t xml:space="preserve"> umowy/umów powinna zostać zanonimizowana w sposób zapewniający ochronę danych osobowych pracowników, zgodnie z przepisami ustawy </w:t>
      </w:r>
      <w:r>
        <w:br/>
        <w:t xml:space="preserve">z dnia 29 sierpnia 1997 r. o ochronie danych osobowych (Dz. U. z 2016 r. poz. 922) (tj. w </w:t>
      </w:r>
      <w:r>
        <w:lastRenderedPageBreak/>
        <w:t>szczególności bez adresów, nr PESEL pracowników). Informacje takie jak: data zawarcia umowy, rodzaj umowy o pracę i wymiar etatu powinny być możliwe do zidentyfikowania. Imię i nazwisko pracownika nie podlega anonimizacji;</w:t>
      </w:r>
    </w:p>
    <w:p w14:paraId="34085713" w14:textId="77777777" w:rsidR="00A27EBD" w:rsidRDefault="00A27EBD" w:rsidP="00A27EBD">
      <w:pPr>
        <w:numPr>
          <w:ilvl w:val="0"/>
          <w:numId w:val="173"/>
        </w:numPr>
        <w:ind w:left="709" w:hanging="425"/>
        <w:contextualSpacing/>
        <w:jc w:val="both"/>
      </w:pPr>
      <w:r>
        <w:rPr>
          <w:b/>
        </w:rPr>
        <w:t>zaświadczenie właściwego oddziału ZUS,</w:t>
      </w:r>
      <w:r>
        <w:t xml:space="preserve"> potwierdzające opłacanie </w:t>
      </w:r>
      <w:r>
        <w:rPr>
          <w:color w:val="000000"/>
        </w:rPr>
        <w:t>przez Wykonawcę lub podwykonawcę składek na ubezpieczenia</w:t>
      </w:r>
      <w:r>
        <w:t xml:space="preserve"> społeczne i zdrowotne z tytułu zatrudnienia na podstawie umów o pracę za ostatni okres rozliczeniowy;</w:t>
      </w:r>
    </w:p>
    <w:p w14:paraId="3F014F3E" w14:textId="77777777" w:rsidR="00A27EBD" w:rsidRDefault="00A27EBD" w:rsidP="00A27EBD">
      <w:pPr>
        <w:numPr>
          <w:ilvl w:val="0"/>
          <w:numId w:val="173"/>
        </w:numPr>
        <w:ind w:left="709" w:hanging="425"/>
        <w:contextualSpacing/>
        <w:jc w:val="both"/>
      </w:pPr>
      <w:r>
        <w:t>poświadczoną za zgodność z oryginałem odpowiednio przez Wykonawcę lub podwykonawcę</w:t>
      </w:r>
      <w:r>
        <w:rPr>
          <w:b/>
        </w:rPr>
        <w:t xml:space="preserve"> kopię dowodu potwierdzającego zgłoszenie pracownika przez pracodawcę do ubezpieczeń</w:t>
      </w:r>
      <w:r>
        <w:t xml:space="preserve">, zanonimizowaną w sposób zapewniający ochronę danych osobowych pracowników, zgodnie z przepisami ustawy z dnia 29 sierpnia 1997r. </w:t>
      </w:r>
      <w:r>
        <w:br/>
        <w:t>o ochronie danych osobowych. Imię i nazwisko pracownika nie podlega anonimizacji.</w:t>
      </w:r>
    </w:p>
    <w:p w14:paraId="3049C11C" w14:textId="77777777" w:rsidR="00A27EBD" w:rsidRDefault="00A27EBD" w:rsidP="00A27EBD">
      <w:pPr>
        <w:widowControl w:val="0"/>
        <w:shd w:val="clear" w:color="auto" w:fill="FFFFFF"/>
        <w:tabs>
          <w:tab w:val="num" w:pos="2880"/>
        </w:tabs>
        <w:autoSpaceDE w:val="0"/>
        <w:autoSpaceDN w:val="0"/>
        <w:adjustRightInd w:val="0"/>
        <w:ind w:left="284"/>
        <w:jc w:val="both"/>
      </w:pPr>
    </w:p>
    <w:p w14:paraId="0A2A3381" w14:textId="77777777" w:rsidR="004C2938" w:rsidRDefault="004C2938" w:rsidP="00A27EBD">
      <w:pPr>
        <w:widowControl w:val="0"/>
        <w:shd w:val="clear" w:color="auto" w:fill="FFFFFF"/>
        <w:tabs>
          <w:tab w:val="num" w:pos="2880"/>
        </w:tabs>
        <w:autoSpaceDE w:val="0"/>
        <w:autoSpaceDN w:val="0"/>
        <w:adjustRightInd w:val="0"/>
        <w:ind w:left="284"/>
        <w:jc w:val="both"/>
      </w:pPr>
    </w:p>
    <w:p w14:paraId="188222DF" w14:textId="77777777" w:rsidR="00A27EBD" w:rsidRDefault="00A27EBD" w:rsidP="00A27EBD">
      <w:pPr>
        <w:shd w:val="clear" w:color="auto" w:fill="FFFFFF"/>
        <w:tabs>
          <w:tab w:val="left" w:pos="9096"/>
        </w:tabs>
        <w:ind w:right="-84"/>
        <w:jc w:val="center"/>
        <w:rPr>
          <w:b/>
        </w:rPr>
      </w:pPr>
      <w:r>
        <w:rPr>
          <w:b/>
        </w:rPr>
        <w:t>§ 18</w:t>
      </w:r>
    </w:p>
    <w:p w14:paraId="5380745E" w14:textId="77777777" w:rsidR="00A27EBD" w:rsidRDefault="00A27EBD" w:rsidP="00A27EBD">
      <w:pPr>
        <w:numPr>
          <w:ilvl w:val="0"/>
          <w:numId w:val="78"/>
        </w:numPr>
        <w:tabs>
          <w:tab w:val="num" w:pos="284"/>
        </w:tabs>
        <w:overflowPunct w:val="0"/>
        <w:autoSpaceDE w:val="0"/>
        <w:autoSpaceDN w:val="0"/>
        <w:adjustRightInd w:val="0"/>
        <w:ind w:left="284" w:hanging="284"/>
        <w:jc w:val="both"/>
        <w:rPr>
          <w:lang w:eastAsia="ar-SA"/>
        </w:rPr>
      </w:pPr>
      <w:r>
        <w:t>Strony zobowiązane są do zachowania pełnej poufności co do informacji handlowych, organizacyjnych i technicznych stanowiących tajemnicę przedsiębiorstwa drugiej Strony, w rozumieniu art. 11 ust. 3 ustawy z dnia 16 kwietnia 1993r. o zwalczaniu nieuczciwej konkurencji (Dz. U. z 2003 r. Nr 153, poz. 1503 z późn. zm.). Obowiązek zachowania poufności wiąże przez cały czas obowiązywania Umowy i bezterminowo po zakończeniu jej obowiązywania, chyba, że ustał stan tajemnicy lub Strony zwolniły się od obowiązku jej zachowania.</w:t>
      </w:r>
    </w:p>
    <w:p w14:paraId="01FD0C33" w14:textId="77777777" w:rsidR="00A27EBD" w:rsidRDefault="00A27EBD" w:rsidP="00A27EBD">
      <w:pPr>
        <w:widowControl w:val="0"/>
        <w:numPr>
          <w:ilvl w:val="0"/>
          <w:numId w:val="78"/>
        </w:numPr>
        <w:shd w:val="clear" w:color="auto" w:fill="FFFFFF"/>
        <w:tabs>
          <w:tab w:val="num" w:pos="284"/>
        </w:tabs>
        <w:autoSpaceDE w:val="0"/>
        <w:autoSpaceDN w:val="0"/>
        <w:adjustRightInd w:val="0"/>
        <w:ind w:left="284" w:hanging="284"/>
        <w:jc w:val="both"/>
      </w:pPr>
      <w:r>
        <w:t>Wykonawca zobowiązuje się do przestrzegania przepisów wynikających z ustawy z dnia 29 sierpnia 1997 r. o ochronie danych osobowych  (Dz. U. z 2016 r. poz. 922 z późn. zm.) oraz RODO.</w:t>
      </w:r>
    </w:p>
    <w:p w14:paraId="63C9B008" w14:textId="3D692575" w:rsidR="00A27EBD" w:rsidRDefault="00A27EBD" w:rsidP="00A27EBD">
      <w:pPr>
        <w:widowControl w:val="0"/>
        <w:numPr>
          <w:ilvl w:val="0"/>
          <w:numId w:val="78"/>
        </w:numPr>
        <w:shd w:val="clear" w:color="auto" w:fill="FFFFFF"/>
        <w:tabs>
          <w:tab w:val="num" w:pos="284"/>
        </w:tabs>
        <w:autoSpaceDE w:val="0"/>
        <w:autoSpaceDN w:val="0"/>
        <w:adjustRightInd w:val="0"/>
        <w:ind w:left="284" w:hanging="284"/>
        <w:jc w:val="both"/>
      </w:pPr>
      <w:r>
        <w:t xml:space="preserve">Zamawiający oświadcza, że jest Administratorem Danych w odniesieniu do danych przetwarzanych w  CSF-K oraz innych rejestrów, o których mowa w Umowie. Zamawiający, w ramach realizacji Umowy powierzy Wykonawcy, na podstawie RODO  – w drodze odrębnej umowy - przetwarzanie tych danych osobowych w zakresie niezbędnym dla realizacji postanowień Umowy. Wzór umowy stanowi </w:t>
      </w:r>
      <w:r w:rsidR="007E24BF">
        <w:rPr>
          <w:i/>
        </w:rPr>
        <w:t xml:space="preserve">Załącznik nr 1 </w:t>
      </w:r>
      <w:r>
        <w:rPr>
          <w:i/>
        </w:rPr>
        <w:t>do Umowy</w:t>
      </w:r>
      <w:r>
        <w:t>.</w:t>
      </w:r>
    </w:p>
    <w:p w14:paraId="4B7302E4" w14:textId="77777777" w:rsidR="00A27EBD" w:rsidRDefault="00A27EBD" w:rsidP="00A27EBD">
      <w:pPr>
        <w:shd w:val="clear" w:color="auto" w:fill="FFFFFF"/>
        <w:jc w:val="center"/>
        <w:rPr>
          <w:b/>
        </w:rPr>
      </w:pPr>
    </w:p>
    <w:p w14:paraId="10068E12" w14:textId="77777777" w:rsidR="004C2938" w:rsidRDefault="004C2938" w:rsidP="00A27EBD">
      <w:pPr>
        <w:shd w:val="clear" w:color="auto" w:fill="FFFFFF"/>
        <w:jc w:val="center"/>
        <w:rPr>
          <w:b/>
        </w:rPr>
      </w:pPr>
    </w:p>
    <w:p w14:paraId="1642C976" w14:textId="77777777" w:rsidR="00A27EBD" w:rsidRDefault="00A27EBD" w:rsidP="00A27EBD">
      <w:pPr>
        <w:shd w:val="clear" w:color="auto" w:fill="FFFFFF"/>
        <w:jc w:val="center"/>
        <w:rPr>
          <w:b/>
        </w:rPr>
      </w:pPr>
      <w:r>
        <w:rPr>
          <w:b/>
        </w:rPr>
        <w:t>§ 19</w:t>
      </w:r>
    </w:p>
    <w:p w14:paraId="1B37652C" w14:textId="77777777" w:rsidR="00A27EBD" w:rsidRDefault="00A27EBD" w:rsidP="00A27EBD">
      <w:pPr>
        <w:pStyle w:val="Akapitzlist"/>
        <w:widowControl w:val="0"/>
        <w:numPr>
          <w:ilvl w:val="0"/>
          <w:numId w:val="174"/>
        </w:numPr>
        <w:shd w:val="clear" w:color="auto" w:fill="FFFFFF"/>
        <w:tabs>
          <w:tab w:val="left" w:pos="0"/>
        </w:tabs>
        <w:autoSpaceDE w:val="0"/>
        <w:autoSpaceDN w:val="0"/>
        <w:adjustRightInd w:val="0"/>
        <w:ind w:left="284" w:hanging="284"/>
        <w:jc w:val="both"/>
      </w:pPr>
      <w:r>
        <w:t>Strony w trakcie wykonywania Umowy komunikują się w języku polskim, przy czym dopuszcza się używanie określeń obcojęzycznych w zakresie określonym w art. 11 ustawy z dnia 7 listopada 1999 r. o języku polskim (t. j. Dz. U. z 2011 Nr 43, poz. 224 z późn.zm.). Zamawiający zastrzega sobie prawo do przedstawiania Wymagań w innym języku obowiązującym w Unii Europejskiej.</w:t>
      </w:r>
    </w:p>
    <w:p w14:paraId="37311064" w14:textId="77777777" w:rsidR="00A27EBD" w:rsidRDefault="00A27EBD" w:rsidP="00A27EBD">
      <w:pPr>
        <w:pStyle w:val="Akapitzlist"/>
        <w:widowControl w:val="0"/>
        <w:numPr>
          <w:ilvl w:val="0"/>
          <w:numId w:val="174"/>
        </w:numPr>
        <w:shd w:val="clear" w:color="auto" w:fill="FFFFFF"/>
        <w:tabs>
          <w:tab w:val="left" w:pos="0"/>
          <w:tab w:val="num" w:pos="284"/>
        </w:tabs>
        <w:autoSpaceDE w:val="0"/>
        <w:autoSpaceDN w:val="0"/>
        <w:adjustRightInd w:val="0"/>
        <w:ind w:left="284" w:hanging="284"/>
        <w:jc w:val="both"/>
      </w:pPr>
      <w:r>
        <w:t xml:space="preserve">Obowiązek komunikowania się w języku polskim obejmuje wszelkie środki porozumiewania się pomiędzy Stronami, w tym w szczególności wszelką korespondencję, komunikację w trakcie spotkań, telekonferencje oraz inne rozmowy przeprowadzane pomiędzy personelem Stron oraz pomiędzy personelem Stron a innymi osobami, którymi Strony posługują się przy wykonywaniu Umowy. </w:t>
      </w:r>
    </w:p>
    <w:p w14:paraId="704EAA23" w14:textId="77777777" w:rsidR="00A27EBD" w:rsidRDefault="00A27EBD" w:rsidP="00A27EBD">
      <w:pPr>
        <w:pStyle w:val="Akapitzlist"/>
        <w:widowControl w:val="0"/>
        <w:numPr>
          <w:ilvl w:val="0"/>
          <w:numId w:val="174"/>
        </w:numPr>
        <w:shd w:val="clear" w:color="auto" w:fill="FFFFFF"/>
        <w:tabs>
          <w:tab w:val="left" w:pos="0"/>
        </w:tabs>
        <w:autoSpaceDE w:val="0"/>
        <w:autoSpaceDN w:val="0"/>
        <w:adjustRightInd w:val="0"/>
        <w:ind w:left="284" w:hanging="284"/>
        <w:jc w:val="both"/>
      </w:pPr>
      <w:r>
        <w:t xml:space="preserve">Jeżeli członkowie personelu Wykonawcy nie posługują się językiem polskim w stopniu biegłym, wówczas we wszelkich kontaktach pomiędzy tymi osobami a Zamawiającym, Wykonawca zobowiązany jest do zapewnienia udziału tłumacza z języka, którym posługuje się dana osoba/osoby na język polski, i który przetłumaczy rozmowę/korespondencję pomiędzy taka osobą/osobami a Zamawiającym. </w:t>
      </w:r>
    </w:p>
    <w:p w14:paraId="14E1EA71" w14:textId="77777777" w:rsidR="00A27EBD" w:rsidRDefault="00A27EBD" w:rsidP="00A27EBD">
      <w:pPr>
        <w:pStyle w:val="Akapitzlist"/>
        <w:widowControl w:val="0"/>
        <w:numPr>
          <w:ilvl w:val="0"/>
          <w:numId w:val="174"/>
        </w:numPr>
        <w:shd w:val="clear" w:color="auto" w:fill="FFFFFF"/>
        <w:tabs>
          <w:tab w:val="left" w:pos="0"/>
          <w:tab w:val="num" w:pos="720"/>
        </w:tabs>
        <w:autoSpaceDE w:val="0"/>
        <w:autoSpaceDN w:val="0"/>
        <w:adjustRightInd w:val="0"/>
        <w:ind w:left="284" w:hanging="284"/>
        <w:jc w:val="both"/>
      </w:pPr>
      <w:r>
        <w:t xml:space="preserve">Wszelka Dokumentacja Wykonawcy oraz jakiekolwiek inne materiały, przekazywane Zamawiającemu w związku z wykonywaniem Umowy przez Wykonawcę lub jego personel, powinny być dostarczone w języku polskim oraz sporządzone przez osobę biegle posługującą się językiem polskim. </w:t>
      </w:r>
    </w:p>
    <w:p w14:paraId="39EBAFEB" w14:textId="77777777" w:rsidR="00A27EBD" w:rsidRDefault="00A27EBD" w:rsidP="00A27EBD">
      <w:pPr>
        <w:pStyle w:val="Akapitzlist"/>
        <w:widowControl w:val="0"/>
        <w:numPr>
          <w:ilvl w:val="0"/>
          <w:numId w:val="174"/>
        </w:numPr>
        <w:shd w:val="clear" w:color="auto" w:fill="FFFFFF"/>
        <w:tabs>
          <w:tab w:val="left" w:pos="0"/>
          <w:tab w:val="num" w:pos="720"/>
        </w:tabs>
        <w:autoSpaceDE w:val="0"/>
        <w:autoSpaceDN w:val="0"/>
        <w:adjustRightInd w:val="0"/>
        <w:ind w:left="284" w:hanging="284"/>
        <w:jc w:val="both"/>
      </w:pPr>
      <w:r>
        <w:t xml:space="preserve">Jeżeli jakikolwiek dokument lub inny materiał, który ma być przekazany Zamawiającemu w </w:t>
      </w:r>
      <w:r>
        <w:lastRenderedPageBreak/>
        <w:t xml:space="preserve">związku z wykonywaniem Umowy zostanie wytworzony pierwotnie w innym języku niż język polski, wówczas Wykonawca zobowiązany jest do przetłumaczenia takiego dokumentu na język polski przez tłumacza. W takim przypadku wraz z przekazaniem Zamawiającemu dokumentu lub innego materiału przetłumaczonego na język polski Wykonawca zobowiązany jest przekazać oryginalny, źródłowy dokument lub materiał, który był tłumaczony na język polski. </w:t>
      </w:r>
    </w:p>
    <w:p w14:paraId="21C88D0F" w14:textId="77777777" w:rsidR="00A27EBD" w:rsidRDefault="00A27EBD" w:rsidP="00A27EBD">
      <w:pPr>
        <w:pStyle w:val="Akapitzlist"/>
        <w:widowControl w:val="0"/>
        <w:numPr>
          <w:ilvl w:val="0"/>
          <w:numId w:val="174"/>
        </w:numPr>
        <w:shd w:val="clear" w:color="auto" w:fill="FFFFFF"/>
        <w:tabs>
          <w:tab w:val="left" w:pos="0"/>
          <w:tab w:val="num" w:pos="720"/>
        </w:tabs>
        <w:autoSpaceDE w:val="0"/>
        <w:autoSpaceDN w:val="0"/>
        <w:adjustRightInd w:val="0"/>
        <w:ind w:left="284" w:hanging="284"/>
        <w:jc w:val="both"/>
      </w:pPr>
      <w:r>
        <w:t xml:space="preserve">Tłumaczenia, o których mowa w niniejszym paragrafie,  powinny być dokonywane w sposób profesjonalny oraz z najwyższą starannością, bez usterek językowych oraz technicznych. </w:t>
      </w:r>
    </w:p>
    <w:p w14:paraId="6684F079" w14:textId="77777777" w:rsidR="004C2938" w:rsidRDefault="004C2938" w:rsidP="004C2938">
      <w:pPr>
        <w:pStyle w:val="Akapitzlist"/>
        <w:widowControl w:val="0"/>
        <w:shd w:val="clear" w:color="auto" w:fill="FFFFFF"/>
        <w:tabs>
          <w:tab w:val="left" w:pos="0"/>
        </w:tabs>
        <w:autoSpaceDE w:val="0"/>
        <w:autoSpaceDN w:val="0"/>
        <w:adjustRightInd w:val="0"/>
        <w:ind w:left="284"/>
        <w:jc w:val="both"/>
      </w:pPr>
    </w:p>
    <w:p w14:paraId="150A4B0B" w14:textId="77777777" w:rsidR="004C2938" w:rsidRDefault="004C2938" w:rsidP="004C2938">
      <w:pPr>
        <w:pStyle w:val="Akapitzlist"/>
        <w:widowControl w:val="0"/>
        <w:shd w:val="clear" w:color="auto" w:fill="FFFFFF"/>
        <w:tabs>
          <w:tab w:val="left" w:pos="0"/>
        </w:tabs>
        <w:autoSpaceDE w:val="0"/>
        <w:autoSpaceDN w:val="0"/>
        <w:adjustRightInd w:val="0"/>
        <w:ind w:left="284"/>
        <w:jc w:val="both"/>
      </w:pPr>
    </w:p>
    <w:p w14:paraId="25D84541" w14:textId="77777777" w:rsidR="00A27EBD" w:rsidRDefault="00A27EBD" w:rsidP="00A27EBD">
      <w:pPr>
        <w:tabs>
          <w:tab w:val="num" w:pos="644"/>
        </w:tabs>
        <w:jc w:val="center"/>
        <w:rPr>
          <w:b/>
        </w:rPr>
      </w:pPr>
      <w:r>
        <w:rPr>
          <w:b/>
        </w:rPr>
        <w:t>§ 20</w:t>
      </w:r>
    </w:p>
    <w:p w14:paraId="74E5890E" w14:textId="77777777" w:rsidR="00A27EBD" w:rsidRDefault="00A27EBD" w:rsidP="00A27EBD">
      <w:pPr>
        <w:numPr>
          <w:ilvl w:val="0"/>
          <w:numId w:val="175"/>
        </w:numPr>
        <w:tabs>
          <w:tab w:val="num" w:pos="426"/>
          <w:tab w:val="num" w:pos="644"/>
        </w:tabs>
        <w:ind w:left="284" w:hanging="284"/>
        <w:contextualSpacing/>
        <w:rPr>
          <w:rFonts w:eastAsia="Calibri"/>
          <w:lang w:eastAsia="en-US"/>
        </w:rPr>
      </w:pPr>
      <w:r>
        <w:rPr>
          <w:rFonts w:eastAsia="Calibri"/>
          <w:lang w:eastAsia="en-US"/>
        </w:rPr>
        <w:t xml:space="preserve"> Zamawiający dopuszcza możliwość wprowadzenia zmian w Umowie, jeżeli zmiana ta nie ma charakteru istotnego, a także jeżeli:</w:t>
      </w:r>
    </w:p>
    <w:p w14:paraId="24C7D201" w14:textId="77777777" w:rsidR="00A27EBD" w:rsidRDefault="00A27EBD" w:rsidP="00A27EBD">
      <w:pPr>
        <w:pStyle w:val="11Wyliczankapunktw"/>
        <w:numPr>
          <w:ilvl w:val="0"/>
          <w:numId w:val="176"/>
        </w:numPr>
        <w:spacing w:after="0"/>
        <w:ind w:left="709" w:hanging="425"/>
        <w:rPr>
          <w:rFonts w:ascii="Times New Roman" w:hAnsi="Times New Roman"/>
          <w:sz w:val="24"/>
        </w:rPr>
      </w:pPr>
      <w:r>
        <w:rPr>
          <w:rFonts w:ascii="Times New Roman" w:hAnsi="Times New Roman"/>
          <w:sz w:val="24"/>
        </w:rPr>
        <w:t>nastąpi zmiana powszechnie obowiązujących przepisów prawa w zakresie mającym wpływ na realizację przedmiotu Umowy;</w:t>
      </w:r>
    </w:p>
    <w:p w14:paraId="20D023D7" w14:textId="77777777" w:rsidR="00A27EBD" w:rsidRDefault="00A27EBD" w:rsidP="00A27EBD">
      <w:pPr>
        <w:pStyle w:val="11Wyliczankapunktw"/>
        <w:numPr>
          <w:ilvl w:val="0"/>
          <w:numId w:val="176"/>
        </w:numPr>
        <w:spacing w:after="0"/>
        <w:ind w:left="709" w:hanging="425"/>
        <w:rPr>
          <w:rFonts w:ascii="Times New Roman" w:hAnsi="Times New Roman"/>
          <w:sz w:val="24"/>
        </w:rPr>
      </w:pPr>
      <w:r>
        <w:rPr>
          <w:rFonts w:ascii="Times New Roman" w:hAnsi="Times New Roman"/>
          <w:sz w:val="24"/>
        </w:rPr>
        <w:t>niezbędna jest zmiana sposobu wykonania zobowiązania, o ile zmiana taka jest konieczna w celu prawidłowego wykonania przedmiotu Umowy;</w:t>
      </w:r>
    </w:p>
    <w:p w14:paraId="6BFBC0C6" w14:textId="77777777" w:rsidR="00A27EBD" w:rsidRDefault="00A27EBD" w:rsidP="00A27EBD">
      <w:pPr>
        <w:pStyle w:val="11Wyliczankapunktw"/>
        <w:numPr>
          <w:ilvl w:val="0"/>
          <w:numId w:val="176"/>
        </w:numPr>
        <w:spacing w:after="0"/>
        <w:ind w:left="709" w:hanging="425"/>
        <w:rPr>
          <w:rFonts w:ascii="Times New Roman" w:hAnsi="Times New Roman"/>
          <w:sz w:val="24"/>
        </w:rPr>
      </w:pPr>
      <w:r>
        <w:rPr>
          <w:rFonts w:ascii="Times New Roman" w:hAnsi="Times New Roman"/>
          <w:sz w:val="24"/>
        </w:rPr>
        <w:t xml:space="preserve">powstała możliwość zastosowania nowszych i korzystniejszych dla Zamawiającego rozwiązań technologicznych lub technicznych, niż istniejące w chwili podpisania Umowy; </w:t>
      </w:r>
    </w:p>
    <w:p w14:paraId="341F6BAF" w14:textId="77777777" w:rsidR="00A27EBD" w:rsidRDefault="00A27EBD" w:rsidP="00A27EBD">
      <w:pPr>
        <w:pStyle w:val="11Wyliczankapunktw"/>
        <w:numPr>
          <w:ilvl w:val="0"/>
          <w:numId w:val="176"/>
        </w:numPr>
        <w:spacing w:after="0"/>
        <w:ind w:left="709" w:hanging="425"/>
        <w:rPr>
          <w:rFonts w:ascii="Times New Roman" w:hAnsi="Times New Roman"/>
          <w:sz w:val="24"/>
        </w:rPr>
      </w:pPr>
      <w:r>
        <w:rPr>
          <w:rFonts w:ascii="Times New Roman" w:hAnsi="Times New Roman"/>
          <w:sz w:val="24"/>
        </w:rPr>
        <w:t>konieczność zmiany Umowy wynika z rekomendacji zewnętrznego audytora;</w:t>
      </w:r>
    </w:p>
    <w:p w14:paraId="3472E6E0" w14:textId="77777777" w:rsidR="00A27EBD" w:rsidRDefault="00A27EBD" w:rsidP="00A27EBD">
      <w:pPr>
        <w:pStyle w:val="11Wyliczankapunktw"/>
        <w:numPr>
          <w:ilvl w:val="0"/>
          <w:numId w:val="176"/>
        </w:numPr>
        <w:spacing w:after="0"/>
        <w:ind w:left="709" w:hanging="425"/>
        <w:rPr>
          <w:rFonts w:ascii="Times New Roman" w:hAnsi="Times New Roman"/>
          <w:sz w:val="24"/>
        </w:rPr>
      </w:pPr>
      <w:r>
        <w:rPr>
          <w:rFonts w:ascii="Times New Roman" w:hAnsi="Times New Roman"/>
          <w:sz w:val="24"/>
        </w:rPr>
        <w:t xml:space="preserve">konieczność zmiany Umowy wynika z zaistnienia  przyczyny siły wyższej; </w:t>
      </w:r>
    </w:p>
    <w:p w14:paraId="370FF219" w14:textId="77777777" w:rsidR="00A27EBD" w:rsidRDefault="00A27EBD" w:rsidP="00A27EBD">
      <w:pPr>
        <w:pStyle w:val="11Wyliczankapunktw"/>
        <w:numPr>
          <w:ilvl w:val="0"/>
          <w:numId w:val="176"/>
        </w:numPr>
        <w:spacing w:after="0"/>
        <w:ind w:left="709" w:hanging="425"/>
        <w:rPr>
          <w:rFonts w:ascii="Times New Roman" w:hAnsi="Times New Roman"/>
          <w:sz w:val="24"/>
        </w:rPr>
      </w:pPr>
      <w:r>
        <w:rPr>
          <w:rFonts w:ascii="Times New Roman" w:hAnsi="Times New Roman"/>
          <w:sz w:val="24"/>
        </w:rPr>
        <w:t>zmiana wynika ze zmian w strukturze i organizacji Zamawiającego, mających wpływ na zakres prac Wykonawcy, przy czym wynagrodzenie Wykonawcy nie może ulec podwyższeniu, a w razie ograniczenia zakresu prac wynagrodzenie Wykonawcy ulega odpowiedniemu zmniejszeniu.</w:t>
      </w:r>
    </w:p>
    <w:p w14:paraId="79C770EF" w14:textId="77777777" w:rsidR="00A27EBD" w:rsidRDefault="00A27EBD" w:rsidP="00A27EBD">
      <w:pPr>
        <w:numPr>
          <w:ilvl w:val="0"/>
          <w:numId w:val="175"/>
        </w:numPr>
        <w:shd w:val="clear" w:color="auto" w:fill="FFFFFF"/>
        <w:tabs>
          <w:tab w:val="num" w:pos="284"/>
          <w:tab w:val="left" w:pos="934"/>
        </w:tabs>
        <w:suppressAutoHyphens/>
        <w:autoSpaceDE w:val="0"/>
        <w:ind w:left="284" w:hanging="284"/>
        <w:jc w:val="both"/>
      </w:pPr>
      <w:r>
        <w:rPr>
          <w:lang w:eastAsia="ar-SA"/>
        </w:rPr>
        <w:t xml:space="preserve">Zamawiający przewiduje możliwość zmiany postanowień zawartej umowy na podstawie art. 142 ust. 5 ustawy Prawo zamówień publicznych. W takim przypadku wysokość wynagrodzenia, o którym mowa w § 10 ulegnie proporcjonalnie zmianie w następujący sposób: </w:t>
      </w:r>
    </w:p>
    <w:p w14:paraId="73448871" w14:textId="77777777" w:rsidR="00A27EBD" w:rsidRDefault="00A27EBD" w:rsidP="00A27EBD">
      <w:pPr>
        <w:numPr>
          <w:ilvl w:val="0"/>
          <w:numId w:val="98"/>
        </w:numPr>
        <w:ind w:left="709" w:hanging="425"/>
        <w:contextualSpacing/>
        <w:jc w:val="both"/>
        <w:rPr>
          <w:rFonts w:eastAsia="MS Mincho"/>
          <w:lang w:val="cs-CZ"/>
        </w:rPr>
      </w:pPr>
      <w:r>
        <w:rPr>
          <w:rFonts w:eastAsia="MS Mincho"/>
          <w:lang w:val="cs-CZ"/>
        </w:rPr>
        <w:t xml:space="preserve">zmiana wysokości wynagrodzenia obowiązywać będzie od dnia wejścia w życie zmian o których mowa w art. 142 ust. 5 ustawy Prawo zamówień publicznych, </w:t>
      </w:r>
    </w:p>
    <w:p w14:paraId="27334E90" w14:textId="77777777" w:rsidR="00A27EBD" w:rsidRDefault="00A27EBD" w:rsidP="00A27EBD">
      <w:pPr>
        <w:numPr>
          <w:ilvl w:val="0"/>
          <w:numId w:val="98"/>
        </w:numPr>
        <w:ind w:left="709" w:hanging="425"/>
        <w:contextualSpacing/>
        <w:jc w:val="both"/>
        <w:rPr>
          <w:rFonts w:eastAsia="MS Mincho"/>
          <w:lang w:val="cs-CZ"/>
        </w:rPr>
      </w:pPr>
      <w:r>
        <w:rPr>
          <w:rFonts w:eastAsia="MS Mincho"/>
          <w:lang w:val="cs-CZ"/>
        </w:rPr>
        <w:t xml:space="preserve">w przypadku zmiany stawki podatku od towarów i usług wartość netto wynagrodzenia Wykonawcy nie zmieni się, a określona w aneksie do umowy wartość brutto wynagrodzenia zostanie wyliczona na podstawie nowych przepisów, </w:t>
      </w:r>
    </w:p>
    <w:p w14:paraId="7659B95C" w14:textId="77777777" w:rsidR="00A27EBD" w:rsidRDefault="00A27EBD" w:rsidP="00A27EBD">
      <w:pPr>
        <w:numPr>
          <w:ilvl w:val="0"/>
          <w:numId w:val="98"/>
        </w:numPr>
        <w:ind w:left="709" w:hanging="425"/>
        <w:contextualSpacing/>
        <w:jc w:val="both"/>
        <w:rPr>
          <w:rFonts w:eastAsia="MS Mincho"/>
          <w:lang w:val="cs-CZ"/>
        </w:rPr>
      </w:pPr>
      <w:r>
        <w:rPr>
          <w:rFonts w:eastAsia="MS Mincho"/>
          <w:lang w:val="cs-CZ"/>
        </w:rPr>
        <w:t xml:space="preserve">w przypadku zmiany minimalnego wynagrodzenia za pracę albo wysokości minimalnej stawki godzinowej, ustalonych na podstawie ustawy z dnia 10 października 2002r. o minimalnym wynagrodzeniu za pracę, wynagrodzenie Wykonawcy ulegnie zmianie o wartość wzrostu całkowitego kosztu Wykonawcy wynikającą ze zwiększenia wynagrodzeń osób bezpośrednio wykonujących czynności przy realizacji przedmiotu umowy do wysokości aktualnie obowiązującego minimalnego wynagrodzenia, z uwzględnieniem wszystkich obciążeń publicznoprawnych od kwoty wzrostu minimalnego wynagrodzenia, </w:t>
      </w:r>
    </w:p>
    <w:p w14:paraId="6B28F076" w14:textId="77777777" w:rsidR="00A27EBD" w:rsidRDefault="00A27EBD" w:rsidP="00A27EBD">
      <w:pPr>
        <w:numPr>
          <w:ilvl w:val="0"/>
          <w:numId w:val="98"/>
        </w:numPr>
        <w:ind w:left="709" w:hanging="425"/>
        <w:contextualSpacing/>
        <w:jc w:val="both"/>
        <w:rPr>
          <w:rFonts w:eastAsia="MS Mincho"/>
          <w:lang w:val="cs-CZ"/>
        </w:rPr>
      </w:pPr>
      <w:r>
        <w:rPr>
          <w:rFonts w:eastAsia="MS Mincho"/>
          <w:lang w:val="cs-CZ"/>
        </w:rPr>
        <w:t xml:space="preserve">w przypadku zmiany zasad podlegania ubezpieczeniom społecznym lub ubezpieczeniu zdrowotnemu lub wysokości stawki składki na ubezpieczenie społeczne lub zdrowotne, wynagrodzenie Wykonawcy ulegnie zmianie o wartość wzrostu całkowitego kosztu Wykonawcy jaką będzie on zobowiązany dodatkowo ponieść w celu uwzględnienia tej zmiany, przy zachowaniu dotychczasowej kwoty netto wynagrodzenia osób bezpośrednio wykonujących czynności przy realizacji przedmiotu umowy, </w:t>
      </w:r>
    </w:p>
    <w:p w14:paraId="1C9DCA64" w14:textId="77777777" w:rsidR="00A27EBD" w:rsidRDefault="00A27EBD" w:rsidP="00A27EBD">
      <w:pPr>
        <w:numPr>
          <w:ilvl w:val="0"/>
          <w:numId w:val="98"/>
        </w:numPr>
        <w:ind w:left="709" w:hanging="425"/>
        <w:contextualSpacing/>
        <w:jc w:val="both"/>
        <w:rPr>
          <w:rFonts w:eastAsia="MS Mincho"/>
          <w:lang w:val="cs-CZ"/>
        </w:rPr>
      </w:pPr>
      <w:r>
        <w:rPr>
          <w:rFonts w:eastAsia="MS Mincho"/>
          <w:lang w:val="cs-CZ"/>
        </w:rPr>
        <w:t xml:space="preserve">w przypadkach o których mowa w ppkt b)-d)  wprowadzenie zmian wysokości wynagrodzenia wymaga uprzedniego złożenia wniosku dokumentującego wpływ zmian </w:t>
      </w:r>
      <w:r>
        <w:rPr>
          <w:rFonts w:eastAsia="MS Mincho"/>
          <w:lang w:val="cs-CZ"/>
        </w:rPr>
        <w:lastRenderedPageBreak/>
        <w:t xml:space="preserve">na koszty wykonania zamówienia przez Wykonawcę w terminie od dnia opublikowania przepisów dokonujących tych zmian do 30 dnia od dnia ich wejścia w życie, </w:t>
      </w:r>
    </w:p>
    <w:p w14:paraId="6C6A2AFA" w14:textId="77777777" w:rsidR="00A27EBD" w:rsidRDefault="00A27EBD" w:rsidP="00A27EBD">
      <w:pPr>
        <w:numPr>
          <w:ilvl w:val="0"/>
          <w:numId w:val="98"/>
        </w:numPr>
        <w:ind w:left="709" w:hanging="425"/>
        <w:contextualSpacing/>
        <w:jc w:val="both"/>
        <w:rPr>
          <w:rFonts w:eastAsia="MS Mincho"/>
          <w:lang w:val="cs-CZ"/>
        </w:rPr>
      </w:pPr>
      <w:r>
        <w:rPr>
          <w:rFonts w:eastAsia="MS Mincho"/>
          <w:lang w:val="cs-CZ"/>
        </w:rPr>
        <w:t>nie zawarcie w terminie jednego miesiąca od dnia złożenia wniosku, o którym mowa w ppkt e) porozumienia w sprawie odpowiedniej zmiany wynagrodzenia uprawnia strony do rozwiązania umowy z zachowaniem trzymiesięcznego okresu wypowiedzenia, ze skutkiem nie wcześniejszym niż na koniec miesiąca.</w:t>
      </w:r>
    </w:p>
    <w:p w14:paraId="3FFFB20E" w14:textId="77777777" w:rsidR="00A27EBD" w:rsidRDefault="00A27EBD" w:rsidP="00A27EBD">
      <w:pPr>
        <w:numPr>
          <w:ilvl w:val="0"/>
          <w:numId w:val="175"/>
        </w:numPr>
        <w:tabs>
          <w:tab w:val="clear" w:pos="360"/>
          <w:tab w:val="num" w:pos="426"/>
          <w:tab w:val="num" w:pos="644"/>
        </w:tabs>
        <w:ind w:left="426" w:hanging="426"/>
        <w:contextualSpacing/>
        <w:rPr>
          <w:rFonts w:eastAsia="Calibri"/>
          <w:lang w:eastAsia="en-US"/>
        </w:rPr>
      </w:pPr>
      <w:r>
        <w:rPr>
          <w:rFonts w:eastAsia="Calibri"/>
          <w:lang w:eastAsia="en-US"/>
        </w:rPr>
        <w:t>O ile umowa nie stanowi inaczej, wszelkie zmiany Umowy wymagają zachowania formy pisemnej pod rygorem nieważności</w:t>
      </w:r>
    </w:p>
    <w:p w14:paraId="4F5E9907" w14:textId="77777777" w:rsidR="00A27EBD" w:rsidRDefault="00A27EBD" w:rsidP="00A27EBD">
      <w:pPr>
        <w:pStyle w:val="Ustpwparagrafie"/>
        <w:numPr>
          <w:ilvl w:val="0"/>
          <w:numId w:val="175"/>
        </w:numPr>
        <w:tabs>
          <w:tab w:val="clear" w:pos="360"/>
          <w:tab w:val="num" w:pos="426"/>
        </w:tabs>
        <w:spacing w:after="0"/>
        <w:ind w:left="426" w:hanging="426"/>
        <w:rPr>
          <w:rFonts w:ascii="Times New Roman" w:hAnsi="Times New Roman" w:cs="Times New Roman"/>
          <w:sz w:val="24"/>
          <w:szCs w:val="24"/>
        </w:rPr>
      </w:pPr>
      <w:r>
        <w:rPr>
          <w:rFonts w:ascii="Times New Roman" w:hAnsi="Times New Roman" w:cs="Times New Roman"/>
          <w:sz w:val="24"/>
          <w:szCs w:val="24"/>
        </w:rPr>
        <w:t>Zmiany Umowy nie stanowią zmiany formularzy, wzorów dokumentów, wzorów protokołów itp.</w:t>
      </w:r>
    </w:p>
    <w:p w14:paraId="7B21887E" w14:textId="77777777" w:rsidR="00A27EBD" w:rsidRDefault="00A27EBD" w:rsidP="00A27EBD">
      <w:pPr>
        <w:pStyle w:val="Ustpwparagrafie"/>
        <w:numPr>
          <w:ilvl w:val="0"/>
          <w:numId w:val="175"/>
        </w:numPr>
        <w:tabs>
          <w:tab w:val="clear" w:pos="360"/>
          <w:tab w:val="num" w:pos="426"/>
        </w:tabs>
        <w:spacing w:after="0"/>
        <w:ind w:left="426" w:hanging="426"/>
        <w:rPr>
          <w:rFonts w:ascii="Times New Roman" w:hAnsi="Times New Roman" w:cs="Times New Roman"/>
          <w:sz w:val="24"/>
          <w:szCs w:val="24"/>
        </w:rPr>
      </w:pPr>
      <w:r>
        <w:rPr>
          <w:rFonts w:ascii="Times New Roman" w:hAnsi="Times New Roman" w:cs="Times New Roman"/>
          <w:sz w:val="24"/>
          <w:szCs w:val="24"/>
        </w:rPr>
        <w:t xml:space="preserve">Zmiany Umowy nie stanowią zmiany siedziby, adresu, numerów telefonów, adresów e-mail Stron oraz ich Personelu, nazwisk osób wyznaczonych do pełnienia ról projektowych. Zmiany w tym zakresie wymagają jednak pisemnego poinformowania przez Stronę, której te zmiany dotyczą, drugiej Strony. </w:t>
      </w:r>
    </w:p>
    <w:p w14:paraId="507E39A4" w14:textId="77777777" w:rsidR="00A27EBD" w:rsidRDefault="00A27EBD" w:rsidP="00A27EBD">
      <w:pPr>
        <w:pStyle w:val="Ustpwparagrafie"/>
        <w:numPr>
          <w:ilvl w:val="0"/>
          <w:numId w:val="175"/>
        </w:numPr>
        <w:tabs>
          <w:tab w:val="clear" w:pos="360"/>
          <w:tab w:val="num" w:pos="426"/>
        </w:tabs>
        <w:spacing w:after="0"/>
        <w:ind w:left="426" w:hanging="426"/>
      </w:pPr>
      <w:r>
        <w:rPr>
          <w:rFonts w:ascii="Times New Roman" w:hAnsi="Times New Roman" w:cs="Times New Roman"/>
          <w:sz w:val="24"/>
          <w:szCs w:val="24"/>
        </w:rPr>
        <w:t xml:space="preserve">Zmiana formy zabezpieczenia nie wymaga formy aneksu. </w:t>
      </w:r>
    </w:p>
    <w:p w14:paraId="157629C3" w14:textId="77777777" w:rsidR="00A27EBD" w:rsidRDefault="00A27EBD" w:rsidP="00A27EBD">
      <w:pPr>
        <w:shd w:val="clear" w:color="auto" w:fill="FFFFFF"/>
        <w:jc w:val="center"/>
      </w:pPr>
    </w:p>
    <w:p w14:paraId="46EDACDA" w14:textId="77777777" w:rsidR="004C2938" w:rsidRDefault="004C2938" w:rsidP="00A27EBD">
      <w:pPr>
        <w:shd w:val="clear" w:color="auto" w:fill="FFFFFF"/>
        <w:jc w:val="center"/>
      </w:pPr>
    </w:p>
    <w:p w14:paraId="712CE7DE" w14:textId="77777777" w:rsidR="00A27EBD" w:rsidRDefault="00A27EBD" w:rsidP="00A27EBD">
      <w:pPr>
        <w:shd w:val="clear" w:color="auto" w:fill="FFFFFF"/>
        <w:jc w:val="center"/>
        <w:rPr>
          <w:b/>
        </w:rPr>
      </w:pPr>
      <w:r>
        <w:rPr>
          <w:b/>
        </w:rPr>
        <w:t>§ 21</w:t>
      </w:r>
    </w:p>
    <w:p w14:paraId="62C81B2B" w14:textId="77777777" w:rsidR="00A27EBD" w:rsidRDefault="00A27EBD" w:rsidP="00A27EBD">
      <w:pPr>
        <w:pStyle w:val="Akapitzlist"/>
        <w:numPr>
          <w:ilvl w:val="3"/>
          <w:numId w:val="98"/>
        </w:numPr>
        <w:shd w:val="clear" w:color="auto" w:fill="FFFFFF"/>
        <w:tabs>
          <w:tab w:val="left" w:pos="0"/>
        </w:tabs>
        <w:suppressAutoHyphens/>
        <w:autoSpaceDE w:val="0"/>
        <w:spacing w:after="200"/>
        <w:ind w:left="426" w:hanging="426"/>
        <w:contextualSpacing/>
        <w:jc w:val="both"/>
      </w:pPr>
      <w:r>
        <w:rPr>
          <w:rFonts w:eastAsia="Calibri"/>
          <w:lang w:eastAsia="en-US"/>
        </w:rPr>
        <w:t>Umowa została zawarta na okres od dnia ………. do dnia ………..</w:t>
      </w:r>
    </w:p>
    <w:p w14:paraId="31C733A3" w14:textId="77777777" w:rsidR="00A27EBD" w:rsidRDefault="00A27EBD" w:rsidP="00A27EBD">
      <w:pPr>
        <w:pStyle w:val="Akapitzlist"/>
        <w:numPr>
          <w:ilvl w:val="3"/>
          <w:numId w:val="98"/>
        </w:numPr>
        <w:shd w:val="clear" w:color="auto" w:fill="FFFFFF"/>
        <w:tabs>
          <w:tab w:val="left" w:pos="0"/>
        </w:tabs>
        <w:suppressAutoHyphens/>
        <w:autoSpaceDE w:val="0"/>
        <w:spacing w:after="200"/>
        <w:ind w:left="426" w:hanging="426"/>
        <w:contextualSpacing/>
        <w:jc w:val="both"/>
      </w:pPr>
      <w:r>
        <w:t>Zamawiający może odstąpić od Umowy w każdym momencie jej realizacji i na każdym etapie w przypadku rażących uchybień i zaniedbań ze strony Wykonawcy w realizacji Umowy i żądać kary umownej. Zamawiający przed odstąpieniem od Umowy wyznaczy co najmniej 30-dniowy termin do wyeliminowania uchybień i może odstąpić od Umowy ze skutkiem natychmiastowym po jego bezskutecznym upływie.</w:t>
      </w:r>
    </w:p>
    <w:p w14:paraId="4214C716" w14:textId="77777777" w:rsidR="00A27EBD" w:rsidRDefault="00A27EBD" w:rsidP="00A27EBD">
      <w:pPr>
        <w:pStyle w:val="Akapitzlist"/>
        <w:numPr>
          <w:ilvl w:val="0"/>
          <w:numId w:val="177"/>
        </w:numPr>
        <w:tabs>
          <w:tab w:val="clear" w:pos="360"/>
          <w:tab w:val="num" w:pos="426"/>
        </w:tabs>
        <w:ind w:left="426" w:hanging="426"/>
        <w:jc w:val="both"/>
      </w:pPr>
      <w:r>
        <w:t>W przypadku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Wykonawcy przysługuje wynagrodzenie za prace wykonane do dnia złożenia przez Zamawiającego oświadczenia o odstąpieniu.</w:t>
      </w:r>
    </w:p>
    <w:p w14:paraId="32266CC9" w14:textId="77777777" w:rsidR="00A27EBD" w:rsidRDefault="00A27EBD" w:rsidP="00A27EBD">
      <w:pPr>
        <w:numPr>
          <w:ilvl w:val="0"/>
          <w:numId w:val="177"/>
        </w:numPr>
        <w:shd w:val="clear" w:color="auto" w:fill="FFFFFF"/>
        <w:tabs>
          <w:tab w:val="num" w:pos="426"/>
          <w:tab w:val="left" w:pos="934"/>
        </w:tabs>
        <w:suppressAutoHyphens/>
        <w:autoSpaceDE w:val="0"/>
        <w:ind w:left="426" w:hanging="426"/>
        <w:jc w:val="both"/>
      </w:pPr>
      <w:r>
        <w:t xml:space="preserve"> Zamawiającemu przysługuje prawo rozwiązania Umowy bez podania przyczyn z zachowaniem 3 - miesięcznego okresu wypowiedzenia ze skutkiem na koniec miesiąca. Wykonawcy, w takim przypadku, przysługuje wynagrodzenie za prace faktycznie wykonane i odebrane przez Zamawiającego w okresie obowiązywania Umowy. </w:t>
      </w:r>
    </w:p>
    <w:p w14:paraId="0728340A" w14:textId="77777777" w:rsidR="00A27EBD" w:rsidRDefault="00A27EBD" w:rsidP="00A27EBD">
      <w:pPr>
        <w:numPr>
          <w:ilvl w:val="0"/>
          <w:numId w:val="177"/>
        </w:numPr>
        <w:tabs>
          <w:tab w:val="clear" w:pos="360"/>
          <w:tab w:val="num" w:pos="426"/>
          <w:tab w:val="num" w:pos="644"/>
        </w:tabs>
        <w:ind w:left="426" w:hanging="426"/>
        <w:contextualSpacing/>
        <w:jc w:val="both"/>
        <w:rPr>
          <w:rFonts w:eastAsia="Calibri"/>
          <w:lang w:eastAsia="en-US"/>
        </w:rPr>
      </w:pPr>
      <w:r>
        <w:rPr>
          <w:rFonts w:eastAsia="Calibri"/>
          <w:lang w:eastAsia="en-US"/>
        </w:rPr>
        <w:t xml:space="preserve">Strony w ciągu 21 dni roboczych od daty rozwiązania lub zakończenia umowy dokonają protokolarnej inwentaryzacji i wzajemnego przekazania sprzętu wykorzystywanego do realizacji Umowy, udostępnionego przez strony Umowy. </w:t>
      </w:r>
    </w:p>
    <w:p w14:paraId="2C610F05" w14:textId="77777777" w:rsidR="00A27EBD" w:rsidRDefault="00A27EBD" w:rsidP="00A27EBD">
      <w:pPr>
        <w:shd w:val="clear" w:color="auto" w:fill="FFFFFF"/>
        <w:spacing w:after="200"/>
        <w:ind w:left="426" w:hanging="426"/>
        <w:contextualSpacing/>
        <w:jc w:val="both"/>
        <w:rPr>
          <w:rFonts w:eastAsia="Calibri"/>
          <w:lang w:eastAsia="en-US"/>
        </w:rPr>
      </w:pPr>
      <w:r>
        <w:rPr>
          <w:rFonts w:eastAsia="Calibri"/>
          <w:lang w:eastAsia="en-US"/>
        </w:rPr>
        <w:t xml:space="preserve">6.  Wcześniejsze rozwiązanie Umowy w trybie określonym w Umowie, nieudzielenie Zleceń, o których mowa w § 3 ust. 2 lit. e) Umowy lub udzielenie Zleceń na kwotę nie wyczerpującą w całości maksymalnego wynagrodzenia za realizację Umowy nie może być podstawą roszczeń Wykonawcy z tytułu niewykonania przez Zamawiającego niniejszej Umowy. </w:t>
      </w:r>
    </w:p>
    <w:p w14:paraId="2289ECD0" w14:textId="77777777" w:rsidR="00A27EBD" w:rsidRDefault="00A27EBD" w:rsidP="00A27EBD">
      <w:pPr>
        <w:shd w:val="clear" w:color="auto" w:fill="FFFFFF"/>
        <w:spacing w:after="200"/>
        <w:contextualSpacing/>
        <w:jc w:val="both"/>
        <w:rPr>
          <w:rFonts w:eastAsia="Calibri"/>
          <w:lang w:eastAsia="en-US"/>
        </w:rPr>
      </w:pPr>
    </w:p>
    <w:p w14:paraId="270D0874" w14:textId="77777777" w:rsidR="004C2938" w:rsidRDefault="004C2938" w:rsidP="00A27EBD">
      <w:pPr>
        <w:shd w:val="clear" w:color="auto" w:fill="FFFFFF"/>
        <w:spacing w:after="200"/>
        <w:contextualSpacing/>
        <w:jc w:val="both"/>
        <w:rPr>
          <w:rFonts w:eastAsia="Calibri"/>
          <w:lang w:eastAsia="en-US"/>
        </w:rPr>
      </w:pPr>
    </w:p>
    <w:p w14:paraId="204EB1AB" w14:textId="77777777" w:rsidR="00A27EBD" w:rsidRDefault="00A27EBD" w:rsidP="00A27EBD">
      <w:pPr>
        <w:shd w:val="clear" w:color="auto" w:fill="FFFFFF"/>
        <w:jc w:val="center"/>
        <w:rPr>
          <w:b/>
        </w:rPr>
      </w:pPr>
      <w:r>
        <w:rPr>
          <w:b/>
        </w:rPr>
        <w:t>§ 22</w:t>
      </w:r>
    </w:p>
    <w:p w14:paraId="0602B941" w14:textId="77777777" w:rsidR="00A27EBD" w:rsidRDefault="00A27EBD" w:rsidP="00A27EBD">
      <w:pPr>
        <w:pStyle w:val="Akapitzlist"/>
        <w:numPr>
          <w:ilvl w:val="0"/>
          <w:numId w:val="178"/>
        </w:numPr>
        <w:shd w:val="clear" w:color="auto" w:fill="FFFFFF"/>
        <w:ind w:left="426" w:hanging="426"/>
        <w:jc w:val="both"/>
      </w:pPr>
      <w:r>
        <w:t>W sprawach nieuregulowanych Umową mają zastosowanie przepisy Kodeksu Cywilnego, przepisy ustawy o prawie autorskim i prawach pokrewnych oraz ustawy Prawo Zamówień Publicznych.</w:t>
      </w:r>
    </w:p>
    <w:p w14:paraId="318994B5" w14:textId="77777777" w:rsidR="00A27EBD" w:rsidRDefault="00A27EBD" w:rsidP="00A27EBD">
      <w:pPr>
        <w:pStyle w:val="Akapitzlist"/>
        <w:numPr>
          <w:ilvl w:val="0"/>
          <w:numId w:val="178"/>
        </w:numPr>
        <w:shd w:val="clear" w:color="auto" w:fill="FFFFFF"/>
        <w:ind w:left="426" w:hanging="426"/>
        <w:jc w:val="both"/>
      </w:pPr>
      <w:r>
        <w:t>Spory mogące wynikać z realizacji Umowy rozstrzygać będzie Sąd Powszechny właściwy dla siedziby Zamawiającego.</w:t>
      </w:r>
    </w:p>
    <w:p w14:paraId="061AB009" w14:textId="77777777" w:rsidR="00A27EBD" w:rsidRDefault="00A27EBD" w:rsidP="00A27EBD">
      <w:pPr>
        <w:pStyle w:val="Akapitzlist"/>
        <w:numPr>
          <w:ilvl w:val="0"/>
          <w:numId w:val="178"/>
        </w:numPr>
        <w:shd w:val="clear" w:color="auto" w:fill="FFFFFF"/>
        <w:ind w:left="426" w:hanging="426"/>
        <w:jc w:val="both"/>
      </w:pPr>
      <w:r>
        <w:t>Umowa sporządzona została w dwóch jednobrzmiących egzemplarzach, po jednym egzemplarzu dla Zamawiającego i Wykonawcy.</w:t>
      </w:r>
    </w:p>
    <w:p w14:paraId="48DFF94C" w14:textId="77777777" w:rsidR="00A27EBD" w:rsidRDefault="00A27EBD" w:rsidP="00A27EBD">
      <w:pPr>
        <w:pStyle w:val="Akapitzlist"/>
        <w:numPr>
          <w:ilvl w:val="0"/>
          <w:numId w:val="178"/>
        </w:numPr>
        <w:shd w:val="clear" w:color="auto" w:fill="FFFFFF"/>
        <w:ind w:left="426" w:hanging="426"/>
        <w:jc w:val="both"/>
      </w:pPr>
      <w:r>
        <w:lastRenderedPageBreak/>
        <w:t xml:space="preserve">Integralną część Umowy stanowią nw. załączniki: </w:t>
      </w:r>
    </w:p>
    <w:p w14:paraId="536BC302" w14:textId="77777777" w:rsidR="00A27EBD" w:rsidRDefault="00A27EBD" w:rsidP="00A27EBD">
      <w:pPr>
        <w:pStyle w:val="Akapitzlist"/>
        <w:shd w:val="clear" w:color="auto" w:fill="FFFFFF"/>
        <w:ind w:left="426"/>
        <w:jc w:val="both"/>
      </w:pPr>
      <w:r>
        <w:t>Załącznik nr  1 – Zasady powierzenia przetwarzania danych osobowych w systemie CSF-K;</w:t>
      </w:r>
    </w:p>
    <w:p w14:paraId="6824FADE" w14:textId="77777777" w:rsidR="00A27EBD" w:rsidRDefault="00A27EBD" w:rsidP="00A27EBD">
      <w:pPr>
        <w:shd w:val="clear" w:color="auto" w:fill="FFFFFF"/>
        <w:ind w:left="284" w:firstLine="142"/>
        <w:jc w:val="both"/>
      </w:pPr>
      <w:r>
        <w:t>Załącznik nr 2 – Wzór raportu z realizacji usługi administrowania i konserwacji;</w:t>
      </w:r>
    </w:p>
    <w:p w14:paraId="6DB8FA00" w14:textId="77777777" w:rsidR="00A27EBD" w:rsidRDefault="00A27EBD" w:rsidP="00A27EBD">
      <w:pPr>
        <w:shd w:val="clear" w:color="auto" w:fill="FFFFFF"/>
        <w:ind w:left="284" w:firstLine="142"/>
        <w:jc w:val="both"/>
      </w:pPr>
      <w:r>
        <w:t>Załącznik nr 3 – Wzór protokołu odbioru;</w:t>
      </w:r>
    </w:p>
    <w:p w14:paraId="6C5BCCA8" w14:textId="77777777" w:rsidR="00A27EBD" w:rsidRDefault="00A27EBD" w:rsidP="00A27EBD">
      <w:pPr>
        <w:shd w:val="clear" w:color="auto" w:fill="FFFFFF"/>
        <w:ind w:left="426"/>
        <w:jc w:val="both"/>
      </w:pPr>
      <w:r>
        <w:t xml:space="preserve">Załącznik nr 4 – Wzór raportu z realizacji usługi konsultacji w zakresie eksploatacji  </w:t>
      </w:r>
      <w:r>
        <w:br/>
        <w:t>CSF-K;</w:t>
      </w:r>
    </w:p>
    <w:p w14:paraId="18C73036" w14:textId="77777777" w:rsidR="00A27EBD" w:rsidRDefault="00A27EBD" w:rsidP="00A27EBD">
      <w:pPr>
        <w:shd w:val="clear" w:color="auto" w:fill="FFFFFF"/>
        <w:ind w:left="284" w:firstLine="142"/>
        <w:jc w:val="both"/>
      </w:pPr>
      <w:r>
        <w:t>Załącznik nr 5 – Wzór formularza zgłoszenia błędu;</w:t>
      </w:r>
    </w:p>
    <w:p w14:paraId="2C913FBD" w14:textId="77777777" w:rsidR="00A27EBD" w:rsidRDefault="00A27EBD" w:rsidP="00A27EBD">
      <w:pPr>
        <w:shd w:val="clear" w:color="auto" w:fill="FFFFFF"/>
        <w:ind w:left="284" w:firstLine="142"/>
        <w:jc w:val="both"/>
      </w:pPr>
      <w:r>
        <w:t>Załącznik nr 6 – Lista osób upoważnionych do realizacji umowy;</w:t>
      </w:r>
    </w:p>
    <w:p w14:paraId="5B47115F" w14:textId="77777777" w:rsidR="00A27EBD" w:rsidRDefault="00A27EBD" w:rsidP="00A27EBD">
      <w:pPr>
        <w:shd w:val="clear" w:color="auto" w:fill="FFFFFF"/>
        <w:ind w:left="284" w:firstLine="142"/>
        <w:jc w:val="both"/>
      </w:pPr>
      <w:r>
        <w:t>Załącznik nr 7 – Wzór formularza  - Wniosek o zmianę;</w:t>
      </w:r>
    </w:p>
    <w:p w14:paraId="50724FF0" w14:textId="77777777" w:rsidR="00A27EBD" w:rsidRDefault="00A27EBD" w:rsidP="00A27EBD">
      <w:pPr>
        <w:widowControl w:val="0"/>
        <w:shd w:val="clear" w:color="auto" w:fill="FFFFFF"/>
        <w:autoSpaceDE w:val="0"/>
        <w:autoSpaceDN w:val="0"/>
        <w:adjustRightInd w:val="0"/>
        <w:ind w:firstLine="426"/>
        <w:jc w:val="both"/>
      </w:pPr>
      <w:r>
        <w:t>Załącznik nr 8 –  Zamówienie usług konsultacji merytorycznych</w:t>
      </w:r>
    </w:p>
    <w:p w14:paraId="4C718FA4" w14:textId="77777777" w:rsidR="00A27EBD" w:rsidRDefault="00A27EBD" w:rsidP="00A27EBD">
      <w:pPr>
        <w:widowControl w:val="0"/>
        <w:shd w:val="clear" w:color="auto" w:fill="FFFFFF"/>
        <w:autoSpaceDE w:val="0"/>
        <w:autoSpaceDN w:val="0"/>
        <w:adjustRightInd w:val="0"/>
        <w:ind w:firstLine="426"/>
        <w:jc w:val="both"/>
      </w:pPr>
      <w:r>
        <w:t>Załącznik nr 9 -  Protokół odbioru konsultacji merytorycznych</w:t>
      </w:r>
    </w:p>
    <w:p w14:paraId="3BA05E2B" w14:textId="77777777" w:rsidR="00A27EBD" w:rsidRDefault="00A27EBD" w:rsidP="00A27EBD">
      <w:pPr>
        <w:widowControl w:val="0"/>
        <w:shd w:val="clear" w:color="auto" w:fill="FFFFFF"/>
        <w:autoSpaceDE w:val="0"/>
        <w:autoSpaceDN w:val="0"/>
        <w:adjustRightInd w:val="0"/>
        <w:jc w:val="both"/>
      </w:pPr>
      <w:r>
        <w:t>5. Treść i forma załączników może podlegać zmianom w trybie porozumienia Stron.</w:t>
      </w:r>
    </w:p>
    <w:p w14:paraId="12497E6D" w14:textId="77777777" w:rsidR="00A27EBD" w:rsidRDefault="00A27EBD" w:rsidP="00A27EBD">
      <w:pPr>
        <w:shd w:val="clear" w:color="auto" w:fill="FFFFFF"/>
        <w:jc w:val="both"/>
      </w:pPr>
    </w:p>
    <w:p w14:paraId="2883D72B" w14:textId="77777777" w:rsidR="00A27EBD" w:rsidRDefault="00A27EBD" w:rsidP="00A27EBD">
      <w:pPr>
        <w:shd w:val="clear" w:color="auto" w:fill="FFFFFF"/>
        <w:jc w:val="both"/>
      </w:pPr>
    </w:p>
    <w:p w14:paraId="64E24F9B" w14:textId="77777777" w:rsidR="00A27EBD" w:rsidRDefault="00A27EBD" w:rsidP="00A27EBD">
      <w:pPr>
        <w:shd w:val="clear" w:color="auto" w:fill="FFFFFF"/>
        <w:jc w:val="both"/>
      </w:pPr>
      <w:r>
        <w:t>ZAMAWIAJĄCY:</w:t>
      </w:r>
      <w:r>
        <w:tab/>
      </w:r>
      <w:r>
        <w:tab/>
      </w:r>
      <w:r>
        <w:tab/>
      </w:r>
      <w:r>
        <w:tab/>
      </w:r>
      <w:r>
        <w:tab/>
      </w:r>
      <w:r>
        <w:tab/>
      </w:r>
      <w:r>
        <w:tab/>
        <w:t xml:space="preserve">       </w:t>
      </w:r>
      <w:r>
        <w:tab/>
        <w:t>WYKONAWCA:</w:t>
      </w:r>
    </w:p>
    <w:p w14:paraId="5914D5FB" w14:textId="77777777" w:rsidR="00A27EBD" w:rsidRDefault="00A27EBD" w:rsidP="00A27EBD">
      <w:pPr>
        <w:shd w:val="clear" w:color="auto" w:fill="FFFFFF"/>
        <w:spacing w:line="288" w:lineRule="auto"/>
      </w:pPr>
    </w:p>
    <w:p w14:paraId="0F61F4E0" w14:textId="77777777" w:rsidR="00A27EBD" w:rsidRDefault="00A27EBD" w:rsidP="00A27EBD">
      <w:pPr>
        <w:shd w:val="clear" w:color="auto" w:fill="FFFFFF"/>
        <w:spacing w:line="288" w:lineRule="auto"/>
        <w:jc w:val="right"/>
      </w:pPr>
      <w:r>
        <w:br w:type="page"/>
      </w:r>
      <w:r>
        <w:lastRenderedPageBreak/>
        <w:t>Załącznik nr 1</w:t>
      </w:r>
    </w:p>
    <w:p w14:paraId="3BFBDE10" w14:textId="77777777" w:rsidR="00A27EBD" w:rsidRDefault="00A27EBD" w:rsidP="00A27EBD">
      <w:pPr>
        <w:shd w:val="clear" w:color="auto" w:fill="FFFFFF"/>
        <w:spacing w:line="288" w:lineRule="auto"/>
        <w:jc w:val="right"/>
      </w:pPr>
      <w:r>
        <w:t>do umowy nr ……</w:t>
      </w:r>
    </w:p>
    <w:p w14:paraId="4882D77D" w14:textId="77777777" w:rsidR="00A27EBD" w:rsidRDefault="00A27EBD" w:rsidP="00A27EBD">
      <w:pPr>
        <w:shd w:val="clear" w:color="auto" w:fill="FFFFFF"/>
        <w:spacing w:line="288" w:lineRule="auto"/>
        <w:jc w:val="right"/>
      </w:pPr>
      <w:r>
        <w:t>z dn. …………….</w:t>
      </w:r>
    </w:p>
    <w:p w14:paraId="5E91C1C8" w14:textId="77777777" w:rsidR="00A27EBD" w:rsidRDefault="00A27EBD" w:rsidP="00A27EBD">
      <w:pPr>
        <w:shd w:val="clear" w:color="auto" w:fill="FFFFFF"/>
        <w:spacing w:line="288" w:lineRule="auto"/>
        <w:jc w:val="right"/>
      </w:pPr>
    </w:p>
    <w:p w14:paraId="18C3FAAA" w14:textId="77777777" w:rsidR="00A27EBD" w:rsidRDefault="00A27EBD" w:rsidP="00A27EBD">
      <w:pPr>
        <w:shd w:val="clear" w:color="auto" w:fill="FFFFFF"/>
        <w:spacing w:line="288" w:lineRule="auto"/>
        <w:jc w:val="right"/>
      </w:pPr>
    </w:p>
    <w:p w14:paraId="3173F98A" w14:textId="77777777" w:rsidR="00A27EBD" w:rsidRDefault="00A27EBD" w:rsidP="00A27EBD">
      <w:pPr>
        <w:shd w:val="clear" w:color="auto" w:fill="FFFFFF"/>
        <w:spacing w:line="288" w:lineRule="auto"/>
        <w:jc w:val="center"/>
        <w:rPr>
          <w:b/>
        </w:rPr>
      </w:pPr>
      <w:r>
        <w:t>Za</w:t>
      </w:r>
      <w:r>
        <w:rPr>
          <w:b/>
        </w:rPr>
        <w:t>sady powierzenia przetwarzania danych osobowych w systemie CSF-K</w:t>
      </w:r>
    </w:p>
    <w:p w14:paraId="4938FC4C" w14:textId="77777777" w:rsidR="00A27EBD" w:rsidRDefault="00A27EBD" w:rsidP="00A27EBD">
      <w:pPr>
        <w:shd w:val="clear" w:color="auto" w:fill="FFFFFF"/>
        <w:spacing w:line="288" w:lineRule="auto"/>
        <w:jc w:val="center"/>
        <w:rPr>
          <w:b/>
        </w:rPr>
      </w:pPr>
    </w:p>
    <w:p w14:paraId="2A33CF4B" w14:textId="77777777" w:rsidR="00A27EBD" w:rsidRDefault="00A27EBD" w:rsidP="00A27EBD">
      <w:pPr>
        <w:spacing w:line="276" w:lineRule="auto"/>
        <w:jc w:val="center"/>
        <w:rPr>
          <w:rFonts w:ascii="Arial" w:hAnsi="Arial" w:cs="Arial"/>
          <w:b/>
          <w:sz w:val="20"/>
          <w:szCs w:val="20"/>
        </w:rPr>
      </w:pPr>
      <w:r>
        <w:rPr>
          <w:rFonts w:ascii="Arial" w:hAnsi="Arial" w:cs="Arial"/>
          <w:b/>
          <w:sz w:val="20"/>
          <w:szCs w:val="20"/>
        </w:rPr>
        <w:t>§ 1</w:t>
      </w:r>
    </w:p>
    <w:p w14:paraId="20A4485D" w14:textId="77777777" w:rsidR="00A27EBD" w:rsidRDefault="00A27EBD" w:rsidP="00A27EBD">
      <w:pPr>
        <w:spacing w:line="276" w:lineRule="auto"/>
        <w:jc w:val="center"/>
        <w:rPr>
          <w:rFonts w:ascii="Arial" w:hAnsi="Arial" w:cs="Arial"/>
          <w:b/>
          <w:sz w:val="20"/>
          <w:szCs w:val="20"/>
        </w:rPr>
      </w:pPr>
      <w:r>
        <w:rPr>
          <w:rFonts w:ascii="Arial" w:hAnsi="Arial" w:cs="Arial"/>
          <w:b/>
          <w:sz w:val="20"/>
          <w:szCs w:val="20"/>
        </w:rPr>
        <w:t>Definicje</w:t>
      </w:r>
    </w:p>
    <w:p w14:paraId="5978E2A3" w14:textId="77777777" w:rsidR="00A27EBD" w:rsidRDefault="00A27EBD" w:rsidP="00A27EBD">
      <w:pPr>
        <w:spacing w:line="276" w:lineRule="auto"/>
        <w:jc w:val="both"/>
        <w:rPr>
          <w:rFonts w:ascii="Arial" w:hAnsi="Arial" w:cs="Arial"/>
          <w:sz w:val="20"/>
          <w:szCs w:val="20"/>
        </w:rPr>
      </w:pPr>
      <w:r>
        <w:rPr>
          <w:rFonts w:ascii="Arial" w:hAnsi="Arial" w:cs="Arial"/>
          <w:sz w:val="20"/>
          <w:szCs w:val="20"/>
        </w:rPr>
        <w:t>Następujące definicje oraz zasady interpretacji mają zastosowanie do niniejszej Umowy:</w:t>
      </w:r>
    </w:p>
    <w:p w14:paraId="0D9B72AA" w14:textId="77777777" w:rsidR="00A27EBD" w:rsidRDefault="00A27EBD" w:rsidP="00A27EBD">
      <w:pPr>
        <w:spacing w:line="276" w:lineRule="auto"/>
        <w:jc w:val="both"/>
        <w:rPr>
          <w:rFonts w:ascii="Arial" w:hAnsi="Arial" w:cs="Arial"/>
          <w:sz w:val="20"/>
          <w:szCs w:val="20"/>
        </w:rPr>
      </w:pPr>
      <w:r>
        <w:rPr>
          <w:rFonts w:ascii="Arial" w:hAnsi="Arial" w:cs="Arial"/>
          <w:b/>
          <w:sz w:val="20"/>
          <w:szCs w:val="20"/>
        </w:rPr>
        <w:t xml:space="preserve">Usługi Kontraktowe: </w:t>
      </w:r>
      <w:r>
        <w:rPr>
          <w:rFonts w:ascii="Arial" w:hAnsi="Arial" w:cs="Arial"/>
          <w:sz w:val="20"/>
          <w:szCs w:val="20"/>
        </w:rPr>
        <w:t>usługi świadczone przez Wykonawcę zgodnie z Umową której integralną częścią jest niniejszy załącznik.</w:t>
      </w:r>
    </w:p>
    <w:p w14:paraId="1F8AA95E" w14:textId="77777777" w:rsidR="00A27EBD" w:rsidRDefault="00A27EBD" w:rsidP="00A27EBD">
      <w:pPr>
        <w:spacing w:line="276" w:lineRule="auto"/>
        <w:jc w:val="both"/>
        <w:rPr>
          <w:rFonts w:ascii="Arial" w:hAnsi="Arial" w:cs="Arial"/>
          <w:b/>
          <w:sz w:val="20"/>
          <w:szCs w:val="20"/>
        </w:rPr>
      </w:pPr>
      <w:r>
        <w:rPr>
          <w:rFonts w:ascii="Arial" w:hAnsi="Arial" w:cs="Arial"/>
          <w:b/>
          <w:sz w:val="20"/>
          <w:szCs w:val="20"/>
        </w:rPr>
        <w:t xml:space="preserve">Administrator danych: </w:t>
      </w:r>
      <w:r>
        <w:rPr>
          <w:rFonts w:ascii="Arial" w:hAnsi="Arial" w:cs="Arial"/>
          <w:sz w:val="20"/>
          <w:szCs w:val="20"/>
        </w:rPr>
        <w:t>osoba fizyczna lub prawna lub inny podmiot, który samodzielnie lub wspólnie z innymi ustala cele i sposoby przetwarzania danych osobowych.</w:t>
      </w:r>
    </w:p>
    <w:p w14:paraId="25904B2C" w14:textId="77777777" w:rsidR="00A27EBD" w:rsidRDefault="00A27EBD" w:rsidP="00A27EBD">
      <w:pPr>
        <w:spacing w:line="276" w:lineRule="auto"/>
        <w:jc w:val="both"/>
        <w:rPr>
          <w:rFonts w:ascii="Arial" w:hAnsi="Arial" w:cs="Arial"/>
          <w:sz w:val="20"/>
          <w:szCs w:val="20"/>
        </w:rPr>
      </w:pPr>
      <w:r>
        <w:rPr>
          <w:rFonts w:ascii="Arial" w:hAnsi="Arial" w:cs="Arial"/>
          <w:b/>
          <w:sz w:val="20"/>
          <w:szCs w:val="20"/>
        </w:rPr>
        <w:t>Naruszenie bezpieczeństwa danych osobowych:</w:t>
      </w:r>
      <w:r>
        <w:rPr>
          <w:rFonts w:ascii="Arial" w:hAnsi="Arial" w:cs="Arial"/>
          <w:sz w:val="20"/>
          <w:szCs w:val="20"/>
        </w:rPr>
        <w:t xml:space="preserve"> naruszenie bezpieczeństwa skutkujące przypadkowym lub bezprawnym zniszczeniem, utratą, zmianą, nieuprawnionym ujawnieniem lub dostępem do udostępnionych danych osobowych.</w:t>
      </w:r>
    </w:p>
    <w:p w14:paraId="2BA0B086" w14:textId="77777777" w:rsidR="00A27EBD" w:rsidRDefault="00A27EBD" w:rsidP="00A27EBD">
      <w:pPr>
        <w:spacing w:line="276" w:lineRule="auto"/>
        <w:jc w:val="both"/>
        <w:rPr>
          <w:rFonts w:ascii="Arial" w:hAnsi="Arial" w:cs="Arial"/>
          <w:sz w:val="20"/>
          <w:szCs w:val="20"/>
        </w:rPr>
      </w:pPr>
      <w:r>
        <w:rPr>
          <w:rFonts w:ascii="Arial" w:hAnsi="Arial" w:cs="Arial"/>
          <w:b/>
          <w:sz w:val="20"/>
          <w:szCs w:val="20"/>
        </w:rPr>
        <w:t>Regulacje dot. Ochrony Danych:</w:t>
      </w:r>
      <w:r>
        <w:rPr>
          <w:rFonts w:ascii="Arial" w:hAnsi="Arial" w:cs="Arial"/>
          <w:sz w:val="20"/>
          <w:szCs w:val="20"/>
        </w:rPr>
        <w:t xml:space="preserve"> Ogólne Rozporządzenie o Ochronie Danych (UE 2016/679), („</w:t>
      </w:r>
      <w:r>
        <w:rPr>
          <w:rFonts w:ascii="Arial" w:hAnsi="Arial" w:cs="Arial"/>
          <w:b/>
          <w:sz w:val="20"/>
          <w:szCs w:val="20"/>
        </w:rPr>
        <w:t>RODO</w:t>
      </w:r>
      <w:r>
        <w:rPr>
          <w:rFonts w:ascii="Arial" w:hAnsi="Arial" w:cs="Arial"/>
          <w:sz w:val="20"/>
          <w:szCs w:val="20"/>
        </w:rPr>
        <w:t xml:space="preserve">”) oraz wszelkie przepisy i regulacje w przedmiocie przetwarzania danych osobowych oraz prywatności, w tym także mające zastosowanie wytyczne oraz kodeksy postępowania wydane przez Komisarza ds. Informacji lub wszelkie dokumenty o znaczeniu równorzędnym w danej jurysdykcji.  Odniesienia do ustawodawstwa obejmują również jakiekolwiek jego okresowe zmiany.  </w:t>
      </w:r>
    </w:p>
    <w:p w14:paraId="4EA0E0D7" w14:textId="77777777" w:rsidR="00A27EBD" w:rsidRDefault="00A27EBD" w:rsidP="00A27EBD">
      <w:pPr>
        <w:spacing w:line="276" w:lineRule="auto"/>
        <w:jc w:val="both"/>
        <w:rPr>
          <w:rFonts w:ascii="Arial" w:hAnsi="Arial" w:cs="Arial"/>
          <w:sz w:val="20"/>
          <w:szCs w:val="20"/>
        </w:rPr>
      </w:pPr>
      <w:r>
        <w:rPr>
          <w:rFonts w:ascii="Arial" w:hAnsi="Arial" w:cs="Arial"/>
          <w:b/>
          <w:sz w:val="20"/>
          <w:szCs w:val="20"/>
        </w:rPr>
        <w:t>Dane Osobowe:</w:t>
      </w:r>
      <w:r>
        <w:rPr>
          <w:rFonts w:ascii="Arial" w:hAnsi="Arial" w:cs="Arial"/>
          <w:sz w:val="20"/>
          <w:szCs w:val="20"/>
        </w:rPr>
        <w:t xml:space="preserve"> dane osobowe osób zatrudnionych na podstawie umowy o pracę u Zamawiającego oraz osób współpracujących z Zamawiającym w oparciu umowę cywilno-prawną.</w:t>
      </w:r>
    </w:p>
    <w:p w14:paraId="0CDE81FC" w14:textId="77777777" w:rsidR="00A27EBD" w:rsidRDefault="00A27EBD" w:rsidP="00A27EBD">
      <w:pPr>
        <w:spacing w:line="276" w:lineRule="auto"/>
        <w:jc w:val="both"/>
        <w:rPr>
          <w:rFonts w:ascii="Arial" w:hAnsi="Arial" w:cs="Arial"/>
          <w:sz w:val="20"/>
          <w:szCs w:val="20"/>
        </w:rPr>
      </w:pPr>
    </w:p>
    <w:p w14:paraId="4F2D46E9" w14:textId="77777777" w:rsidR="00A27EBD" w:rsidRDefault="00A27EBD" w:rsidP="00A27EBD">
      <w:pPr>
        <w:pStyle w:val="Bezodstpw"/>
        <w:spacing w:line="276" w:lineRule="auto"/>
        <w:jc w:val="center"/>
        <w:rPr>
          <w:rFonts w:cs="Arial"/>
          <w:b/>
          <w:sz w:val="20"/>
          <w:szCs w:val="20"/>
        </w:rPr>
      </w:pPr>
      <w:r>
        <w:rPr>
          <w:rFonts w:cs="Arial"/>
          <w:b/>
          <w:sz w:val="20"/>
          <w:szCs w:val="20"/>
        </w:rPr>
        <w:t>§ 2</w:t>
      </w:r>
    </w:p>
    <w:p w14:paraId="63CB90B8" w14:textId="0F90EB08" w:rsidR="00A27EBD" w:rsidRPr="00D022F6" w:rsidRDefault="00A27EBD" w:rsidP="00D022F6">
      <w:pPr>
        <w:pStyle w:val="Bezodstpw"/>
        <w:spacing w:line="276" w:lineRule="auto"/>
        <w:jc w:val="center"/>
        <w:rPr>
          <w:rFonts w:cs="Arial"/>
          <w:b/>
          <w:sz w:val="20"/>
          <w:szCs w:val="20"/>
        </w:rPr>
      </w:pPr>
      <w:r>
        <w:rPr>
          <w:rFonts w:cs="Arial"/>
          <w:b/>
          <w:sz w:val="20"/>
          <w:szCs w:val="20"/>
        </w:rPr>
        <w:t>Zgodność z Regulacjami dot. Ochrony D</w:t>
      </w:r>
      <w:r w:rsidR="00D022F6">
        <w:rPr>
          <w:rFonts w:cs="Arial"/>
          <w:b/>
          <w:sz w:val="20"/>
          <w:szCs w:val="20"/>
        </w:rPr>
        <w:t>anych</w:t>
      </w:r>
    </w:p>
    <w:p w14:paraId="137BBC3C" w14:textId="77777777" w:rsidR="00A27EBD" w:rsidRDefault="00A27EBD" w:rsidP="00A27EBD">
      <w:pPr>
        <w:pStyle w:val="Bezodstpw"/>
        <w:spacing w:line="276" w:lineRule="auto"/>
        <w:rPr>
          <w:rFonts w:cs="Arial"/>
          <w:sz w:val="20"/>
          <w:szCs w:val="20"/>
        </w:rPr>
      </w:pPr>
      <w:r>
        <w:rPr>
          <w:rFonts w:cs="Arial"/>
          <w:sz w:val="20"/>
          <w:szCs w:val="20"/>
        </w:rPr>
        <w:t>Strony niniejszym potwierdzają, że przetwarzają dane osobowe zgodnie z postanowieniami niniejszej Umowy. Każda ze Stron zobowiązana jest zapewnić zgodność z Regulacjami dot. Ochrony Danych przez cały czas trwania niniejszej Umowy.</w:t>
      </w:r>
    </w:p>
    <w:p w14:paraId="0CF11807" w14:textId="77777777" w:rsidR="00A27EBD" w:rsidRDefault="00A27EBD" w:rsidP="00A27EBD">
      <w:pPr>
        <w:pStyle w:val="Bezodstpw"/>
        <w:spacing w:line="276" w:lineRule="auto"/>
        <w:jc w:val="center"/>
        <w:rPr>
          <w:rFonts w:cs="Arial"/>
          <w:sz w:val="20"/>
          <w:szCs w:val="20"/>
        </w:rPr>
      </w:pPr>
    </w:p>
    <w:p w14:paraId="183369EF" w14:textId="77777777" w:rsidR="00A27EBD" w:rsidRDefault="00A27EBD" w:rsidP="00A27EBD">
      <w:pPr>
        <w:pStyle w:val="Bezodstpw"/>
        <w:spacing w:line="276" w:lineRule="auto"/>
        <w:jc w:val="center"/>
        <w:rPr>
          <w:rFonts w:cs="Arial"/>
          <w:b/>
          <w:sz w:val="20"/>
          <w:szCs w:val="20"/>
        </w:rPr>
      </w:pPr>
      <w:r>
        <w:rPr>
          <w:rFonts w:cs="Arial"/>
          <w:b/>
          <w:sz w:val="20"/>
          <w:szCs w:val="20"/>
        </w:rPr>
        <w:t>§3</w:t>
      </w:r>
    </w:p>
    <w:p w14:paraId="0773C1CE" w14:textId="77777777" w:rsidR="00A27EBD" w:rsidRDefault="00A27EBD" w:rsidP="00A27EBD">
      <w:pPr>
        <w:pStyle w:val="Bezodstpw"/>
        <w:spacing w:line="276" w:lineRule="auto"/>
        <w:jc w:val="center"/>
        <w:rPr>
          <w:rFonts w:cs="Arial"/>
          <w:b/>
          <w:sz w:val="20"/>
          <w:szCs w:val="20"/>
        </w:rPr>
      </w:pPr>
      <w:r>
        <w:rPr>
          <w:rFonts w:cs="Arial"/>
          <w:b/>
          <w:sz w:val="20"/>
          <w:szCs w:val="20"/>
        </w:rPr>
        <w:t xml:space="preserve">Korzystanie, ujawnianie oraz przekazywanie danych </w:t>
      </w:r>
    </w:p>
    <w:p w14:paraId="7EDEB65A" w14:textId="77777777" w:rsidR="00A27EBD" w:rsidRDefault="00A27EBD" w:rsidP="00A27EBD">
      <w:pPr>
        <w:pStyle w:val="Akapitzlist"/>
        <w:numPr>
          <w:ilvl w:val="1"/>
          <w:numId w:val="179"/>
        </w:numPr>
        <w:spacing w:after="160" w:line="276" w:lineRule="auto"/>
        <w:contextualSpacing/>
        <w:jc w:val="both"/>
        <w:rPr>
          <w:rFonts w:ascii="Arial" w:hAnsi="Arial" w:cs="Arial"/>
          <w:sz w:val="20"/>
          <w:szCs w:val="20"/>
        </w:rPr>
      </w:pPr>
      <w:r>
        <w:rPr>
          <w:rFonts w:ascii="Arial" w:hAnsi="Arial" w:cs="Arial"/>
          <w:sz w:val="20"/>
          <w:szCs w:val="20"/>
        </w:rPr>
        <w:t>Wykonawca potwierdza, iż będzie przetwarzał dane osobowe, zgodnie z paragrafem 5, wyłącznie w celach wskazanych w paragrafie 4 Umowy oraz, że nie będzie przetwarzał danych osobowych w żadnym innym celu bez uzyskania pisemnej zgody Administratora Danych.</w:t>
      </w:r>
    </w:p>
    <w:p w14:paraId="41069594" w14:textId="77777777" w:rsidR="00A27EBD" w:rsidRDefault="00A27EBD" w:rsidP="00A27EBD">
      <w:pPr>
        <w:pStyle w:val="Akapitzlist"/>
        <w:numPr>
          <w:ilvl w:val="1"/>
          <w:numId w:val="179"/>
        </w:numPr>
        <w:spacing w:after="160" w:line="276" w:lineRule="auto"/>
        <w:contextualSpacing/>
        <w:jc w:val="both"/>
        <w:rPr>
          <w:rFonts w:ascii="Arial" w:hAnsi="Arial" w:cs="Arial"/>
          <w:sz w:val="20"/>
          <w:szCs w:val="20"/>
        </w:rPr>
      </w:pPr>
      <w:r>
        <w:rPr>
          <w:rFonts w:ascii="Arial" w:hAnsi="Arial" w:cs="Arial"/>
          <w:sz w:val="20"/>
          <w:szCs w:val="20"/>
        </w:rPr>
        <w:t>Wykonawca nie będzie ujawniał oraz przekazywał danych osobowych, przetwarzanych zgodnie z niniejszą Umową, jakiemukolwiek podmiotowi trzeciemu bez pisemnej zgody Administratora Danych, zgodnie z postanowieniami paragrafu 6.</w:t>
      </w:r>
    </w:p>
    <w:p w14:paraId="34A52469" w14:textId="77777777" w:rsidR="00A27EBD" w:rsidRDefault="00A27EBD" w:rsidP="00A27EBD">
      <w:pPr>
        <w:pStyle w:val="Akapitzlist"/>
        <w:numPr>
          <w:ilvl w:val="1"/>
          <w:numId w:val="179"/>
        </w:numPr>
        <w:spacing w:after="160" w:line="276" w:lineRule="auto"/>
        <w:contextualSpacing/>
        <w:jc w:val="both"/>
        <w:rPr>
          <w:rFonts w:ascii="Arial" w:hAnsi="Arial" w:cs="Arial"/>
          <w:sz w:val="20"/>
          <w:szCs w:val="20"/>
        </w:rPr>
      </w:pPr>
      <w:r>
        <w:rPr>
          <w:rFonts w:ascii="Arial" w:hAnsi="Arial" w:cs="Arial"/>
          <w:sz w:val="20"/>
          <w:szCs w:val="20"/>
        </w:rPr>
        <w:t>Wykonawca nie może publikować, kopiować, przekazywać ani powielać jakichkolwiek informacji bez pisemnej zgody Administratora Danych.</w:t>
      </w:r>
    </w:p>
    <w:p w14:paraId="3E729B39" w14:textId="77777777" w:rsidR="00A27EBD" w:rsidRDefault="00A27EBD" w:rsidP="00A27EBD">
      <w:pPr>
        <w:pStyle w:val="Akapitzlist"/>
        <w:spacing w:line="276" w:lineRule="auto"/>
        <w:ind w:left="360"/>
        <w:jc w:val="both"/>
        <w:rPr>
          <w:rFonts w:ascii="Arial" w:hAnsi="Arial" w:cs="Arial"/>
          <w:sz w:val="20"/>
          <w:szCs w:val="20"/>
        </w:rPr>
      </w:pPr>
    </w:p>
    <w:p w14:paraId="4DB9B3B2" w14:textId="77777777" w:rsidR="00A27EBD" w:rsidRDefault="00A27EBD" w:rsidP="00A27EBD">
      <w:pPr>
        <w:pStyle w:val="Bezodstpw"/>
        <w:spacing w:line="276" w:lineRule="auto"/>
        <w:jc w:val="center"/>
        <w:rPr>
          <w:rFonts w:cs="Arial"/>
          <w:b/>
          <w:sz w:val="20"/>
          <w:szCs w:val="20"/>
        </w:rPr>
      </w:pPr>
      <w:r>
        <w:rPr>
          <w:rFonts w:cs="Arial"/>
          <w:b/>
          <w:sz w:val="20"/>
          <w:szCs w:val="20"/>
        </w:rPr>
        <w:t>§4</w:t>
      </w:r>
    </w:p>
    <w:p w14:paraId="682F9345" w14:textId="77777777" w:rsidR="00A27EBD" w:rsidRDefault="00A27EBD" w:rsidP="00A27EBD">
      <w:pPr>
        <w:pStyle w:val="Bezodstpw"/>
        <w:spacing w:line="276" w:lineRule="auto"/>
        <w:jc w:val="center"/>
        <w:rPr>
          <w:rFonts w:cs="Arial"/>
          <w:b/>
          <w:sz w:val="20"/>
          <w:szCs w:val="20"/>
        </w:rPr>
      </w:pPr>
      <w:r>
        <w:rPr>
          <w:rFonts w:cs="Arial"/>
          <w:b/>
          <w:sz w:val="20"/>
          <w:szCs w:val="20"/>
        </w:rPr>
        <w:t>Cel przetwarzania</w:t>
      </w:r>
    </w:p>
    <w:p w14:paraId="0431B595" w14:textId="77777777" w:rsidR="00A27EBD" w:rsidRDefault="00A27EBD" w:rsidP="00A27EBD">
      <w:pPr>
        <w:spacing w:line="276" w:lineRule="auto"/>
        <w:jc w:val="both"/>
        <w:rPr>
          <w:rFonts w:ascii="Arial" w:hAnsi="Arial" w:cs="Arial"/>
          <w:sz w:val="20"/>
          <w:szCs w:val="20"/>
        </w:rPr>
      </w:pPr>
      <w:r>
        <w:rPr>
          <w:rFonts w:ascii="Arial" w:hAnsi="Arial" w:cs="Arial"/>
          <w:sz w:val="20"/>
          <w:szCs w:val="20"/>
        </w:rPr>
        <w:t xml:space="preserve">4.1. Strony potwierdzają, iż inicjatywa powierzenia przetwarzania danych osobowych jest niezbędna, aby Wykonawca mógł świadczyć Usługi Kontraktowe. </w:t>
      </w:r>
    </w:p>
    <w:p w14:paraId="020FBDBF" w14:textId="77777777" w:rsidR="00A27EBD" w:rsidRDefault="00A27EBD" w:rsidP="00A27EBD">
      <w:pPr>
        <w:spacing w:line="276" w:lineRule="auto"/>
        <w:jc w:val="both"/>
        <w:rPr>
          <w:rFonts w:ascii="Arial" w:hAnsi="Arial" w:cs="Arial"/>
          <w:sz w:val="20"/>
          <w:szCs w:val="20"/>
        </w:rPr>
      </w:pPr>
      <w:r>
        <w:rPr>
          <w:rFonts w:ascii="Arial" w:hAnsi="Arial" w:cs="Arial"/>
          <w:sz w:val="20"/>
          <w:szCs w:val="20"/>
        </w:rPr>
        <w:t>4.2. Wykonawca potwierdza, iż dane osobowe będą przetwarzane wyłącznie zgodnie z wytycznymi Administratora Danych oraz wyłącznie mając na celu świadczenie Usług Kontraktowych, które zostały wyszczególnione w Umowie do której niniejszy załącznik jest jej integralną częścią. Strony nie będą przetwarzać danych osobowych w sposób sprzeczny z celem opisanym w niniejszym paragrafie.</w:t>
      </w:r>
    </w:p>
    <w:p w14:paraId="30EEE6BC" w14:textId="77777777" w:rsidR="00A27EBD" w:rsidRDefault="00A27EBD" w:rsidP="00A27EBD">
      <w:pPr>
        <w:spacing w:line="276" w:lineRule="auto"/>
        <w:jc w:val="both"/>
        <w:rPr>
          <w:rFonts w:ascii="Arial" w:hAnsi="Arial" w:cs="Arial"/>
          <w:sz w:val="20"/>
          <w:szCs w:val="20"/>
        </w:rPr>
      </w:pPr>
      <w:r>
        <w:rPr>
          <w:rFonts w:ascii="Arial" w:hAnsi="Arial" w:cs="Arial"/>
          <w:sz w:val="20"/>
          <w:szCs w:val="20"/>
        </w:rPr>
        <w:lastRenderedPageBreak/>
        <w:t>4.3. Każda ze Stron zobowiązana jest wskazać osobę do kontaktu. Wykonawca jest zobowiązany do współpracy z Administratorem Danych w zakresie jakichkolwiek kwestii związanych z przetwarzaniem danych w drodze niniejszej Umowy. Osoby do kontaktu dla każdej ze Stron są następujące:</w:t>
      </w:r>
    </w:p>
    <w:p w14:paraId="5816836E" w14:textId="77777777" w:rsidR="00A27EBD" w:rsidRDefault="00A27EBD" w:rsidP="00A27EBD">
      <w:pPr>
        <w:spacing w:line="276" w:lineRule="auto"/>
        <w:rPr>
          <w:rFonts w:ascii="Arial" w:hAnsi="Arial" w:cs="Arial"/>
          <w:sz w:val="20"/>
          <w:szCs w:val="20"/>
        </w:rPr>
      </w:pPr>
      <w:r>
        <w:rPr>
          <w:rFonts w:ascii="Arial" w:hAnsi="Arial" w:cs="Arial"/>
          <w:sz w:val="20"/>
          <w:szCs w:val="20"/>
        </w:rPr>
        <w:t>ze strony Zamawiającego, Administrator Danych  – …………………………………………………….</w:t>
      </w:r>
    </w:p>
    <w:p w14:paraId="72BCE83A" w14:textId="77777777" w:rsidR="00A27EBD" w:rsidRDefault="00A27EBD" w:rsidP="00A27EBD">
      <w:pPr>
        <w:spacing w:line="276" w:lineRule="auto"/>
        <w:rPr>
          <w:rFonts w:ascii="Arial" w:hAnsi="Arial" w:cs="Arial"/>
          <w:sz w:val="20"/>
          <w:szCs w:val="20"/>
        </w:rPr>
      </w:pPr>
      <w:r>
        <w:rPr>
          <w:rFonts w:ascii="Arial" w:hAnsi="Arial" w:cs="Arial"/>
          <w:sz w:val="20"/>
          <w:szCs w:val="20"/>
        </w:rPr>
        <w:t>ze strony Wykonawcy – …………………………………………………………</w:t>
      </w:r>
    </w:p>
    <w:p w14:paraId="5425EE08" w14:textId="77777777" w:rsidR="00A27EBD" w:rsidRDefault="00A27EBD" w:rsidP="00A27EBD">
      <w:pPr>
        <w:pStyle w:val="Bezodstpw"/>
        <w:spacing w:line="276" w:lineRule="auto"/>
        <w:rPr>
          <w:rFonts w:cs="Arial"/>
          <w:sz w:val="20"/>
          <w:szCs w:val="20"/>
        </w:rPr>
      </w:pPr>
    </w:p>
    <w:p w14:paraId="4E299793" w14:textId="77777777" w:rsidR="00A27EBD" w:rsidRDefault="00A27EBD" w:rsidP="00A27EBD">
      <w:pPr>
        <w:pStyle w:val="Bezodstpw"/>
        <w:spacing w:line="276" w:lineRule="auto"/>
        <w:jc w:val="center"/>
        <w:rPr>
          <w:rFonts w:cs="Arial"/>
          <w:b/>
          <w:sz w:val="20"/>
          <w:szCs w:val="20"/>
        </w:rPr>
      </w:pPr>
      <w:r>
        <w:rPr>
          <w:rFonts w:cs="Arial"/>
          <w:b/>
          <w:sz w:val="20"/>
          <w:szCs w:val="20"/>
        </w:rPr>
        <w:t>§ 5</w:t>
      </w:r>
    </w:p>
    <w:p w14:paraId="2CA8C71C" w14:textId="77777777" w:rsidR="00A27EBD" w:rsidRDefault="00A27EBD" w:rsidP="00A27EBD">
      <w:pPr>
        <w:pStyle w:val="Bezodstpw"/>
        <w:spacing w:line="276" w:lineRule="auto"/>
        <w:jc w:val="center"/>
        <w:rPr>
          <w:rFonts w:cs="Arial"/>
          <w:b/>
          <w:sz w:val="20"/>
          <w:szCs w:val="20"/>
        </w:rPr>
      </w:pPr>
      <w:r>
        <w:rPr>
          <w:rFonts w:cs="Arial"/>
          <w:b/>
          <w:sz w:val="20"/>
          <w:szCs w:val="20"/>
        </w:rPr>
        <w:t>Dane osobowe</w:t>
      </w:r>
    </w:p>
    <w:p w14:paraId="61EB3571" w14:textId="77777777" w:rsidR="00A27EBD" w:rsidRDefault="00A27EBD" w:rsidP="00A27EBD">
      <w:pPr>
        <w:spacing w:line="276" w:lineRule="auto"/>
        <w:jc w:val="both"/>
        <w:rPr>
          <w:rFonts w:ascii="Arial" w:hAnsi="Arial" w:cs="Arial"/>
          <w:sz w:val="20"/>
          <w:szCs w:val="20"/>
        </w:rPr>
      </w:pPr>
      <w:r>
        <w:rPr>
          <w:rFonts w:ascii="Arial" w:hAnsi="Arial" w:cs="Arial"/>
          <w:sz w:val="20"/>
          <w:szCs w:val="20"/>
        </w:rPr>
        <w:t xml:space="preserve">5.1. Dane osobowe przetwarzane zgodnie z Umową obejmują: dane osobowe osób zatrudnionych na podstawie umowy o pracę u Zamawiającego oraz osób współpracujących z zamawiającym w oparciu umowy cywilno-prawne. </w:t>
      </w:r>
    </w:p>
    <w:p w14:paraId="176E19B4" w14:textId="77777777" w:rsidR="00A27EBD" w:rsidRDefault="00A27EBD" w:rsidP="00A27EBD">
      <w:pPr>
        <w:spacing w:line="276" w:lineRule="auto"/>
        <w:rPr>
          <w:rFonts w:ascii="Arial" w:hAnsi="Arial" w:cs="Arial"/>
          <w:sz w:val="20"/>
          <w:szCs w:val="20"/>
        </w:rPr>
      </w:pPr>
      <w:r>
        <w:rPr>
          <w:rFonts w:ascii="Arial" w:hAnsi="Arial" w:cs="Arial"/>
          <w:sz w:val="20"/>
          <w:szCs w:val="20"/>
        </w:rPr>
        <w:t>5.2. Strony postanawiają, iż dane osobowe przetwarzane na podstawie niniejszej Umowy winny być adekwatne oraz związane z uzgodnionymi celami wskazanymi w paragrafie 4.</w:t>
      </w:r>
    </w:p>
    <w:p w14:paraId="75DCC636" w14:textId="77777777" w:rsidR="00A27EBD" w:rsidRDefault="00A27EBD" w:rsidP="00A27EBD">
      <w:pPr>
        <w:spacing w:line="276" w:lineRule="auto"/>
        <w:rPr>
          <w:rFonts w:ascii="Arial" w:hAnsi="Arial" w:cs="Arial"/>
          <w:sz w:val="20"/>
          <w:szCs w:val="20"/>
        </w:rPr>
      </w:pPr>
    </w:p>
    <w:p w14:paraId="31ACEBD2" w14:textId="77777777" w:rsidR="00A27EBD" w:rsidRDefault="00A27EBD" w:rsidP="00A27EBD">
      <w:pPr>
        <w:pStyle w:val="Bezodstpw"/>
        <w:spacing w:line="276" w:lineRule="auto"/>
        <w:jc w:val="center"/>
        <w:rPr>
          <w:rFonts w:cs="Arial"/>
          <w:b/>
          <w:sz w:val="20"/>
          <w:szCs w:val="20"/>
        </w:rPr>
      </w:pPr>
      <w:r>
        <w:rPr>
          <w:rFonts w:cs="Arial"/>
          <w:b/>
          <w:sz w:val="20"/>
          <w:szCs w:val="20"/>
        </w:rPr>
        <w:t>§ 6</w:t>
      </w:r>
    </w:p>
    <w:p w14:paraId="51DFA7D6" w14:textId="77777777" w:rsidR="00A27EBD" w:rsidRDefault="00A27EBD" w:rsidP="00A27EBD">
      <w:pPr>
        <w:pStyle w:val="Bezodstpw"/>
        <w:spacing w:line="276" w:lineRule="auto"/>
        <w:jc w:val="center"/>
        <w:rPr>
          <w:rFonts w:cs="Arial"/>
          <w:b/>
          <w:sz w:val="20"/>
          <w:szCs w:val="20"/>
        </w:rPr>
      </w:pPr>
      <w:r>
        <w:rPr>
          <w:rFonts w:cs="Arial"/>
          <w:b/>
          <w:sz w:val="20"/>
          <w:szCs w:val="20"/>
        </w:rPr>
        <w:t>Podwykonawstwo w zakresie przetwarzania danych</w:t>
      </w:r>
    </w:p>
    <w:p w14:paraId="0C36A0B3" w14:textId="77777777" w:rsidR="00A27EBD" w:rsidRDefault="00A27EBD" w:rsidP="00A27EBD">
      <w:pPr>
        <w:spacing w:line="276" w:lineRule="auto"/>
        <w:jc w:val="both"/>
        <w:rPr>
          <w:rFonts w:ascii="Arial" w:hAnsi="Arial" w:cs="Arial"/>
          <w:sz w:val="20"/>
          <w:szCs w:val="20"/>
        </w:rPr>
      </w:pPr>
      <w:r>
        <w:rPr>
          <w:rFonts w:ascii="Arial" w:hAnsi="Arial" w:cs="Arial"/>
          <w:sz w:val="20"/>
          <w:szCs w:val="20"/>
        </w:rPr>
        <w:t>6.1. Administrator Danych upoważnia Wykonawca do wyboru Podwykonawców zgodnie z paragrafem 6 oraz wszelkimi ograniczeniami wynikającymi z Umowy Głównej.</w:t>
      </w:r>
    </w:p>
    <w:p w14:paraId="26BFB258" w14:textId="77777777" w:rsidR="00A27EBD" w:rsidRDefault="00A27EBD" w:rsidP="00A27EBD">
      <w:pPr>
        <w:spacing w:line="276" w:lineRule="auto"/>
        <w:jc w:val="both"/>
        <w:rPr>
          <w:rFonts w:ascii="Arial" w:hAnsi="Arial" w:cs="Arial"/>
          <w:sz w:val="20"/>
          <w:szCs w:val="20"/>
        </w:rPr>
      </w:pPr>
      <w:r>
        <w:rPr>
          <w:rFonts w:ascii="Arial" w:hAnsi="Arial" w:cs="Arial"/>
          <w:sz w:val="20"/>
          <w:szCs w:val="20"/>
        </w:rPr>
        <w:t>6.2. Wykonawca może nawiązać współpracę z Podwykonawcami, pod warunkiem,  że przedstawi uprzednio Administratorowi Danych pisemne zawiadomienie o zamiarze wyboru Podwykonawców, w tym kompletne dane w zakresie przetwarzania, które będą przedstawione Podwykonawcy. Wykonawca nie dokona wyboru Podwykonawcy bez uzyskania uprzedniej, pisemnej zgody Administratora Danych.</w:t>
      </w:r>
    </w:p>
    <w:p w14:paraId="2329A01B" w14:textId="77777777" w:rsidR="00A27EBD" w:rsidRDefault="00A27EBD" w:rsidP="00A27EBD">
      <w:pPr>
        <w:spacing w:line="276" w:lineRule="auto"/>
        <w:jc w:val="both"/>
        <w:rPr>
          <w:rFonts w:ascii="Arial" w:hAnsi="Arial" w:cs="Arial"/>
          <w:sz w:val="20"/>
          <w:szCs w:val="20"/>
        </w:rPr>
      </w:pPr>
      <w:r>
        <w:rPr>
          <w:rFonts w:ascii="Arial" w:hAnsi="Arial" w:cs="Arial"/>
          <w:sz w:val="20"/>
          <w:szCs w:val="20"/>
        </w:rPr>
        <w:t>6.3. W odniesieniu do każdego z Podwykonawców, Wykonawca zobowiązany jest:</w:t>
      </w:r>
    </w:p>
    <w:p w14:paraId="0EEFDFE3" w14:textId="77777777" w:rsidR="00A27EBD" w:rsidRDefault="00A27EBD" w:rsidP="00A27EBD">
      <w:pPr>
        <w:spacing w:line="276" w:lineRule="auto"/>
        <w:jc w:val="both"/>
        <w:rPr>
          <w:rFonts w:ascii="Arial" w:hAnsi="Arial" w:cs="Arial"/>
          <w:sz w:val="20"/>
          <w:szCs w:val="20"/>
        </w:rPr>
      </w:pPr>
      <w:r>
        <w:rPr>
          <w:rFonts w:ascii="Arial" w:hAnsi="Arial" w:cs="Arial"/>
          <w:sz w:val="20"/>
          <w:szCs w:val="20"/>
        </w:rPr>
        <w:t>6.3.1. przed pierwszym przetworzeniem danych osobowych przez Podwykonawcę przeprowadzić odpowiednie sprawdzenie którego celem jest zapewnienie, że Podwykonawca jest w stanie zapewnić poziom ochrony dla danych osobowych wymagany na podstawie postanowień niniejszej umowy oraz Umowy Głównej. Przedstawienie podwykonawcy do akceptacji Administratora Danych oznacza, że badanie to dało wynik pozytywny.;</w:t>
      </w:r>
    </w:p>
    <w:p w14:paraId="236CC429" w14:textId="77777777" w:rsidR="00A27EBD" w:rsidRDefault="00A27EBD" w:rsidP="00A27EBD">
      <w:pPr>
        <w:spacing w:line="276" w:lineRule="auto"/>
        <w:jc w:val="both"/>
        <w:rPr>
          <w:rFonts w:ascii="Arial" w:hAnsi="Arial" w:cs="Arial"/>
          <w:sz w:val="20"/>
          <w:szCs w:val="20"/>
        </w:rPr>
      </w:pPr>
      <w:r>
        <w:rPr>
          <w:rFonts w:ascii="Arial" w:hAnsi="Arial" w:cs="Arial"/>
          <w:sz w:val="20"/>
          <w:szCs w:val="20"/>
        </w:rPr>
        <w:t>6.3.2. zapewnić, że porozumienie zawarte z jednej strony przez Wykonawca, a z drugiej strony przez Podwykonawcę, zostało zawarte na podstawie pisemnej umowy zawierającej warunki, które oferują przynajmniej taki sam poziom ochrony Danych Osobowych jak ten określony w niniejszej Umowie oraz spełniają wymogi wynikające z artykułu 28(3) RODO.</w:t>
      </w:r>
    </w:p>
    <w:p w14:paraId="1EAE1151" w14:textId="77777777" w:rsidR="00A27EBD" w:rsidRDefault="00A27EBD" w:rsidP="00A27EBD">
      <w:pPr>
        <w:spacing w:line="276" w:lineRule="auto"/>
        <w:jc w:val="both"/>
        <w:rPr>
          <w:rFonts w:ascii="Arial" w:hAnsi="Arial" w:cs="Arial"/>
          <w:sz w:val="20"/>
          <w:szCs w:val="20"/>
        </w:rPr>
      </w:pPr>
      <w:r>
        <w:rPr>
          <w:rFonts w:ascii="Arial" w:hAnsi="Arial" w:cs="Arial"/>
          <w:sz w:val="20"/>
          <w:szCs w:val="20"/>
        </w:rPr>
        <w:t>6.4. Wykonawca zapewnia, że każdy Podwykonawca spełni wymogi określone w niniejszej Umowie z uwagi na ich zastosowanie do przetwarzania danych osobowych przez takiego Podwykonawcę, jak gdyby był on stroną niniejszej Umowy działając w osobie Wykonawca.</w:t>
      </w:r>
    </w:p>
    <w:p w14:paraId="16DB21A7" w14:textId="77777777" w:rsidR="00A27EBD" w:rsidRDefault="00A27EBD" w:rsidP="00A27EBD">
      <w:pPr>
        <w:spacing w:line="276" w:lineRule="auto"/>
        <w:jc w:val="both"/>
        <w:rPr>
          <w:rFonts w:ascii="Arial" w:hAnsi="Arial" w:cs="Arial"/>
          <w:sz w:val="20"/>
          <w:szCs w:val="20"/>
        </w:rPr>
      </w:pPr>
      <w:r>
        <w:rPr>
          <w:rFonts w:ascii="Arial" w:hAnsi="Arial" w:cs="Arial"/>
          <w:sz w:val="20"/>
          <w:szCs w:val="20"/>
        </w:rPr>
        <w:t>6.5. W przypadku, gdy Podwykonawca nie wykona swoich obowiązków dotyczących ochrony danych, Wykonawca ponosić będzie pełną odpowiedzialność wobec Administratora Danych za wykonanie obowiązków przez Podwykonawcę.</w:t>
      </w:r>
    </w:p>
    <w:p w14:paraId="6FA6B33F" w14:textId="77777777" w:rsidR="00A27EBD" w:rsidRDefault="00A27EBD" w:rsidP="00A27EBD">
      <w:pPr>
        <w:spacing w:line="276" w:lineRule="auto"/>
        <w:rPr>
          <w:rFonts w:ascii="Arial" w:hAnsi="Arial" w:cs="Arial"/>
          <w:sz w:val="20"/>
          <w:szCs w:val="20"/>
        </w:rPr>
      </w:pPr>
    </w:p>
    <w:p w14:paraId="69375ED6" w14:textId="77777777" w:rsidR="00A27EBD" w:rsidRDefault="00A27EBD" w:rsidP="00A27EBD">
      <w:pPr>
        <w:pStyle w:val="Bezodstpw"/>
        <w:spacing w:line="276" w:lineRule="auto"/>
        <w:jc w:val="center"/>
        <w:rPr>
          <w:rFonts w:cs="Arial"/>
          <w:b/>
          <w:sz w:val="20"/>
          <w:szCs w:val="20"/>
        </w:rPr>
      </w:pPr>
      <w:r>
        <w:rPr>
          <w:rFonts w:cs="Arial"/>
          <w:b/>
          <w:sz w:val="20"/>
          <w:szCs w:val="20"/>
        </w:rPr>
        <w:t>§ 7</w:t>
      </w:r>
    </w:p>
    <w:p w14:paraId="0C3E27C3" w14:textId="77777777" w:rsidR="00A27EBD" w:rsidRDefault="00A27EBD" w:rsidP="00A27EBD">
      <w:pPr>
        <w:pStyle w:val="Bezodstpw"/>
        <w:spacing w:line="276" w:lineRule="auto"/>
        <w:jc w:val="center"/>
        <w:rPr>
          <w:rFonts w:cs="Arial"/>
          <w:b/>
          <w:sz w:val="20"/>
          <w:szCs w:val="20"/>
        </w:rPr>
      </w:pPr>
      <w:r>
        <w:rPr>
          <w:rFonts w:cs="Arial"/>
          <w:b/>
          <w:sz w:val="20"/>
          <w:szCs w:val="20"/>
        </w:rPr>
        <w:t>Prawa podmiotów, których dane dotyczą</w:t>
      </w:r>
      <w:r>
        <w:rPr>
          <w:rFonts w:cs="Arial"/>
          <w:b/>
          <w:sz w:val="20"/>
          <w:szCs w:val="20"/>
        </w:rPr>
        <w:tab/>
      </w:r>
    </w:p>
    <w:p w14:paraId="47882C85" w14:textId="77777777" w:rsidR="00A27EBD" w:rsidRDefault="00A27EBD" w:rsidP="00A27EBD">
      <w:pPr>
        <w:spacing w:line="276" w:lineRule="auto"/>
        <w:jc w:val="both"/>
        <w:rPr>
          <w:rFonts w:ascii="Arial" w:hAnsi="Arial" w:cs="Arial"/>
          <w:sz w:val="20"/>
          <w:szCs w:val="20"/>
        </w:rPr>
      </w:pPr>
      <w:r>
        <w:rPr>
          <w:rFonts w:ascii="Arial" w:hAnsi="Arial" w:cs="Arial"/>
          <w:sz w:val="20"/>
          <w:szCs w:val="20"/>
        </w:rPr>
        <w:t xml:space="preserve">7.1. W celu korzystania z powyższego prawa, Wykonawca potwierdza, iż dane osobowe przetwarzane zgodnie z Umową której integralną częścią jest niniejszy załącznik będą przechowywane lub nagrywane w sposób ustrukturyzowany, powszechnie używany oraz zapewniający odczyt maszynowy. </w:t>
      </w:r>
    </w:p>
    <w:p w14:paraId="4E20CB7F" w14:textId="77777777" w:rsidR="00A27EBD" w:rsidRDefault="00A27EBD" w:rsidP="00A27EBD">
      <w:pPr>
        <w:spacing w:line="276" w:lineRule="auto"/>
        <w:jc w:val="both"/>
        <w:rPr>
          <w:rFonts w:ascii="Arial" w:hAnsi="Arial" w:cs="Arial"/>
          <w:sz w:val="20"/>
          <w:szCs w:val="20"/>
        </w:rPr>
      </w:pPr>
      <w:r>
        <w:rPr>
          <w:rFonts w:ascii="Arial" w:hAnsi="Arial" w:cs="Arial"/>
          <w:sz w:val="20"/>
          <w:szCs w:val="20"/>
        </w:rPr>
        <w:t xml:space="preserve">7.2. Wykonawca zobowiązuje się działać wyłącznie na podstawie wytycznych Administratora Danych w związku z jakimikolwiek podjętymi działaniami mającymi na celu ustosunkowanie się do zgłoszonych roszczeń. </w:t>
      </w:r>
    </w:p>
    <w:p w14:paraId="5B2BB787" w14:textId="77777777" w:rsidR="00A27EBD" w:rsidRDefault="00A27EBD" w:rsidP="00A27EBD">
      <w:pPr>
        <w:spacing w:line="276" w:lineRule="auto"/>
        <w:jc w:val="center"/>
        <w:rPr>
          <w:rFonts w:ascii="Arial" w:hAnsi="Arial" w:cs="Arial"/>
          <w:b/>
          <w:sz w:val="20"/>
          <w:szCs w:val="20"/>
        </w:rPr>
      </w:pPr>
      <w:r>
        <w:rPr>
          <w:rFonts w:ascii="Arial" w:hAnsi="Arial" w:cs="Arial"/>
          <w:b/>
          <w:sz w:val="20"/>
          <w:szCs w:val="20"/>
        </w:rPr>
        <w:t>§ 8</w:t>
      </w:r>
    </w:p>
    <w:p w14:paraId="372CA191" w14:textId="77777777" w:rsidR="00A27EBD" w:rsidRDefault="00A27EBD" w:rsidP="00A27EBD">
      <w:pPr>
        <w:spacing w:line="276" w:lineRule="auto"/>
        <w:jc w:val="center"/>
        <w:rPr>
          <w:rFonts w:ascii="Arial" w:hAnsi="Arial" w:cs="Arial"/>
          <w:b/>
          <w:sz w:val="20"/>
          <w:szCs w:val="20"/>
        </w:rPr>
      </w:pPr>
      <w:r>
        <w:rPr>
          <w:rFonts w:ascii="Arial" w:hAnsi="Arial" w:cs="Arial"/>
          <w:b/>
          <w:sz w:val="20"/>
          <w:szCs w:val="20"/>
        </w:rPr>
        <w:t>Ewidencja oraz prawo nadzoru</w:t>
      </w:r>
    </w:p>
    <w:p w14:paraId="463F0441" w14:textId="77777777" w:rsidR="00A27EBD" w:rsidRDefault="00A27EBD" w:rsidP="00A27EBD">
      <w:pPr>
        <w:spacing w:line="276" w:lineRule="auto"/>
        <w:jc w:val="both"/>
        <w:rPr>
          <w:rFonts w:ascii="Arial" w:hAnsi="Arial" w:cs="Arial"/>
          <w:sz w:val="20"/>
          <w:szCs w:val="20"/>
        </w:rPr>
      </w:pPr>
      <w:r>
        <w:rPr>
          <w:rFonts w:ascii="Arial" w:hAnsi="Arial" w:cs="Arial"/>
          <w:sz w:val="20"/>
          <w:szCs w:val="20"/>
        </w:rPr>
        <w:t xml:space="preserve">8.1. Poza obowiązkiem prowadzenia rejestru zgodnie z ust. 7.5., Wykonawca zobowiązuje się prowadzić rejestr czynności przetwarzania na podstawie niniejszego Załącznika. Administrator Danych zastrzega sobie prawo do weryfikacji - w każdym czasie - rejestrów prowadzonych przez Wykonawcę zgodnie z niniejszym paragrafem, a także ustępem 7.2. </w:t>
      </w:r>
    </w:p>
    <w:p w14:paraId="7A92FD83" w14:textId="77777777" w:rsidR="00A27EBD" w:rsidRDefault="00A27EBD" w:rsidP="00A27EBD">
      <w:pPr>
        <w:spacing w:line="276" w:lineRule="auto"/>
        <w:jc w:val="both"/>
        <w:rPr>
          <w:rFonts w:ascii="Arial" w:hAnsi="Arial" w:cs="Arial"/>
          <w:sz w:val="20"/>
          <w:szCs w:val="20"/>
        </w:rPr>
      </w:pPr>
      <w:r>
        <w:rPr>
          <w:rFonts w:ascii="Arial" w:hAnsi="Arial" w:cs="Arial"/>
          <w:sz w:val="20"/>
          <w:szCs w:val="20"/>
        </w:rPr>
        <w:lastRenderedPageBreak/>
        <w:t>8.2. Z zastrzeżeniem ustępu 8.3, na wezwanie Administratora Danych, Wykonawca zobowiązany jest udostępnić mu wszelkie informacje niezbędne do wykazania zgodności z postanowieniami niniejszego Załącznika, a także zobowiązany jest wyrazić zgodę na przeprowadzenie audytu oraz przyłączyć się do podejmowanych działań, w tym inspekcji przez Administratora Danych lub audytora działającego na zlecenie Administratora Danych w związku z przetwarzaniem danych osobowych przez Wykonawcę lub Podwykonawców.</w:t>
      </w:r>
    </w:p>
    <w:p w14:paraId="74148ADD" w14:textId="77777777" w:rsidR="00A27EBD" w:rsidRDefault="00A27EBD" w:rsidP="00A27EBD">
      <w:pPr>
        <w:spacing w:line="276" w:lineRule="auto"/>
        <w:jc w:val="both"/>
        <w:rPr>
          <w:rFonts w:ascii="Arial" w:hAnsi="Arial" w:cs="Arial"/>
          <w:sz w:val="20"/>
          <w:szCs w:val="20"/>
        </w:rPr>
      </w:pPr>
      <w:r>
        <w:rPr>
          <w:rFonts w:ascii="Arial" w:hAnsi="Arial" w:cs="Arial"/>
          <w:sz w:val="20"/>
          <w:szCs w:val="20"/>
        </w:rPr>
        <w:t>8.3. Prawo nadzoru oraz prawo do żądania informacji przez Administratora Danych powstaje wyłącznie na podstawie ustępu 8.2, o ile Umowa Główna w inny sposób nie reguluje prawa do żądania informacji oraz prawa nadzoru w wykonaniu odpowiednich wymogów Regulacji dot. Ochrony Danych (w tym, w przypadku zastosowania, art. 28 ust.3  RODO).</w:t>
      </w:r>
    </w:p>
    <w:p w14:paraId="53203F4A" w14:textId="77777777" w:rsidR="00A27EBD" w:rsidRDefault="00A27EBD" w:rsidP="00A27EBD">
      <w:pPr>
        <w:spacing w:line="276" w:lineRule="auto"/>
        <w:jc w:val="both"/>
        <w:rPr>
          <w:rFonts w:ascii="Arial" w:hAnsi="Arial" w:cs="Arial"/>
          <w:sz w:val="20"/>
          <w:szCs w:val="20"/>
        </w:rPr>
      </w:pPr>
    </w:p>
    <w:p w14:paraId="1728CF3B" w14:textId="77777777" w:rsidR="00A27EBD" w:rsidRDefault="00A27EBD" w:rsidP="00A27EBD">
      <w:pPr>
        <w:pStyle w:val="Bezodstpw"/>
        <w:spacing w:line="276" w:lineRule="auto"/>
        <w:jc w:val="center"/>
        <w:rPr>
          <w:rFonts w:cs="Arial"/>
          <w:b/>
          <w:sz w:val="20"/>
          <w:szCs w:val="20"/>
        </w:rPr>
      </w:pPr>
      <w:r>
        <w:rPr>
          <w:rFonts w:cs="Arial"/>
          <w:b/>
          <w:sz w:val="20"/>
          <w:szCs w:val="20"/>
        </w:rPr>
        <w:t>§ 9</w:t>
      </w:r>
    </w:p>
    <w:p w14:paraId="13A2B9A4" w14:textId="77777777" w:rsidR="00A27EBD" w:rsidRDefault="00A27EBD" w:rsidP="00A27EBD">
      <w:pPr>
        <w:pStyle w:val="Bezodstpw"/>
        <w:spacing w:line="276" w:lineRule="auto"/>
        <w:jc w:val="center"/>
        <w:rPr>
          <w:rFonts w:cs="Arial"/>
          <w:b/>
          <w:sz w:val="20"/>
          <w:szCs w:val="20"/>
        </w:rPr>
      </w:pPr>
      <w:r>
        <w:rPr>
          <w:rFonts w:cs="Arial"/>
          <w:b/>
          <w:sz w:val="20"/>
          <w:szCs w:val="20"/>
        </w:rPr>
        <w:t>Przechowywanie oraz usuwanie danych</w:t>
      </w:r>
    </w:p>
    <w:p w14:paraId="64B88CB0" w14:textId="77777777" w:rsidR="00A27EBD" w:rsidRDefault="00A27EBD" w:rsidP="00A27EBD">
      <w:pPr>
        <w:spacing w:line="276" w:lineRule="auto"/>
        <w:jc w:val="both"/>
        <w:rPr>
          <w:rFonts w:ascii="Arial" w:hAnsi="Arial" w:cs="Arial"/>
          <w:sz w:val="20"/>
          <w:szCs w:val="20"/>
        </w:rPr>
      </w:pPr>
      <w:r>
        <w:rPr>
          <w:rFonts w:ascii="Arial" w:hAnsi="Arial" w:cs="Arial"/>
          <w:sz w:val="20"/>
          <w:szCs w:val="20"/>
        </w:rPr>
        <w:t xml:space="preserve">9.1. Wykonawca nie jest uprawniony do przechowywania lub przetwarzania danych osobowych przez okres dłuższy niż potrzebny do uzyskania zamierzonych celów lub przez okres dłuższy niż wskazany przez Administratora Danych. W celu uniknięcia wątpliwości, Administrator Danych zastrzega sobie prawo do określenia terminów, do których upływu Wykonawca może przechowywać dane osobowe przetwarzane zgodnie z Umową.   </w:t>
      </w:r>
    </w:p>
    <w:p w14:paraId="16FA1A0D" w14:textId="77777777" w:rsidR="00A27EBD" w:rsidRDefault="00A27EBD" w:rsidP="00A27EBD">
      <w:pPr>
        <w:spacing w:line="276" w:lineRule="auto"/>
        <w:jc w:val="both"/>
        <w:rPr>
          <w:rFonts w:ascii="Arial" w:hAnsi="Arial" w:cs="Arial"/>
          <w:sz w:val="20"/>
          <w:szCs w:val="20"/>
        </w:rPr>
      </w:pPr>
      <w:r>
        <w:rPr>
          <w:rFonts w:ascii="Arial" w:hAnsi="Arial" w:cs="Arial"/>
          <w:sz w:val="20"/>
          <w:szCs w:val="20"/>
        </w:rPr>
        <w:t xml:space="preserve">9.2. Zgodnie z wytycznymi Administratora Danych, Wykonawca zobowiązany jest zapewnić, że dane osobowe, przetwarzane zgodnie z Umową. Na podstawie niniejszego ustępu, Administrator Danych zastrzega sobie prawo do wydania w każdym czasie zaleceń dla Wykonawcy w tym zakresie przechowywania i utrzymywania przetwarzanych danych. </w:t>
      </w:r>
    </w:p>
    <w:p w14:paraId="13C61D99" w14:textId="77777777" w:rsidR="00A27EBD" w:rsidRDefault="00A27EBD" w:rsidP="00A27EBD">
      <w:pPr>
        <w:spacing w:line="276" w:lineRule="auto"/>
        <w:rPr>
          <w:rFonts w:ascii="Arial" w:hAnsi="Arial" w:cs="Arial"/>
          <w:sz w:val="20"/>
          <w:szCs w:val="20"/>
        </w:rPr>
      </w:pPr>
    </w:p>
    <w:p w14:paraId="326A24E4" w14:textId="77777777" w:rsidR="00A27EBD" w:rsidRDefault="00A27EBD" w:rsidP="00A27EBD">
      <w:pPr>
        <w:pStyle w:val="Bezodstpw"/>
        <w:spacing w:line="276" w:lineRule="auto"/>
        <w:jc w:val="center"/>
        <w:rPr>
          <w:rFonts w:cs="Arial"/>
          <w:b/>
          <w:sz w:val="20"/>
          <w:szCs w:val="20"/>
        </w:rPr>
      </w:pPr>
      <w:r>
        <w:rPr>
          <w:rFonts w:cs="Arial"/>
          <w:b/>
          <w:sz w:val="20"/>
          <w:szCs w:val="20"/>
        </w:rPr>
        <w:t>§ 10</w:t>
      </w:r>
    </w:p>
    <w:p w14:paraId="2D15FC0C" w14:textId="77777777" w:rsidR="00A27EBD" w:rsidRDefault="00A27EBD" w:rsidP="00A27EBD">
      <w:pPr>
        <w:pStyle w:val="Bezodstpw"/>
        <w:spacing w:line="276" w:lineRule="auto"/>
        <w:jc w:val="center"/>
        <w:rPr>
          <w:rFonts w:cs="Arial"/>
          <w:b/>
          <w:sz w:val="20"/>
          <w:szCs w:val="20"/>
        </w:rPr>
      </w:pPr>
      <w:r>
        <w:rPr>
          <w:rFonts w:cs="Arial"/>
          <w:b/>
          <w:sz w:val="20"/>
          <w:szCs w:val="20"/>
        </w:rPr>
        <w:t>Bezpieczeństwo oraz szkolenie</w:t>
      </w:r>
    </w:p>
    <w:p w14:paraId="3F731B32" w14:textId="77777777" w:rsidR="00A27EBD" w:rsidRDefault="00A27EBD" w:rsidP="00A27EBD">
      <w:pPr>
        <w:spacing w:line="276" w:lineRule="auto"/>
        <w:jc w:val="both"/>
        <w:rPr>
          <w:rFonts w:ascii="Arial" w:hAnsi="Arial" w:cs="Arial"/>
          <w:sz w:val="20"/>
          <w:szCs w:val="20"/>
        </w:rPr>
      </w:pPr>
      <w:r>
        <w:rPr>
          <w:rFonts w:ascii="Arial" w:hAnsi="Arial" w:cs="Arial"/>
          <w:sz w:val="20"/>
          <w:szCs w:val="20"/>
        </w:rPr>
        <w:t>10.1. Wykonawca zobowiązuje się wdrożyć odpowiednie techniczne oraz organizacyjne środki bezpieczeństwa mające na celu:</w:t>
      </w:r>
    </w:p>
    <w:p w14:paraId="3DE727E7" w14:textId="77777777" w:rsidR="00A27EBD" w:rsidRDefault="00A27EBD" w:rsidP="00A27EBD">
      <w:pPr>
        <w:spacing w:line="276" w:lineRule="auto"/>
        <w:jc w:val="both"/>
        <w:rPr>
          <w:rFonts w:ascii="Arial" w:hAnsi="Arial" w:cs="Arial"/>
          <w:sz w:val="20"/>
          <w:szCs w:val="20"/>
        </w:rPr>
      </w:pPr>
      <w:r>
        <w:rPr>
          <w:rFonts w:ascii="Arial" w:hAnsi="Arial" w:cs="Arial"/>
          <w:sz w:val="20"/>
          <w:szCs w:val="20"/>
        </w:rPr>
        <w:t>A) zapobieganie:</w:t>
      </w:r>
    </w:p>
    <w:p w14:paraId="67F2A17B" w14:textId="77777777" w:rsidR="00A27EBD" w:rsidRDefault="00A27EBD" w:rsidP="00A27EBD">
      <w:pPr>
        <w:pStyle w:val="Akapitzlist"/>
        <w:numPr>
          <w:ilvl w:val="0"/>
          <w:numId w:val="180"/>
        </w:numPr>
        <w:spacing w:after="160" w:line="276" w:lineRule="auto"/>
        <w:contextualSpacing/>
        <w:jc w:val="both"/>
        <w:rPr>
          <w:rFonts w:ascii="Arial" w:hAnsi="Arial" w:cs="Arial"/>
          <w:sz w:val="20"/>
          <w:szCs w:val="20"/>
        </w:rPr>
      </w:pPr>
      <w:r>
        <w:rPr>
          <w:rFonts w:ascii="Arial" w:hAnsi="Arial" w:cs="Arial"/>
          <w:sz w:val="20"/>
          <w:szCs w:val="20"/>
        </w:rPr>
        <w:t>nieuprawnionemu lub niezgodnemu z prawem przetwarzaniu danych osobowych; oraz</w:t>
      </w:r>
    </w:p>
    <w:p w14:paraId="6229E058" w14:textId="77777777" w:rsidR="00A27EBD" w:rsidRDefault="00A27EBD" w:rsidP="00A27EBD">
      <w:pPr>
        <w:pStyle w:val="Akapitzlist"/>
        <w:numPr>
          <w:ilvl w:val="0"/>
          <w:numId w:val="180"/>
        </w:numPr>
        <w:spacing w:after="160" w:line="276" w:lineRule="auto"/>
        <w:contextualSpacing/>
        <w:jc w:val="both"/>
        <w:rPr>
          <w:rFonts w:ascii="Arial" w:hAnsi="Arial" w:cs="Arial"/>
          <w:sz w:val="20"/>
          <w:szCs w:val="20"/>
        </w:rPr>
      </w:pPr>
      <w:r>
        <w:rPr>
          <w:rFonts w:ascii="Arial" w:hAnsi="Arial" w:cs="Arial"/>
          <w:sz w:val="20"/>
          <w:szCs w:val="20"/>
        </w:rPr>
        <w:t xml:space="preserve">przypadkowej utracie lub zniszczeniu, lub uszkodzeniu danych osobowych. </w:t>
      </w:r>
    </w:p>
    <w:p w14:paraId="7B90890D" w14:textId="77777777" w:rsidR="00A27EBD" w:rsidRDefault="00A27EBD" w:rsidP="00A27EBD">
      <w:pPr>
        <w:pStyle w:val="Akapitzlist"/>
        <w:numPr>
          <w:ilvl w:val="0"/>
          <w:numId w:val="181"/>
        </w:numPr>
        <w:spacing w:after="160" w:line="276" w:lineRule="auto"/>
        <w:ind w:left="284" w:hanging="284"/>
        <w:contextualSpacing/>
        <w:jc w:val="both"/>
        <w:rPr>
          <w:rFonts w:ascii="Arial" w:hAnsi="Arial" w:cs="Arial"/>
          <w:sz w:val="20"/>
          <w:szCs w:val="20"/>
        </w:rPr>
      </w:pPr>
      <w:r>
        <w:rPr>
          <w:rFonts w:ascii="Arial" w:hAnsi="Arial" w:cs="Arial"/>
          <w:sz w:val="20"/>
          <w:szCs w:val="20"/>
        </w:rPr>
        <w:t>zapewnienie odpowiedniego poziomu bezpieczeństwa w odniesieniu do:</w:t>
      </w:r>
    </w:p>
    <w:p w14:paraId="72E6A5F0" w14:textId="77777777" w:rsidR="00A27EBD" w:rsidRDefault="00A27EBD" w:rsidP="00A27EBD">
      <w:pPr>
        <w:pStyle w:val="Akapitzlist"/>
        <w:numPr>
          <w:ilvl w:val="0"/>
          <w:numId w:val="182"/>
        </w:numPr>
        <w:spacing w:after="160" w:line="276" w:lineRule="auto"/>
        <w:contextualSpacing/>
        <w:jc w:val="both"/>
        <w:rPr>
          <w:rFonts w:ascii="Arial" w:hAnsi="Arial" w:cs="Arial"/>
          <w:sz w:val="20"/>
          <w:szCs w:val="20"/>
        </w:rPr>
      </w:pPr>
      <w:r>
        <w:rPr>
          <w:rFonts w:ascii="Arial" w:hAnsi="Arial" w:cs="Arial"/>
          <w:sz w:val="20"/>
          <w:szCs w:val="20"/>
        </w:rPr>
        <w:t xml:space="preserve">szkody jaka może powstać na skutek nieuprawnionego lub niezgodnego z prawem przetwarzania danych, przypadkowej utraty, zniszczenia lub uszkodzenia; oraz </w:t>
      </w:r>
    </w:p>
    <w:p w14:paraId="1578EFE3" w14:textId="77777777" w:rsidR="00A27EBD" w:rsidRDefault="00A27EBD" w:rsidP="00A27EBD">
      <w:pPr>
        <w:pStyle w:val="Akapitzlist"/>
        <w:numPr>
          <w:ilvl w:val="0"/>
          <w:numId w:val="182"/>
        </w:numPr>
        <w:spacing w:after="160" w:line="276" w:lineRule="auto"/>
        <w:contextualSpacing/>
        <w:jc w:val="both"/>
        <w:rPr>
          <w:rFonts w:ascii="Arial" w:hAnsi="Arial" w:cs="Arial"/>
          <w:sz w:val="20"/>
          <w:szCs w:val="20"/>
        </w:rPr>
      </w:pPr>
      <w:r>
        <w:rPr>
          <w:rFonts w:ascii="Arial" w:hAnsi="Arial" w:cs="Arial"/>
          <w:sz w:val="20"/>
          <w:szCs w:val="20"/>
        </w:rPr>
        <w:t>charakteru danych osobowych podlegających ochronie.</w:t>
      </w:r>
    </w:p>
    <w:p w14:paraId="5B978924" w14:textId="77777777" w:rsidR="00A27EBD" w:rsidRDefault="00A27EBD" w:rsidP="00A27EBD">
      <w:pPr>
        <w:spacing w:line="276" w:lineRule="auto"/>
        <w:jc w:val="both"/>
        <w:rPr>
          <w:rFonts w:ascii="Arial" w:hAnsi="Arial" w:cs="Arial"/>
          <w:sz w:val="20"/>
          <w:szCs w:val="20"/>
        </w:rPr>
      </w:pPr>
      <w:r>
        <w:rPr>
          <w:rFonts w:ascii="Arial" w:hAnsi="Arial" w:cs="Arial"/>
          <w:sz w:val="20"/>
          <w:szCs w:val="20"/>
        </w:rPr>
        <w:t xml:space="preserve">10.2. W szczególności, Wykonawca zobowiązuje się wdrożyć techniczne i organizacyjne środki bezpieczeństwa adekwatne do oceny wynikającej z przeprowadzonej analizy ryzyka utraty danych osobowych. </w:t>
      </w:r>
    </w:p>
    <w:p w14:paraId="5F751453" w14:textId="77777777" w:rsidR="00A27EBD" w:rsidRDefault="00A27EBD" w:rsidP="00A27EBD">
      <w:pPr>
        <w:spacing w:line="276" w:lineRule="auto"/>
        <w:jc w:val="both"/>
        <w:rPr>
          <w:rFonts w:ascii="Arial" w:hAnsi="Arial" w:cs="Arial"/>
          <w:sz w:val="20"/>
          <w:szCs w:val="20"/>
        </w:rPr>
      </w:pPr>
      <w:r>
        <w:rPr>
          <w:rFonts w:ascii="Arial" w:hAnsi="Arial" w:cs="Arial"/>
          <w:sz w:val="20"/>
          <w:szCs w:val="20"/>
        </w:rPr>
        <w:t>10.3. Obowiązkiem każdej ze Stron jest zapewnienie, aby personel Stron został odpowiednio przeszkolony w celu przetwarzania oraz obchodzenia się z danymi osobowymi zgodnie z technologicznymi oraz organizacyjnymi środkami bezpieczeństwa funkcjonującymi u Wykonawcy, a także wszelkimi innymi krajowymi regulacjami prawnymi oraz wytycznymi.</w:t>
      </w:r>
    </w:p>
    <w:p w14:paraId="2999A3B9" w14:textId="77777777" w:rsidR="00A27EBD" w:rsidRDefault="00A27EBD" w:rsidP="00A27EBD">
      <w:pPr>
        <w:spacing w:line="276" w:lineRule="auto"/>
        <w:jc w:val="both"/>
        <w:rPr>
          <w:rFonts w:ascii="Arial" w:hAnsi="Arial" w:cs="Arial"/>
          <w:sz w:val="20"/>
          <w:szCs w:val="20"/>
        </w:rPr>
      </w:pPr>
      <w:r>
        <w:rPr>
          <w:rFonts w:ascii="Arial" w:hAnsi="Arial" w:cs="Arial"/>
          <w:sz w:val="20"/>
          <w:szCs w:val="20"/>
        </w:rPr>
        <w:t xml:space="preserve">10.4. Poziom, zakres oraz częstotliwość szkolenia, o którym mowa w ust. 10.3 winny być odpowiednie do funkcji, jaką pełnią poszczególne osoby personelu, ponoszonej przez nich odpowiedzialności oraz częstotliwości, z jaką będą oni przetwarzali oraz obchodzili się z danymi osobowymi. </w:t>
      </w:r>
    </w:p>
    <w:p w14:paraId="062AB572" w14:textId="77777777" w:rsidR="00A27EBD" w:rsidRDefault="00A27EBD" w:rsidP="00A27EBD">
      <w:pPr>
        <w:spacing w:line="276" w:lineRule="auto"/>
        <w:jc w:val="both"/>
        <w:rPr>
          <w:rFonts w:ascii="Arial" w:hAnsi="Arial" w:cs="Arial"/>
          <w:sz w:val="20"/>
          <w:szCs w:val="20"/>
        </w:rPr>
      </w:pPr>
    </w:p>
    <w:p w14:paraId="2F7F8399" w14:textId="77777777" w:rsidR="00A27EBD" w:rsidRDefault="00A27EBD" w:rsidP="00A27EBD">
      <w:pPr>
        <w:pStyle w:val="Bezodstpw"/>
        <w:spacing w:line="276" w:lineRule="auto"/>
        <w:jc w:val="center"/>
        <w:rPr>
          <w:rFonts w:cs="Arial"/>
          <w:b/>
          <w:sz w:val="20"/>
          <w:szCs w:val="20"/>
        </w:rPr>
      </w:pPr>
      <w:r>
        <w:rPr>
          <w:rFonts w:cs="Arial"/>
          <w:b/>
          <w:sz w:val="20"/>
          <w:szCs w:val="20"/>
        </w:rPr>
        <w:t>§ 11</w:t>
      </w:r>
    </w:p>
    <w:p w14:paraId="49E84C5D" w14:textId="77777777" w:rsidR="00A27EBD" w:rsidRDefault="00A27EBD" w:rsidP="00A27EBD">
      <w:pPr>
        <w:pStyle w:val="Bezodstpw"/>
        <w:spacing w:line="276" w:lineRule="auto"/>
        <w:jc w:val="center"/>
        <w:rPr>
          <w:rFonts w:cs="Arial"/>
          <w:b/>
          <w:sz w:val="20"/>
          <w:szCs w:val="20"/>
        </w:rPr>
      </w:pPr>
      <w:r>
        <w:rPr>
          <w:rFonts w:cs="Arial"/>
          <w:b/>
          <w:sz w:val="20"/>
          <w:szCs w:val="20"/>
        </w:rPr>
        <w:t>Naruszenie bezpieczeństwa danych osobowych oraz Procedury raportowania</w:t>
      </w:r>
    </w:p>
    <w:p w14:paraId="6FC66612" w14:textId="77777777" w:rsidR="00A27EBD" w:rsidRDefault="00A27EBD" w:rsidP="00A27EBD">
      <w:pPr>
        <w:spacing w:line="276" w:lineRule="auto"/>
        <w:jc w:val="both"/>
        <w:rPr>
          <w:rFonts w:ascii="Arial" w:hAnsi="Arial" w:cs="Arial"/>
          <w:sz w:val="20"/>
          <w:szCs w:val="20"/>
        </w:rPr>
      </w:pPr>
      <w:r>
        <w:rPr>
          <w:rFonts w:ascii="Arial" w:hAnsi="Arial" w:cs="Arial"/>
          <w:sz w:val="20"/>
          <w:szCs w:val="20"/>
        </w:rPr>
        <w:t xml:space="preserve">11.1. Wykonawca  jest bezwzględnie zobowiązany do niezwłocznego poinformowania Administratora Danych o jakimkolwiek naruszeniu bezpieczeństwa danych osobowych, jednak nie później niż </w:t>
      </w:r>
      <w:r>
        <w:rPr>
          <w:rFonts w:ascii="Arial" w:hAnsi="Arial" w:cs="Arial"/>
          <w:b/>
          <w:sz w:val="20"/>
          <w:szCs w:val="20"/>
        </w:rPr>
        <w:t>w terminie 24 godzin od momentu uzyskania informacji o wystąpieniu naruszenia</w:t>
      </w:r>
      <w:r>
        <w:rPr>
          <w:rFonts w:ascii="Arial" w:hAnsi="Arial" w:cs="Arial"/>
          <w:sz w:val="20"/>
          <w:szCs w:val="20"/>
        </w:rPr>
        <w:t>.</w:t>
      </w:r>
    </w:p>
    <w:p w14:paraId="2946BC06" w14:textId="77777777" w:rsidR="00A27EBD" w:rsidRDefault="00A27EBD" w:rsidP="00A27EBD">
      <w:pPr>
        <w:spacing w:line="276" w:lineRule="auto"/>
        <w:jc w:val="both"/>
        <w:rPr>
          <w:rFonts w:ascii="Arial" w:hAnsi="Arial" w:cs="Arial"/>
          <w:sz w:val="20"/>
          <w:szCs w:val="20"/>
        </w:rPr>
      </w:pPr>
      <w:r>
        <w:rPr>
          <w:rFonts w:ascii="Arial" w:hAnsi="Arial" w:cs="Arial"/>
          <w:sz w:val="20"/>
          <w:szCs w:val="20"/>
        </w:rPr>
        <w:t>11.2. W sytuacji wystąpienia naruszenia bezpieczeństwa danych osobowych, wymaga się, aby Wykonawca przedstawił Administratorowi Danych następujące informacje:</w:t>
      </w:r>
    </w:p>
    <w:p w14:paraId="19A7F2D8" w14:textId="77777777" w:rsidR="00A27EBD" w:rsidRDefault="00A27EBD" w:rsidP="00A27EBD">
      <w:pPr>
        <w:pStyle w:val="Akapitzlist"/>
        <w:numPr>
          <w:ilvl w:val="1"/>
          <w:numId w:val="183"/>
        </w:numPr>
        <w:spacing w:after="160" w:line="276" w:lineRule="auto"/>
        <w:ind w:left="426"/>
        <w:contextualSpacing/>
        <w:jc w:val="both"/>
        <w:rPr>
          <w:rFonts w:ascii="Arial" w:hAnsi="Arial" w:cs="Arial"/>
          <w:sz w:val="20"/>
          <w:szCs w:val="20"/>
        </w:rPr>
      </w:pPr>
      <w:r>
        <w:rPr>
          <w:rFonts w:ascii="Arial" w:hAnsi="Arial" w:cs="Arial"/>
          <w:sz w:val="20"/>
          <w:szCs w:val="20"/>
        </w:rPr>
        <w:t>data i godzina zaobserwowania zdarzenia po raz pierwszy,</w:t>
      </w:r>
    </w:p>
    <w:p w14:paraId="5B1C18F1" w14:textId="77777777" w:rsidR="00A27EBD" w:rsidRDefault="00A27EBD" w:rsidP="00A27EBD">
      <w:pPr>
        <w:pStyle w:val="Akapitzlist"/>
        <w:numPr>
          <w:ilvl w:val="1"/>
          <w:numId w:val="183"/>
        </w:numPr>
        <w:spacing w:after="160" w:line="276" w:lineRule="auto"/>
        <w:ind w:left="426"/>
        <w:contextualSpacing/>
        <w:jc w:val="both"/>
        <w:rPr>
          <w:rFonts w:ascii="Arial" w:hAnsi="Arial" w:cs="Arial"/>
          <w:sz w:val="20"/>
          <w:szCs w:val="20"/>
        </w:rPr>
      </w:pPr>
      <w:r>
        <w:rPr>
          <w:rFonts w:ascii="Arial" w:hAnsi="Arial" w:cs="Arial"/>
          <w:sz w:val="20"/>
          <w:szCs w:val="20"/>
        </w:rPr>
        <w:t>opis zdarzenia,</w:t>
      </w:r>
    </w:p>
    <w:p w14:paraId="5FF5B289" w14:textId="77777777" w:rsidR="00A27EBD" w:rsidRDefault="00A27EBD" w:rsidP="00A27EBD">
      <w:pPr>
        <w:pStyle w:val="Akapitzlist"/>
        <w:numPr>
          <w:ilvl w:val="1"/>
          <w:numId w:val="183"/>
        </w:numPr>
        <w:spacing w:after="160" w:line="276" w:lineRule="auto"/>
        <w:ind w:left="426"/>
        <w:contextualSpacing/>
        <w:jc w:val="both"/>
        <w:rPr>
          <w:rFonts w:ascii="Arial" w:hAnsi="Arial" w:cs="Arial"/>
          <w:sz w:val="20"/>
          <w:szCs w:val="20"/>
        </w:rPr>
      </w:pPr>
      <w:r>
        <w:rPr>
          <w:rFonts w:ascii="Arial" w:hAnsi="Arial" w:cs="Arial"/>
          <w:sz w:val="20"/>
          <w:szCs w:val="20"/>
        </w:rPr>
        <w:lastRenderedPageBreak/>
        <w:t>miejsce wystąpienia zdarzenia,</w:t>
      </w:r>
    </w:p>
    <w:p w14:paraId="6FCF1B91" w14:textId="77777777" w:rsidR="00A27EBD" w:rsidRDefault="00A27EBD" w:rsidP="00A27EBD">
      <w:pPr>
        <w:pStyle w:val="Akapitzlist"/>
        <w:numPr>
          <w:ilvl w:val="1"/>
          <w:numId w:val="183"/>
        </w:numPr>
        <w:spacing w:after="160" w:line="276" w:lineRule="auto"/>
        <w:ind w:left="426"/>
        <w:contextualSpacing/>
        <w:jc w:val="both"/>
        <w:rPr>
          <w:rFonts w:ascii="Arial" w:hAnsi="Arial" w:cs="Arial"/>
          <w:sz w:val="20"/>
          <w:szCs w:val="20"/>
        </w:rPr>
      </w:pPr>
      <w:r>
        <w:rPr>
          <w:rFonts w:ascii="Arial" w:hAnsi="Arial" w:cs="Arial"/>
          <w:sz w:val="20"/>
          <w:szCs w:val="20"/>
        </w:rPr>
        <w:t>liczba zdarzeń (jeżeli zdarzenie miało miejsce wielokrotnie),</w:t>
      </w:r>
    </w:p>
    <w:p w14:paraId="776175CB" w14:textId="77777777" w:rsidR="00A27EBD" w:rsidRDefault="00A27EBD" w:rsidP="00A27EBD">
      <w:pPr>
        <w:pStyle w:val="Akapitzlist"/>
        <w:numPr>
          <w:ilvl w:val="1"/>
          <w:numId w:val="183"/>
        </w:numPr>
        <w:spacing w:after="160" w:line="276" w:lineRule="auto"/>
        <w:ind w:left="426"/>
        <w:contextualSpacing/>
        <w:jc w:val="both"/>
        <w:rPr>
          <w:rFonts w:ascii="Arial" w:hAnsi="Arial" w:cs="Arial"/>
          <w:sz w:val="20"/>
          <w:szCs w:val="20"/>
        </w:rPr>
      </w:pPr>
      <w:r>
        <w:rPr>
          <w:rFonts w:ascii="Arial" w:hAnsi="Arial" w:cs="Arial"/>
          <w:sz w:val="20"/>
          <w:szCs w:val="20"/>
        </w:rPr>
        <w:t>akcje podjęte do momentu zgłoszenia (co zostało zrobione, komu przekazano informacje i jakie).</w:t>
      </w:r>
    </w:p>
    <w:p w14:paraId="70F0F124" w14:textId="77777777" w:rsidR="00A27EBD" w:rsidRDefault="00A27EBD" w:rsidP="00A27EBD">
      <w:pPr>
        <w:spacing w:line="276" w:lineRule="auto"/>
        <w:jc w:val="both"/>
        <w:rPr>
          <w:rFonts w:ascii="Arial" w:hAnsi="Arial" w:cs="Arial"/>
          <w:sz w:val="20"/>
          <w:szCs w:val="20"/>
        </w:rPr>
      </w:pPr>
      <w:r>
        <w:rPr>
          <w:rFonts w:ascii="Arial" w:hAnsi="Arial" w:cs="Arial"/>
          <w:sz w:val="20"/>
          <w:szCs w:val="20"/>
        </w:rPr>
        <w:t xml:space="preserve">11.3 Informacje, o których mowa w ust. 11.2 powinny zostać przesłane na adres e-mail: </w:t>
      </w:r>
      <w:r>
        <w:t xml:space="preserve">……………………………………. </w:t>
      </w:r>
      <w:r>
        <w:rPr>
          <w:rFonts w:ascii="Arial" w:hAnsi="Arial" w:cs="Arial"/>
          <w:sz w:val="20"/>
          <w:szCs w:val="20"/>
        </w:rPr>
        <w:t>oraz niezależnie do osoby kontaktowej wskazanej w ust. 4.3 w terminie określonym w ust. 11.1.</w:t>
      </w:r>
    </w:p>
    <w:p w14:paraId="665FF0C8" w14:textId="77777777" w:rsidR="00A27EBD" w:rsidRDefault="00A27EBD" w:rsidP="00A27EBD">
      <w:pPr>
        <w:spacing w:line="276" w:lineRule="auto"/>
        <w:jc w:val="both"/>
        <w:rPr>
          <w:rFonts w:ascii="Arial" w:hAnsi="Arial" w:cs="Arial"/>
          <w:sz w:val="20"/>
          <w:szCs w:val="20"/>
        </w:rPr>
      </w:pPr>
      <w:r>
        <w:rPr>
          <w:rFonts w:ascii="Arial" w:hAnsi="Arial" w:cs="Arial"/>
          <w:sz w:val="20"/>
          <w:szCs w:val="20"/>
        </w:rPr>
        <w:t>11.4. Wykonawca  zobowiązuje się zapewnić odpowiednie wsparcie wymagane przez Administratora Danych lub Organ Ochrony Danych w celu podjęcia sprawnych i odpowiednich działań w przedmiocie naruszenia bezpieczeństwa danych osobowych.</w:t>
      </w:r>
    </w:p>
    <w:p w14:paraId="09A5087E" w14:textId="77777777" w:rsidR="00A27EBD" w:rsidRDefault="00A27EBD" w:rsidP="00A27EBD">
      <w:pPr>
        <w:pStyle w:val="Bezodstpw"/>
        <w:spacing w:line="276" w:lineRule="auto"/>
        <w:jc w:val="center"/>
        <w:rPr>
          <w:rFonts w:cs="Arial"/>
          <w:b/>
          <w:sz w:val="20"/>
          <w:szCs w:val="20"/>
        </w:rPr>
      </w:pPr>
    </w:p>
    <w:p w14:paraId="29384123" w14:textId="77777777" w:rsidR="000930BF" w:rsidRDefault="000930BF" w:rsidP="00A27EBD">
      <w:pPr>
        <w:rPr>
          <w:color w:val="FF6600"/>
        </w:rPr>
      </w:pPr>
    </w:p>
    <w:p w14:paraId="39C2FC44" w14:textId="77777777" w:rsidR="000930BF" w:rsidRPr="000930BF" w:rsidRDefault="000930BF" w:rsidP="000930BF">
      <w:pPr>
        <w:rPr>
          <w:rFonts w:ascii="Arial Narrow" w:hAnsi="Arial Narrow" w:cs="Arial"/>
          <w:b/>
          <w:i/>
          <w:kern w:val="32"/>
          <w:sz w:val="20"/>
          <w:szCs w:val="20"/>
        </w:rPr>
      </w:pPr>
      <w:r w:rsidRPr="000930BF">
        <w:rPr>
          <w:rFonts w:ascii="Arial Narrow" w:hAnsi="Arial Narrow" w:cs="Arial"/>
          <w:b/>
          <w:kern w:val="32"/>
          <w:sz w:val="20"/>
          <w:szCs w:val="20"/>
        </w:rPr>
        <w:t xml:space="preserve">        ZAMAWIAJĄCY</w:t>
      </w:r>
      <w:r w:rsidRPr="000930BF">
        <w:rPr>
          <w:rFonts w:ascii="Arial Narrow" w:hAnsi="Arial Narrow" w:cs="Arial"/>
          <w:b/>
          <w:kern w:val="32"/>
          <w:sz w:val="20"/>
          <w:szCs w:val="20"/>
        </w:rPr>
        <w:tab/>
      </w:r>
      <w:r w:rsidRPr="000930BF">
        <w:rPr>
          <w:rFonts w:ascii="Arial Narrow" w:hAnsi="Arial Narrow" w:cs="Arial"/>
          <w:b/>
          <w:kern w:val="32"/>
          <w:sz w:val="20"/>
          <w:szCs w:val="20"/>
        </w:rPr>
        <w:tab/>
      </w:r>
      <w:r w:rsidRPr="000930BF">
        <w:rPr>
          <w:rFonts w:ascii="Arial Narrow" w:hAnsi="Arial Narrow" w:cs="Arial"/>
          <w:b/>
          <w:kern w:val="32"/>
          <w:sz w:val="20"/>
          <w:szCs w:val="20"/>
        </w:rPr>
        <w:tab/>
      </w:r>
      <w:r w:rsidRPr="000930BF">
        <w:rPr>
          <w:rFonts w:ascii="Arial Narrow" w:hAnsi="Arial Narrow" w:cs="Arial"/>
          <w:b/>
          <w:kern w:val="32"/>
          <w:sz w:val="20"/>
          <w:szCs w:val="20"/>
        </w:rPr>
        <w:tab/>
      </w:r>
      <w:r w:rsidRPr="000930BF">
        <w:rPr>
          <w:rFonts w:ascii="Arial Narrow" w:hAnsi="Arial Narrow" w:cs="Arial"/>
          <w:b/>
          <w:kern w:val="32"/>
          <w:sz w:val="20"/>
          <w:szCs w:val="20"/>
        </w:rPr>
        <w:tab/>
        <w:t xml:space="preserve">                                                         WYKONAWCA</w:t>
      </w:r>
    </w:p>
    <w:p w14:paraId="0854932D" w14:textId="77777777" w:rsidR="000930BF" w:rsidRPr="000930BF" w:rsidRDefault="000930BF" w:rsidP="000930BF">
      <w:pPr>
        <w:rPr>
          <w:rFonts w:ascii="Arial Narrow" w:hAnsi="Arial Narrow" w:cs="Arial"/>
          <w:kern w:val="32"/>
          <w:sz w:val="20"/>
          <w:szCs w:val="20"/>
        </w:rPr>
      </w:pPr>
    </w:p>
    <w:p w14:paraId="1B438977" w14:textId="77777777" w:rsidR="00A27EBD" w:rsidRDefault="00A27EBD" w:rsidP="00A27EBD">
      <w:pPr>
        <w:rPr>
          <w:color w:val="FF6600"/>
        </w:rPr>
      </w:pPr>
      <w:r>
        <w:rPr>
          <w:color w:val="FF6600"/>
        </w:rPr>
        <w:br w:type="page"/>
      </w:r>
    </w:p>
    <w:p w14:paraId="08FD5CD8" w14:textId="77777777" w:rsidR="00A27EBD" w:rsidRDefault="00A27EBD" w:rsidP="00A27EBD">
      <w:pPr>
        <w:shd w:val="clear" w:color="auto" w:fill="FFFFFF"/>
        <w:spacing w:line="288" w:lineRule="auto"/>
        <w:jc w:val="right"/>
        <w:rPr>
          <w:color w:val="FF6600"/>
        </w:rPr>
      </w:pPr>
    </w:p>
    <w:p w14:paraId="7ADF904C" w14:textId="77777777" w:rsidR="00A27EBD" w:rsidRDefault="00A27EBD" w:rsidP="00A27EBD">
      <w:pPr>
        <w:shd w:val="clear" w:color="auto" w:fill="FFFFFF"/>
        <w:spacing w:line="288" w:lineRule="auto"/>
        <w:jc w:val="right"/>
      </w:pPr>
      <w:r>
        <w:t>Załącznik nr 2</w:t>
      </w:r>
    </w:p>
    <w:p w14:paraId="6DAFBEE6" w14:textId="77777777" w:rsidR="00A27EBD" w:rsidRDefault="00A27EBD" w:rsidP="00A27EBD">
      <w:pPr>
        <w:shd w:val="clear" w:color="auto" w:fill="FFFFFF"/>
        <w:spacing w:line="288" w:lineRule="auto"/>
        <w:jc w:val="right"/>
      </w:pPr>
      <w:r>
        <w:t>do umowy nr ……</w:t>
      </w:r>
    </w:p>
    <w:p w14:paraId="0A3B712C" w14:textId="77777777" w:rsidR="00A27EBD" w:rsidRDefault="00A27EBD" w:rsidP="00A27EBD">
      <w:pPr>
        <w:shd w:val="clear" w:color="auto" w:fill="FFFFFF"/>
        <w:spacing w:line="288" w:lineRule="auto"/>
        <w:jc w:val="right"/>
      </w:pPr>
      <w:r>
        <w:t>z dn. …………….</w:t>
      </w:r>
    </w:p>
    <w:p w14:paraId="257162F4" w14:textId="77777777" w:rsidR="00A27EBD" w:rsidRDefault="00A27EBD" w:rsidP="00A27EBD">
      <w:pPr>
        <w:shd w:val="clear" w:color="auto" w:fill="FFFFFF"/>
        <w:spacing w:line="288" w:lineRule="auto"/>
        <w:jc w:val="right"/>
        <w:rPr>
          <w:color w:val="FF6600"/>
        </w:rPr>
      </w:pPr>
    </w:p>
    <w:p w14:paraId="09EDE670" w14:textId="77777777" w:rsidR="00A27EBD" w:rsidRDefault="00A27EBD" w:rsidP="00A27EBD">
      <w:pPr>
        <w:shd w:val="clear" w:color="auto" w:fill="FFFFFF"/>
        <w:spacing w:line="288" w:lineRule="auto"/>
        <w:jc w:val="right"/>
        <w:rPr>
          <w:color w:val="FF6600"/>
        </w:rPr>
      </w:pPr>
    </w:p>
    <w:p w14:paraId="06AE0838" w14:textId="77777777" w:rsidR="00A27EBD" w:rsidRDefault="00A27EBD" w:rsidP="00A27EBD">
      <w:pPr>
        <w:shd w:val="clear" w:color="auto" w:fill="FFFFFF"/>
        <w:spacing w:line="288" w:lineRule="auto"/>
        <w:jc w:val="center"/>
        <w:rPr>
          <w:b/>
          <w:u w:val="single"/>
        </w:rPr>
      </w:pPr>
      <w:r>
        <w:rPr>
          <w:b/>
          <w:u w:val="single"/>
        </w:rPr>
        <w:t xml:space="preserve">Wzór </w:t>
      </w:r>
    </w:p>
    <w:p w14:paraId="5D7E024A" w14:textId="77777777" w:rsidR="00A27EBD" w:rsidRDefault="00A27EBD" w:rsidP="00A27EBD">
      <w:pPr>
        <w:shd w:val="clear" w:color="auto" w:fill="FFFFFF"/>
        <w:spacing w:line="288" w:lineRule="auto"/>
        <w:jc w:val="center"/>
        <w:rPr>
          <w:b/>
          <w:color w:val="FF6600"/>
        </w:rPr>
      </w:pPr>
      <w:r>
        <w:rPr>
          <w:b/>
        </w:rPr>
        <w:t>Raport z realizacji usługi administrowania i konserwacji CSF-K</w:t>
      </w:r>
    </w:p>
    <w:p w14:paraId="462AC8B1" w14:textId="77777777" w:rsidR="00A27EBD" w:rsidRDefault="00A27EBD" w:rsidP="00A27EBD">
      <w:pPr>
        <w:tabs>
          <w:tab w:val="right" w:pos="6480"/>
        </w:tabs>
        <w:ind w:right="2354"/>
        <w:rPr>
          <w:rFonts w:ascii="Tahoma" w:hAnsi="Tahoma"/>
          <w:b/>
          <w:u w:val="single"/>
        </w:rPr>
      </w:pPr>
    </w:p>
    <w:p w14:paraId="72621925" w14:textId="77777777" w:rsidR="00A27EBD" w:rsidRDefault="00A27EBD" w:rsidP="00A27EBD">
      <w:pPr>
        <w:tabs>
          <w:tab w:val="right" w:pos="6480"/>
        </w:tabs>
        <w:ind w:right="2354"/>
        <w:rPr>
          <w:u w:val="single"/>
        </w:rPr>
      </w:pPr>
      <w:r>
        <w:rPr>
          <w:u w:val="single"/>
        </w:rPr>
        <w:t>Dane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15"/>
        <w:gridCol w:w="6179"/>
      </w:tblGrid>
      <w:tr w:rsidR="00A27EBD" w14:paraId="7ACD8233" w14:textId="77777777" w:rsidTr="00A27EBD">
        <w:tc>
          <w:tcPr>
            <w:tcW w:w="3319" w:type="dxa"/>
            <w:tcBorders>
              <w:top w:val="single" w:sz="4" w:space="0" w:color="000000"/>
              <w:left w:val="single" w:sz="4" w:space="0" w:color="808080"/>
              <w:bottom w:val="single" w:sz="4" w:space="0" w:color="808080"/>
              <w:right w:val="single" w:sz="4" w:space="0" w:color="808080"/>
            </w:tcBorders>
            <w:hideMark/>
          </w:tcPr>
          <w:p w14:paraId="386BA165" w14:textId="77777777" w:rsidR="00A27EBD" w:rsidRDefault="00A27EBD">
            <w:pPr>
              <w:tabs>
                <w:tab w:val="right" w:pos="6480"/>
              </w:tabs>
              <w:ind w:right="2354"/>
              <w:rPr>
                <w:bCs/>
                <w:u w:val="single"/>
              </w:rPr>
            </w:pPr>
            <w:r>
              <w:rPr>
                <w:bCs/>
                <w:u w:val="single"/>
              </w:rPr>
              <w:t>Nazwa:</w:t>
            </w:r>
          </w:p>
        </w:tc>
        <w:tc>
          <w:tcPr>
            <w:tcW w:w="6390" w:type="dxa"/>
            <w:tcBorders>
              <w:top w:val="single" w:sz="4" w:space="0" w:color="000000"/>
              <w:left w:val="single" w:sz="4" w:space="0" w:color="808080"/>
              <w:bottom w:val="single" w:sz="4" w:space="0" w:color="808080"/>
              <w:right w:val="single" w:sz="4" w:space="0" w:color="808080"/>
            </w:tcBorders>
            <w:hideMark/>
          </w:tcPr>
          <w:p w14:paraId="141B6A66" w14:textId="77777777" w:rsidR="00A27EBD" w:rsidRDefault="00A27EBD">
            <w:pPr>
              <w:tabs>
                <w:tab w:val="right" w:pos="6480"/>
              </w:tabs>
              <w:ind w:right="402"/>
              <w:rPr>
                <w:bCs/>
              </w:rPr>
            </w:pPr>
            <w:r>
              <w:rPr>
                <w:bCs/>
              </w:rPr>
              <w:t>Kasa Rolniczego Ubezpieczenia Społecznego</w:t>
            </w:r>
          </w:p>
        </w:tc>
      </w:tr>
      <w:tr w:rsidR="00A27EBD" w14:paraId="12C12E11" w14:textId="77777777" w:rsidTr="00A27EBD">
        <w:tc>
          <w:tcPr>
            <w:tcW w:w="3319" w:type="dxa"/>
            <w:tcBorders>
              <w:top w:val="single" w:sz="4" w:space="0" w:color="808080"/>
              <w:left w:val="single" w:sz="4" w:space="0" w:color="808080"/>
              <w:bottom w:val="single" w:sz="4" w:space="0" w:color="808080"/>
              <w:right w:val="single" w:sz="4" w:space="0" w:color="808080"/>
            </w:tcBorders>
            <w:hideMark/>
          </w:tcPr>
          <w:p w14:paraId="3908D2BE" w14:textId="77777777" w:rsidR="00A27EBD" w:rsidRDefault="00A27EBD">
            <w:pPr>
              <w:tabs>
                <w:tab w:val="right" w:pos="6480"/>
              </w:tabs>
              <w:spacing w:before="120"/>
              <w:ind w:right="72"/>
              <w:jc w:val="right"/>
            </w:pPr>
            <w:r>
              <w:t>Adres:</w:t>
            </w:r>
          </w:p>
        </w:tc>
        <w:tc>
          <w:tcPr>
            <w:tcW w:w="6390" w:type="dxa"/>
            <w:tcBorders>
              <w:top w:val="single" w:sz="4" w:space="0" w:color="808080"/>
              <w:left w:val="single" w:sz="4" w:space="0" w:color="808080"/>
              <w:bottom w:val="single" w:sz="4" w:space="0" w:color="808080"/>
              <w:right w:val="single" w:sz="4" w:space="0" w:color="808080"/>
            </w:tcBorders>
            <w:hideMark/>
          </w:tcPr>
          <w:p w14:paraId="22899260" w14:textId="77777777" w:rsidR="00A27EBD" w:rsidRDefault="00A27EBD">
            <w:pPr>
              <w:tabs>
                <w:tab w:val="right" w:pos="6480"/>
              </w:tabs>
              <w:spacing w:before="120"/>
            </w:pPr>
            <w:r>
              <w:t>Al. Niepodległości 190, 00-608 Warszawa</w:t>
            </w:r>
          </w:p>
        </w:tc>
      </w:tr>
      <w:tr w:rsidR="00A27EBD" w14:paraId="52F48277" w14:textId="77777777" w:rsidTr="00A27EBD">
        <w:tc>
          <w:tcPr>
            <w:tcW w:w="3319" w:type="dxa"/>
            <w:tcBorders>
              <w:top w:val="single" w:sz="4" w:space="0" w:color="808080"/>
              <w:left w:val="single" w:sz="4" w:space="0" w:color="808080"/>
              <w:bottom w:val="single" w:sz="4" w:space="0" w:color="808080"/>
              <w:right w:val="single" w:sz="4" w:space="0" w:color="808080"/>
            </w:tcBorders>
            <w:hideMark/>
          </w:tcPr>
          <w:p w14:paraId="1810F6B4" w14:textId="77777777" w:rsidR="00A27EBD" w:rsidRDefault="00A27EBD">
            <w:pPr>
              <w:tabs>
                <w:tab w:val="right" w:pos="6480"/>
              </w:tabs>
              <w:spacing w:before="120"/>
              <w:ind w:right="72"/>
              <w:jc w:val="right"/>
            </w:pPr>
            <w:r>
              <w:t>NIP</w:t>
            </w:r>
          </w:p>
        </w:tc>
        <w:tc>
          <w:tcPr>
            <w:tcW w:w="6390" w:type="dxa"/>
            <w:tcBorders>
              <w:top w:val="single" w:sz="4" w:space="0" w:color="808080"/>
              <w:left w:val="single" w:sz="4" w:space="0" w:color="808080"/>
              <w:bottom w:val="single" w:sz="4" w:space="0" w:color="808080"/>
              <w:right w:val="single" w:sz="4" w:space="0" w:color="808080"/>
            </w:tcBorders>
            <w:hideMark/>
          </w:tcPr>
          <w:p w14:paraId="5DD51787" w14:textId="77777777" w:rsidR="00A27EBD" w:rsidRDefault="00A27EBD">
            <w:pPr>
              <w:tabs>
                <w:tab w:val="right" w:pos="6480"/>
              </w:tabs>
              <w:spacing w:before="120"/>
            </w:pPr>
            <w:r>
              <w:t>526-00-13-054</w:t>
            </w:r>
          </w:p>
        </w:tc>
      </w:tr>
    </w:tbl>
    <w:p w14:paraId="093DE2B4" w14:textId="77777777" w:rsidR="00A27EBD" w:rsidRDefault="00A27EBD" w:rsidP="00A27EBD"/>
    <w:p w14:paraId="262ED435" w14:textId="77777777" w:rsidR="00A27EBD" w:rsidRDefault="00A27EBD" w:rsidP="00A27EBD">
      <w:pPr>
        <w:tabs>
          <w:tab w:val="right" w:pos="6480"/>
        </w:tabs>
        <w:ind w:right="2354"/>
        <w:rPr>
          <w:u w:val="single"/>
        </w:rPr>
      </w:pPr>
      <w:r>
        <w:rPr>
          <w:u w:val="single"/>
        </w:rPr>
        <w:t>Raport za okres:</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38"/>
        <w:gridCol w:w="7232"/>
      </w:tblGrid>
      <w:tr w:rsidR="00A27EBD" w14:paraId="3C7E521B" w14:textId="77777777" w:rsidTr="00A27EBD">
        <w:tc>
          <w:tcPr>
            <w:tcW w:w="2338" w:type="dxa"/>
            <w:tcBorders>
              <w:top w:val="single" w:sz="4" w:space="0" w:color="000000"/>
              <w:left w:val="single" w:sz="4" w:space="0" w:color="808080"/>
              <w:bottom w:val="single" w:sz="4" w:space="0" w:color="808080"/>
              <w:right w:val="single" w:sz="4" w:space="0" w:color="808080"/>
            </w:tcBorders>
            <w:hideMark/>
          </w:tcPr>
          <w:p w14:paraId="6D8FAD4C" w14:textId="77777777" w:rsidR="00A27EBD" w:rsidRDefault="00A27EBD">
            <w:pPr>
              <w:tabs>
                <w:tab w:val="right" w:pos="6480"/>
              </w:tabs>
              <w:spacing w:before="120"/>
              <w:ind w:right="72"/>
              <w:jc w:val="right"/>
            </w:pPr>
            <w:r>
              <w:t>Okres realizacji usługi:</w:t>
            </w:r>
          </w:p>
        </w:tc>
        <w:tc>
          <w:tcPr>
            <w:tcW w:w="7230" w:type="dxa"/>
            <w:tcBorders>
              <w:top w:val="single" w:sz="4" w:space="0" w:color="000000"/>
              <w:left w:val="single" w:sz="4" w:space="0" w:color="808080"/>
              <w:bottom w:val="single" w:sz="4" w:space="0" w:color="808080"/>
              <w:right w:val="single" w:sz="4" w:space="0" w:color="808080"/>
            </w:tcBorders>
            <w:hideMark/>
          </w:tcPr>
          <w:p w14:paraId="3BF837B8" w14:textId="77777777" w:rsidR="00A27EBD" w:rsidRDefault="00A27EBD">
            <w:pPr>
              <w:tabs>
                <w:tab w:val="right" w:pos="6480"/>
              </w:tabs>
              <w:spacing w:before="120"/>
              <w:ind w:right="72"/>
            </w:pPr>
            <w:r>
              <w:t>Od …………………………….. do ………………………………..</w:t>
            </w:r>
          </w:p>
        </w:tc>
      </w:tr>
    </w:tbl>
    <w:p w14:paraId="55209B7E" w14:textId="77777777" w:rsidR="00A27EBD" w:rsidRDefault="00A27EBD" w:rsidP="00A27EBD"/>
    <w:p w14:paraId="5EFA07C3" w14:textId="77777777" w:rsidR="00A27EBD" w:rsidRDefault="00A27EBD" w:rsidP="00A27EBD">
      <w:pPr>
        <w:tabs>
          <w:tab w:val="right" w:pos="6480"/>
        </w:tabs>
        <w:ind w:right="-1"/>
        <w:rPr>
          <w:u w:val="single"/>
        </w:rPr>
      </w:pPr>
      <w:r>
        <w:rPr>
          <w:u w:val="single"/>
        </w:rPr>
        <w:t>Wykonano następujące prace:</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1773"/>
        <w:gridCol w:w="2740"/>
        <w:gridCol w:w="2740"/>
        <w:gridCol w:w="2317"/>
      </w:tblGrid>
      <w:tr w:rsidR="00A27EBD" w14:paraId="755A1BB5" w14:textId="77777777" w:rsidTr="00A27EBD">
        <w:trPr>
          <w:cantSplit/>
          <w:trHeight w:val="1066"/>
        </w:trPr>
        <w:tc>
          <w:tcPr>
            <w:tcW w:w="1773" w:type="dxa"/>
            <w:tcBorders>
              <w:top w:val="single" w:sz="4" w:space="0" w:color="auto"/>
              <w:left w:val="single" w:sz="4" w:space="0" w:color="auto"/>
              <w:bottom w:val="single" w:sz="4" w:space="0" w:color="auto"/>
              <w:right w:val="single" w:sz="4" w:space="0" w:color="auto"/>
            </w:tcBorders>
            <w:hideMark/>
          </w:tcPr>
          <w:p w14:paraId="3908BF9F" w14:textId="77777777" w:rsidR="00A27EBD" w:rsidRDefault="00A27EBD">
            <w:pPr>
              <w:tabs>
                <w:tab w:val="right" w:pos="6480"/>
              </w:tabs>
              <w:spacing w:before="120"/>
              <w:ind w:right="72"/>
            </w:pPr>
            <w:r>
              <w:t>Okres realizacji prac</w:t>
            </w:r>
          </w:p>
        </w:tc>
        <w:tc>
          <w:tcPr>
            <w:tcW w:w="2740" w:type="dxa"/>
            <w:tcBorders>
              <w:top w:val="single" w:sz="4" w:space="0" w:color="auto"/>
              <w:left w:val="single" w:sz="4" w:space="0" w:color="auto"/>
              <w:bottom w:val="single" w:sz="4" w:space="0" w:color="auto"/>
              <w:right w:val="single" w:sz="4" w:space="0" w:color="auto"/>
            </w:tcBorders>
          </w:tcPr>
          <w:p w14:paraId="1FAC134D" w14:textId="77777777" w:rsidR="00A27EBD" w:rsidRDefault="00A27EBD">
            <w:pPr>
              <w:tabs>
                <w:tab w:val="right" w:pos="6480"/>
              </w:tabs>
              <w:spacing w:before="120"/>
              <w:ind w:right="72"/>
            </w:pPr>
            <w:r>
              <w:t>Podstawa prawna (wskazać odpowiedni pkt umowy)</w:t>
            </w:r>
          </w:p>
          <w:p w14:paraId="276D30F7" w14:textId="77777777" w:rsidR="00A27EBD" w:rsidRDefault="00A27EBD">
            <w:pPr>
              <w:tabs>
                <w:tab w:val="right" w:pos="6480"/>
              </w:tabs>
              <w:spacing w:before="120"/>
              <w:ind w:right="72"/>
            </w:pPr>
          </w:p>
        </w:tc>
        <w:tc>
          <w:tcPr>
            <w:tcW w:w="2740" w:type="dxa"/>
            <w:tcBorders>
              <w:top w:val="single" w:sz="4" w:space="0" w:color="auto"/>
              <w:left w:val="single" w:sz="4" w:space="0" w:color="auto"/>
              <w:bottom w:val="single" w:sz="4" w:space="0" w:color="auto"/>
              <w:right w:val="single" w:sz="4" w:space="0" w:color="auto"/>
            </w:tcBorders>
            <w:hideMark/>
          </w:tcPr>
          <w:p w14:paraId="22FC2BDB" w14:textId="77777777" w:rsidR="00A27EBD" w:rsidRDefault="00A27EBD">
            <w:pPr>
              <w:tabs>
                <w:tab w:val="right" w:pos="6480"/>
              </w:tabs>
              <w:spacing w:before="120"/>
              <w:ind w:right="72"/>
            </w:pPr>
            <w:r>
              <w:t>Sposób i zakres realizacji (skrócony opis realizowanych prac)</w:t>
            </w:r>
          </w:p>
        </w:tc>
        <w:tc>
          <w:tcPr>
            <w:tcW w:w="2317" w:type="dxa"/>
            <w:tcBorders>
              <w:top w:val="single" w:sz="4" w:space="0" w:color="auto"/>
              <w:left w:val="single" w:sz="4" w:space="0" w:color="auto"/>
              <w:bottom w:val="single" w:sz="4" w:space="0" w:color="auto"/>
              <w:right w:val="single" w:sz="4" w:space="0" w:color="auto"/>
            </w:tcBorders>
            <w:hideMark/>
          </w:tcPr>
          <w:p w14:paraId="3F2B25E8" w14:textId="77777777" w:rsidR="00A27EBD" w:rsidRDefault="00A27EBD">
            <w:pPr>
              <w:tabs>
                <w:tab w:val="right" w:pos="6480"/>
              </w:tabs>
              <w:spacing w:before="120"/>
              <w:ind w:right="72"/>
            </w:pPr>
            <w:r>
              <w:t>Uwagi</w:t>
            </w:r>
          </w:p>
        </w:tc>
      </w:tr>
      <w:tr w:rsidR="00A27EBD" w14:paraId="549D4164" w14:textId="77777777" w:rsidTr="00A27EBD">
        <w:trPr>
          <w:cantSplit/>
          <w:trHeight w:val="270"/>
        </w:trPr>
        <w:tc>
          <w:tcPr>
            <w:tcW w:w="1773" w:type="dxa"/>
            <w:tcBorders>
              <w:top w:val="single" w:sz="4" w:space="0" w:color="auto"/>
              <w:left w:val="single" w:sz="4" w:space="0" w:color="auto"/>
              <w:bottom w:val="single" w:sz="4" w:space="0" w:color="auto"/>
              <w:right w:val="single" w:sz="4" w:space="0" w:color="auto"/>
            </w:tcBorders>
          </w:tcPr>
          <w:p w14:paraId="1CE5D436" w14:textId="77777777" w:rsidR="00A27EBD" w:rsidRDefault="00A27EBD">
            <w:pPr>
              <w:tabs>
                <w:tab w:val="right" w:pos="6480"/>
              </w:tabs>
              <w:spacing w:before="120"/>
              <w:ind w:right="72"/>
              <w:jc w:val="right"/>
            </w:pPr>
          </w:p>
        </w:tc>
        <w:tc>
          <w:tcPr>
            <w:tcW w:w="2740" w:type="dxa"/>
            <w:tcBorders>
              <w:top w:val="single" w:sz="4" w:space="0" w:color="auto"/>
              <w:left w:val="single" w:sz="4" w:space="0" w:color="auto"/>
              <w:bottom w:val="single" w:sz="4" w:space="0" w:color="auto"/>
              <w:right w:val="single" w:sz="4" w:space="0" w:color="auto"/>
            </w:tcBorders>
          </w:tcPr>
          <w:p w14:paraId="380ACCFF" w14:textId="77777777" w:rsidR="00A27EBD" w:rsidRDefault="00A27EBD">
            <w:pPr>
              <w:tabs>
                <w:tab w:val="right" w:pos="6480"/>
              </w:tabs>
              <w:spacing w:before="120"/>
              <w:ind w:right="72"/>
            </w:pPr>
          </w:p>
        </w:tc>
        <w:tc>
          <w:tcPr>
            <w:tcW w:w="2740" w:type="dxa"/>
            <w:tcBorders>
              <w:top w:val="single" w:sz="4" w:space="0" w:color="auto"/>
              <w:left w:val="single" w:sz="4" w:space="0" w:color="auto"/>
              <w:bottom w:val="single" w:sz="4" w:space="0" w:color="auto"/>
              <w:right w:val="single" w:sz="4" w:space="0" w:color="auto"/>
            </w:tcBorders>
          </w:tcPr>
          <w:p w14:paraId="11672104" w14:textId="77777777" w:rsidR="00A27EBD" w:rsidRDefault="00A27EBD">
            <w:pPr>
              <w:tabs>
                <w:tab w:val="right" w:pos="6480"/>
              </w:tabs>
              <w:spacing w:before="120"/>
              <w:ind w:right="72"/>
            </w:pPr>
          </w:p>
        </w:tc>
        <w:tc>
          <w:tcPr>
            <w:tcW w:w="2317" w:type="dxa"/>
            <w:tcBorders>
              <w:top w:val="single" w:sz="4" w:space="0" w:color="auto"/>
              <w:left w:val="single" w:sz="4" w:space="0" w:color="auto"/>
              <w:bottom w:val="single" w:sz="4" w:space="0" w:color="auto"/>
              <w:right w:val="single" w:sz="4" w:space="0" w:color="auto"/>
            </w:tcBorders>
          </w:tcPr>
          <w:p w14:paraId="3C6A49C8" w14:textId="77777777" w:rsidR="00A27EBD" w:rsidRDefault="00A27EBD">
            <w:pPr>
              <w:tabs>
                <w:tab w:val="right" w:pos="6480"/>
              </w:tabs>
              <w:spacing w:before="120"/>
              <w:ind w:right="72"/>
            </w:pPr>
          </w:p>
        </w:tc>
      </w:tr>
      <w:tr w:rsidR="00A27EBD" w14:paraId="08C2202F" w14:textId="77777777" w:rsidTr="00A27EBD">
        <w:trPr>
          <w:cantSplit/>
          <w:trHeight w:val="270"/>
        </w:trPr>
        <w:tc>
          <w:tcPr>
            <w:tcW w:w="1773" w:type="dxa"/>
            <w:tcBorders>
              <w:top w:val="single" w:sz="4" w:space="0" w:color="auto"/>
              <w:left w:val="single" w:sz="4" w:space="0" w:color="auto"/>
              <w:bottom w:val="single" w:sz="4" w:space="0" w:color="auto"/>
              <w:right w:val="single" w:sz="4" w:space="0" w:color="auto"/>
            </w:tcBorders>
          </w:tcPr>
          <w:p w14:paraId="2FE27AF6" w14:textId="77777777" w:rsidR="00A27EBD" w:rsidRDefault="00A27EBD">
            <w:pPr>
              <w:tabs>
                <w:tab w:val="right" w:pos="6480"/>
              </w:tabs>
              <w:spacing w:before="120"/>
              <w:ind w:right="72"/>
              <w:jc w:val="right"/>
            </w:pPr>
          </w:p>
        </w:tc>
        <w:tc>
          <w:tcPr>
            <w:tcW w:w="2740" w:type="dxa"/>
            <w:tcBorders>
              <w:top w:val="single" w:sz="4" w:space="0" w:color="auto"/>
              <w:left w:val="single" w:sz="4" w:space="0" w:color="auto"/>
              <w:bottom w:val="single" w:sz="4" w:space="0" w:color="auto"/>
              <w:right w:val="single" w:sz="4" w:space="0" w:color="auto"/>
            </w:tcBorders>
          </w:tcPr>
          <w:p w14:paraId="1E93FCD8" w14:textId="77777777" w:rsidR="00A27EBD" w:rsidRDefault="00A27EBD">
            <w:pPr>
              <w:tabs>
                <w:tab w:val="right" w:pos="6480"/>
              </w:tabs>
              <w:spacing w:before="120"/>
              <w:ind w:right="72"/>
            </w:pPr>
          </w:p>
        </w:tc>
        <w:tc>
          <w:tcPr>
            <w:tcW w:w="2740" w:type="dxa"/>
            <w:tcBorders>
              <w:top w:val="single" w:sz="4" w:space="0" w:color="auto"/>
              <w:left w:val="single" w:sz="4" w:space="0" w:color="auto"/>
              <w:bottom w:val="single" w:sz="4" w:space="0" w:color="auto"/>
              <w:right w:val="single" w:sz="4" w:space="0" w:color="auto"/>
            </w:tcBorders>
          </w:tcPr>
          <w:p w14:paraId="2E57BD44" w14:textId="77777777" w:rsidR="00A27EBD" w:rsidRDefault="00A27EBD">
            <w:pPr>
              <w:tabs>
                <w:tab w:val="right" w:pos="6480"/>
              </w:tabs>
              <w:spacing w:before="120"/>
              <w:ind w:right="72"/>
            </w:pPr>
          </w:p>
        </w:tc>
        <w:tc>
          <w:tcPr>
            <w:tcW w:w="2317" w:type="dxa"/>
            <w:tcBorders>
              <w:top w:val="single" w:sz="4" w:space="0" w:color="auto"/>
              <w:left w:val="single" w:sz="4" w:space="0" w:color="auto"/>
              <w:bottom w:val="single" w:sz="4" w:space="0" w:color="auto"/>
              <w:right w:val="single" w:sz="4" w:space="0" w:color="auto"/>
            </w:tcBorders>
          </w:tcPr>
          <w:p w14:paraId="7704A886" w14:textId="77777777" w:rsidR="00A27EBD" w:rsidRDefault="00A27EBD">
            <w:pPr>
              <w:tabs>
                <w:tab w:val="right" w:pos="6480"/>
              </w:tabs>
              <w:spacing w:before="120"/>
              <w:ind w:right="72"/>
            </w:pPr>
          </w:p>
        </w:tc>
      </w:tr>
      <w:tr w:rsidR="00A27EBD" w14:paraId="0219E15C" w14:textId="77777777" w:rsidTr="00A27EBD">
        <w:trPr>
          <w:cantSplit/>
          <w:trHeight w:val="285"/>
        </w:trPr>
        <w:tc>
          <w:tcPr>
            <w:tcW w:w="1773" w:type="dxa"/>
            <w:tcBorders>
              <w:top w:val="single" w:sz="4" w:space="0" w:color="auto"/>
              <w:left w:val="single" w:sz="4" w:space="0" w:color="auto"/>
              <w:bottom w:val="single" w:sz="4" w:space="0" w:color="auto"/>
              <w:right w:val="single" w:sz="4" w:space="0" w:color="auto"/>
            </w:tcBorders>
          </w:tcPr>
          <w:p w14:paraId="1A595629" w14:textId="77777777" w:rsidR="00A27EBD" w:rsidRDefault="00A27EBD">
            <w:pPr>
              <w:tabs>
                <w:tab w:val="right" w:pos="6480"/>
              </w:tabs>
              <w:spacing w:before="120"/>
              <w:ind w:right="72"/>
              <w:jc w:val="right"/>
            </w:pPr>
          </w:p>
        </w:tc>
        <w:tc>
          <w:tcPr>
            <w:tcW w:w="2740" w:type="dxa"/>
            <w:tcBorders>
              <w:top w:val="single" w:sz="4" w:space="0" w:color="auto"/>
              <w:left w:val="single" w:sz="4" w:space="0" w:color="auto"/>
              <w:bottom w:val="single" w:sz="4" w:space="0" w:color="auto"/>
              <w:right w:val="single" w:sz="4" w:space="0" w:color="auto"/>
            </w:tcBorders>
          </w:tcPr>
          <w:p w14:paraId="704B2760" w14:textId="77777777" w:rsidR="00A27EBD" w:rsidRDefault="00A27EBD">
            <w:pPr>
              <w:tabs>
                <w:tab w:val="right" w:pos="6480"/>
              </w:tabs>
              <w:spacing w:before="120"/>
              <w:ind w:right="72"/>
            </w:pPr>
          </w:p>
        </w:tc>
        <w:tc>
          <w:tcPr>
            <w:tcW w:w="2740" w:type="dxa"/>
            <w:tcBorders>
              <w:top w:val="single" w:sz="4" w:space="0" w:color="auto"/>
              <w:left w:val="single" w:sz="4" w:space="0" w:color="auto"/>
              <w:bottom w:val="single" w:sz="4" w:space="0" w:color="auto"/>
              <w:right w:val="single" w:sz="4" w:space="0" w:color="auto"/>
            </w:tcBorders>
          </w:tcPr>
          <w:p w14:paraId="0E328ED4" w14:textId="77777777" w:rsidR="00A27EBD" w:rsidRDefault="00A27EBD">
            <w:pPr>
              <w:tabs>
                <w:tab w:val="right" w:pos="6480"/>
              </w:tabs>
              <w:spacing w:before="120"/>
              <w:ind w:right="72"/>
            </w:pPr>
          </w:p>
        </w:tc>
        <w:tc>
          <w:tcPr>
            <w:tcW w:w="2317" w:type="dxa"/>
            <w:tcBorders>
              <w:top w:val="single" w:sz="4" w:space="0" w:color="auto"/>
              <w:left w:val="single" w:sz="4" w:space="0" w:color="auto"/>
              <w:bottom w:val="single" w:sz="4" w:space="0" w:color="auto"/>
              <w:right w:val="single" w:sz="4" w:space="0" w:color="auto"/>
            </w:tcBorders>
          </w:tcPr>
          <w:p w14:paraId="449E25B8" w14:textId="77777777" w:rsidR="00A27EBD" w:rsidRDefault="00A27EBD">
            <w:pPr>
              <w:tabs>
                <w:tab w:val="right" w:pos="6480"/>
              </w:tabs>
              <w:spacing w:before="120"/>
              <w:ind w:right="72"/>
            </w:pPr>
          </w:p>
        </w:tc>
      </w:tr>
    </w:tbl>
    <w:p w14:paraId="35E72DE9" w14:textId="77777777" w:rsidR="00A27EBD" w:rsidRDefault="00A27EBD" w:rsidP="00A27EBD"/>
    <w:p w14:paraId="00D912ED" w14:textId="77777777" w:rsidR="00A27EBD" w:rsidRDefault="00A27EBD" w:rsidP="00A27EBD">
      <w:pPr>
        <w:rPr>
          <w:u w:val="single"/>
        </w:rPr>
      </w:pPr>
      <w:r>
        <w:rPr>
          <w:u w:val="single"/>
        </w:rPr>
        <w:t>Wykonano następujące prace polegające na usuwaniu błędów/awarii  zgłoszonych przez KRUS: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9"/>
        <w:gridCol w:w="1229"/>
        <w:gridCol w:w="1723"/>
        <w:gridCol w:w="1229"/>
        <w:gridCol w:w="1376"/>
        <w:gridCol w:w="2820"/>
      </w:tblGrid>
      <w:tr w:rsidR="00A27EBD" w14:paraId="2FFD38DD" w14:textId="77777777" w:rsidTr="00A27EBD">
        <w:tc>
          <w:tcPr>
            <w:tcW w:w="0" w:type="auto"/>
            <w:tcBorders>
              <w:top w:val="single" w:sz="4" w:space="0" w:color="auto"/>
              <w:left w:val="single" w:sz="4" w:space="0" w:color="auto"/>
              <w:bottom w:val="single" w:sz="4" w:space="0" w:color="auto"/>
              <w:right w:val="single" w:sz="4" w:space="0" w:color="auto"/>
            </w:tcBorders>
            <w:hideMark/>
          </w:tcPr>
          <w:p w14:paraId="22B7B8F5" w14:textId="77777777" w:rsidR="00A27EBD" w:rsidRDefault="00A27EBD">
            <w:r>
              <w:t xml:space="preserve">Data i </w:t>
            </w:r>
          </w:p>
          <w:p w14:paraId="7D3F64F2" w14:textId="77777777" w:rsidR="00A27EBD" w:rsidRDefault="00A27EBD">
            <w:r>
              <w:t>godzina</w:t>
            </w:r>
          </w:p>
          <w:p w14:paraId="04108A5F" w14:textId="77777777" w:rsidR="00A27EBD" w:rsidRDefault="00A27EBD">
            <w:r>
              <w:t xml:space="preserve">zgłoszenia </w:t>
            </w:r>
          </w:p>
        </w:tc>
        <w:tc>
          <w:tcPr>
            <w:tcW w:w="0" w:type="auto"/>
            <w:tcBorders>
              <w:top w:val="single" w:sz="4" w:space="0" w:color="auto"/>
              <w:left w:val="single" w:sz="4" w:space="0" w:color="auto"/>
              <w:bottom w:val="single" w:sz="4" w:space="0" w:color="auto"/>
              <w:right w:val="single" w:sz="4" w:space="0" w:color="auto"/>
            </w:tcBorders>
          </w:tcPr>
          <w:p w14:paraId="09991058" w14:textId="77777777" w:rsidR="00A27EBD" w:rsidRDefault="00A27EBD">
            <w:r>
              <w:t xml:space="preserve">Kanał </w:t>
            </w:r>
          </w:p>
          <w:p w14:paraId="5014AB6D" w14:textId="77777777" w:rsidR="00A27EBD" w:rsidRDefault="00A27EBD">
            <w:r>
              <w:t xml:space="preserve">zgłoszenia </w:t>
            </w:r>
          </w:p>
          <w:p w14:paraId="44015BED" w14:textId="77777777" w:rsidR="00A27EBD" w:rsidRDefault="00A27EBD"/>
        </w:tc>
        <w:tc>
          <w:tcPr>
            <w:tcW w:w="0" w:type="auto"/>
            <w:tcBorders>
              <w:top w:val="single" w:sz="4" w:space="0" w:color="auto"/>
              <w:left w:val="single" w:sz="4" w:space="0" w:color="auto"/>
              <w:bottom w:val="single" w:sz="4" w:space="0" w:color="auto"/>
              <w:right w:val="single" w:sz="4" w:space="0" w:color="auto"/>
            </w:tcBorders>
            <w:hideMark/>
          </w:tcPr>
          <w:p w14:paraId="03305916" w14:textId="77777777" w:rsidR="00A27EBD" w:rsidRDefault="00A27EBD">
            <w:r>
              <w:t>Priorytet</w:t>
            </w:r>
          </w:p>
          <w:p w14:paraId="70D64721" w14:textId="77777777" w:rsidR="00A27EBD" w:rsidRDefault="00A27EBD">
            <w:r>
              <w:t>błędu/awarii</w:t>
            </w:r>
          </w:p>
          <w:p w14:paraId="6773A849" w14:textId="77777777" w:rsidR="00A27EBD" w:rsidRDefault="00A27EBD">
            <w:r>
              <w:t>(zwykły/istotny</w:t>
            </w:r>
          </w:p>
          <w:p w14:paraId="5B0BEDA2" w14:textId="77777777" w:rsidR="00A27EBD" w:rsidRDefault="00A27EBD">
            <w:r>
              <w:t>/krytyczny)</w:t>
            </w:r>
          </w:p>
        </w:tc>
        <w:tc>
          <w:tcPr>
            <w:tcW w:w="0" w:type="auto"/>
            <w:tcBorders>
              <w:top w:val="single" w:sz="4" w:space="0" w:color="auto"/>
              <w:left w:val="single" w:sz="4" w:space="0" w:color="auto"/>
              <w:bottom w:val="single" w:sz="4" w:space="0" w:color="auto"/>
              <w:right w:val="single" w:sz="4" w:space="0" w:color="auto"/>
            </w:tcBorders>
            <w:hideMark/>
          </w:tcPr>
          <w:p w14:paraId="73A83604" w14:textId="77777777" w:rsidR="00A27EBD" w:rsidRDefault="00A27EBD">
            <w:r>
              <w:t>Faktyczny</w:t>
            </w:r>
          </w:p>
          <w:p w14:paraId="172D3350" w14:textId="77777777" w:rsidR="00A27EBD" w:rsidRDefault="00A27EBD">
            <w:r>
              <w:t>termin</w:t>
            </w:r>
          </w:p>
          <w:p w14:paraId="3C164148" w14:textId="77777777" w:rsidR="00A27EBD" w:rsidRDefault="00A27EBD">
            <w:r>
              <w:t>podjęcia</w:t>
            </w:r>
          </w:p>
          <w:p w14:paraId="3CD329FE" w14:textId="77777777" w:rsidR="00A27EBD" w:rsidRDefault="00A27EBD">
            <w:r>
              <w:t>zgłoszenia</w:t>
            </w:r>
          </w:p>
        </w:tc>
        <w:tc>
          <w:tcPr>
            <w:tcW w:w="0" w:type="auto"/>
            <w:tcBorders>
              <w:top w:val="single" w:sz="4" w:space="0" w:color="auto"/>
              <w:left w:val="single" w:sz="4" w:space="0" w:color="auto"/>
              <w:bottom w:val="single" w:sz="4" w:space="0" w:color="auto"/>
              <w:right w:val="single" w:sz="4" w:space="0" w:color="auto"/>
            </w:tcBorders>
            <w:hideMark/>
          </w:tcPr>
          <w:p w14:paraId="0BFED004" w14:textId="77777777" w:rsidR="00A27EBD" w:rsidRDefault="00A27EBD">
            <w:r>
              <w:t>Faktyczny termin</w:t>
            </w:r>
          </w:p>
          <w:p w14:paraId="497EDBA8" w14:textId="77777777" w:rsidR="00A27EBD" w:rsidRDefault="00A27EBD">
            <w:r>
              <w:t xml:space="preserve">rozwiązania </w:t>
            </w:r>
          </w:p>
          <w:p w14:paraId="22BD8A55" w14:textId="77777777" w:rsidR="00A27EBD" w:rsidRDefault="00A27EBD">
            <w:r>
              <w:t>błędu</w:t>
            </w:r>
          </w:p>
        </w:tc>
        <w:tc>
          <w:tcPr>
            <w:tcW w:w="2966" w:type="dxa"/>
            <w:tcBorders>
              <w:top w:val="single" w:sz="4" w:space="0" w:color="auto"/>
              <w:left w:val="single" w:sz="4" w:space="0" w:color="auto"/>
              <w:bottom w:val="single" w:sz="4" w:space="0" w:color="auto"/>
              <w:right w:val="single" w:sz="4" w:space="0" w:color="auto"/>
            </w:tcBorders>
          </w:tcPr>
          <w:p w14:paraId="5C70B199" w14:textId="77777777" w:rsidR="00A27EBD" w:rsidRDefault="00A27EBD">
            <w:r>
              <w:t xml:space="preserve">Opis </w:t>
            </w:r>
          </w:p>
          <w:p w14:paraId="6A5A28CD" w14:textId="77777777" w:rsidR="00A27EBD" w:rsidRDefault="00A27EBD">
            <w:r>
              <w:t>zaproponowanego</w:t>
            </w:r>
          </w:p>
          <w:p w14:paraId="1FDC21BB" w14:textId="77777777" w:rsidR="00A27EBD" w:rsidRDefault="00A27EBD">
            <w:r>
              <w:t xml:space="preserve">rozwiązania </w:t>
            </w:r>
          </w:p>
          <w:p w14:paraId="5B06D3EE" w14:textId="77777777" w:rsidR="00A27EBD" w:rsidRDefault="00A27EBD"/>
        </w:tc>
      </w:tr>
      <w:tr w:rsidR="00A27EBD" w14:paraId="77A6C0CD" w14:textId="77777777" w:rsidTr="00A27EBD">
        <w:tc>
          <w:tcPr>
            <w:tcW w:w="0" w:type="auto"/>
            <w:tcBorders>
              <w:top w:val="single" w:sz="4" w:space="0" w:color="auto"/>
              <w:left w:val="single" w:sz="4" w:space="0" w:color="auto"/>
              <w:bottom w:val="single" w:sz="4" w:space="0" w:color="auto"/>
              <w:right w:val="single" w:sz="4" w:space="0" w:color="auto"/>
            </w:tcBorders>
          </w:tcPr>
          <w:p w14:paraId="207B433D" w14:textId="77777777" w:rsidR="00A27EBD" w:rsidRDefault="00A27EBD"/>
        </w:tc>
        <w:tc>
          <w:tcPr>
            <w:tcW w:w="0" w:type="auto"/>
            <w:tcBorders>
              <w:top w:val="single" w:sz="4" w:space="0" w:color="auto"/>
              <w:left w:val="single" w:sz="4" w:space="0" w:color="auto"/>
              <w:bottom w:val="single" w:sz="4" w:space="0" w:color="auto"/>
              <w:right w:val="single" w:sz="4" w:space="0" w:color="auto"/>
            </w:tcBorders>
          </w:tcPr>
          <w:p w14:paraId="33CF438B" w14:textId="77777777" w:rsidR="00A27EBD" w:rsidRDefault="00A27EBD"/>
        </w:tc>
        <w:tc>
          <w:tcPr>
            <w:tcW w:w="0" w:type="auto"/>
            <w:tcBorders>
              <w:top w:val="single" w:sz="4" w:space="0" w:color="auto"/>
              <w:left w:val="single" w:sz="4" w:space="0" w:color="auto"/>
              <w:bottom w:val="single" w:sz="4" w:space="0" w:color="auto"/>
              <w:right w:val="single" w:sz="4" w:space="0" w:color="auto"/>
            </w:tcBorders>
          </w:tcPr>
          <w:p w14:paraId="315EF0CE" w14:textId="77777777" w:rsidR="00A27EBD" w:rsidRDefault="00A27EBD"/>
        </w:tc>
        <w:tc>
          <w:tcPr>
            <w:tcW w:w="0" w:type="auto"/>
            <w:tcBorders>
              <w:top w:val="single" w:sz="4" w:space="0" w:color="auto"/>
              <w:left w:val="single" w:sz="4" w:space="0" w:color="auto"/>
              <w:bottom w:val="single" w:sz="4" w:space="0" w:color="auto"/>
              <w:right w:val="single" w:sz="4" w:space="0" w:color="auto"/>
            </w:tcBorders>
          </w:tcPr>
          <w:p w14:paraId="2248E95A" w14:textId="77777777" w:rsidR="00A27EBD" w:rsidRDefault="00A27EBD"/>
        </w:tc>
        <w:tc>
          <w:tcPr>
            <w:tcW w:w="0" w:type="auto"/>
            <w:tcBorders>
              <w:top w:val="single" w:sz="4" w:space="0" w:color="auto"/>
              <w:left w:val="single" w:sz="4" w:space="0" w:color="auto"/>
              <w:bottom w:val="single" w:sz="4" w:space="0" w:color="auto"/>
              <w:right w:val="single" w:sz="4" w:space="0" w:color="auto"/>
            </w:tcBorders>
          </w:tcPr>
          <w:p w14:paraId="622CE55B" w14:textId="77777777" w:rsidR="00A27EBD" w:rsidRDefault="00A27EBD"/>
        </w:tc>
        <w:tc>
          <w:tcPr>
            <w:tcW w:w="2966" w:type="dxa"/>
            <w:tcBorders>
              <w:top w:val="single" w:sz="4" w:space="0" w:color="auto"/>
              <w:left w:val="single" w:sz="4" w:space="0" w:color="auto"/>
              <w:bottom w:val="single" w:sz="4" w:space="0" w:color="auto"/>
              <w:right w:val="single" w:sz="4" w:space="0" w:color="auto"/>
            </w:tcBorders>
          </w:tcPr>
          <w:p w14:paraId="6F67AEB8" w14:textId="77777777" w:rsidR="00A27EBD" w:rsidRDefault="00A27EBD"/>
        </w:tc>
      </w:tr>
      <w:tr w:rsidR="00A27EBD" w14:paraId="176814EA" w14:textId="77777777" w:rsidTr="00A27EBD">
        <w:tc>
          <w:tcPr>
            <w:tcW w:w="0" w:type="auto"/>
            <w:tcBorders>
              <w:top w:val="single" w:sz="4" w:space="0" w:color="auto"/>
              <w:left w:val="single" w:sz="4" w:space="0" w:color="auto"/>
              <w:bottom w:val="single" w:sz="4" w:space="0" w:color="auto"/>
              <w:right w:val="single" w:sz="4" w:space="0" w:color="auto"/>
            </w:tcBorders>
          </w:tcPr>
          <w:p w14:paraId="533F7155" w14:textId="77777777" w:rsidR="00A27EBD" w:rsidRDefault="00A27EBD"/>
        </w:tc>
        <w:tc>
          <w:tcPr>
            <w:tcW w:w="0" w:type="auto"/>
            <w:tcBorders>
              <w:top w:val="single" w:sz="4" w:space="0" w:color="auto"/>
              <w:left w:val="single" w:sz="4" w:space="0" w:color="auto"/>
              <w:bottom w:val="single" w:sz="4" w:space="0" w:color="auto"/>
              <w:right w:val="single" w:sz="4" w:space="0" w:color="auto"/>
            </w:tcBorders>
          </w:tcPr>
          <w:p w14:paraId="43EBA345" w14:textId="77777777" w:rsidR="00A27EBD" w:rsidRDefault="00A27EBD"/>
        </w:tc>
        <w:tc>
          <w:tcPr>
            <w:tcW w:w="0" w:type="auto"/>
            <w:tcBorders>
              <w:top w:val="single" w:sz="4" w:space="0" w:color="auto"/>
              <w:left w:val="single" w:sz="4" w:space="0" w:color="auto"/>
              <w:bottom w:val="single" w:sz="4" w:space="0" w:color="auto"/>
              <w:right w:val="single" w:sz="4" w:space="0" w:color="auto"/>
            </w:tcBorders>
          </w:tcPr>
          <w:p w14:paraId="41E35C4B" w14:textId="77777777" w:rsidR="00A27EBD" w:rsidRDefault="00A27EBD"/>
        </w:tc>
        <w:tc>
          <w:tcPr>
            <w:tcW w:w="0" w:type="auto"/>
            <w:tcBorders>
              <w:top w:val="single" w:sz="4" w:space="0" w:color="auto"/>
              <w:left w:val="single" w:sz="4" w:space="0" w:color="auto"/>
              <w:bottom w:val="single" w:sz="4" w:space="0" w:color="auto"/>
              <w:right w:val="single" w:sz="4" w:space="0" w:color="auto"/>
            </w:tcBorders>
          </w:tcPr>
          <w:p w14:paraId="4A587500" w14:textId="77777777" w:rsidR="00A27EBD" w:rsidRDefault="00A27EBD"/>
        </w:tc>
        <w:tc>
          <w:tcPr>
            <w:tcW w:w="0" w:type="auto"/>
            <w:tcBorders>
              <w:top w:val="single" w:sz="4" w:space="0" w:color="auto"/>
              <w:left w:val="single" w:sz="4" w:space="0" w:color="auto"/>
              <w:bottom w:val="single" w:sz="4" w:space="0" w:color="auto"/>
              <w:right w:val="single" w:sz="4" w:space="0" w:color="auto"/>
            </w:tcBorders>
          </w:tcPr>
          <w:p w14:paraId="3E8D4CFA" w14:textId="77777777" w:rsidR="00A27EBD" w:rsidRDefault="00A27EBD"/>
        </w:tc>
        <w:tc>
          <w:tcPr>
            <w:tcW w:w="2966" w:type="dxa"/>
            <w:tcBorders>
              <w:top w:val="single" w:sz="4" w:space="0" w:color="auto"/>
              <w:left w:val="single" w:sz="4" w:space="0" w:color="auto"/>
              <w:bottom w:val="single" w:sz="4" w:space="0" w:color="auto"/>
              <w:right w:val="single" w:sz="4" w:space="0" w:color="auto"/>
            </w:tcBorders>
          </w:tcPr>
          <w:p w14:paraId="4DCEF3B4" w14:textId="77777777" w:rsidR="00A27EBD" w:rsidRDefault="00A27EBD"/>
        </w:tc>
      </w:tr>
      <w:tr w:rsidR="00A27EBD" w14:paraId="24B993B5" w14:textId="77777777" w:rsidTr="00A27EBD">
        <w:tc>
          <w:tcPr>
            <w:tcW w:w="0" w:type="auto"/>
            <w:tcBorders>
              <w:top w:val="single" w:sz="4" w:space="0" w:color="auto"/>
              <w:left w:val="single" w:sz="4" w:space="0" w:color="auto"/>
              <w:bottom w:val="single" w:sz="4" w:space="0" w:color="auto"/>
              <w:right w:val="single" w:sz="4" w:space="0" w:color="auto"/>
            </w:tcBorders>
          </w:tcPr>
          <w:p w14:paraId="0EF7044A" w14:textId="77777777" w:rsidR="00A27EBD" w:rsidRDefault="00A27EBD"/>
        </w:tc>
        <w:tc>
          <w:tcPr>
            <w:tcW w:w="0" w:type="auto"/>
            <w:tcBorders>
              <w:top w:val="single" w:sz="4" w:space="0" w:color="auto"/>
              <w:left w:val="single" w:sz="4" w:space="0" w:color="auto"/>
              <w:bottom w:val="single" w:sz="4" w:space="0" w:color="auto"/>
              <w:right w:val="single" w:sz="4" w:space="0" w:color="auto"/>
            </w:tcBorders>
          </w:tcPr>
          <w:p w14:paraId="356C55F6" w14:textId="77777777" w:rsidR="00A27EBD" w:rsidRDefault="00A27EBD"/>
        </w:tc>
        <w:tc>
          <w:tcPr>
            <w:tcW w:w="0" w:type="auto"/>
            <w:tcBorders>
              <w:top w:val="single" w:sz="4" w:space="0" w:color="auto"/>
              <w:left w:val="single" w:sz="4" w:space="0" w:color="auto"/>
              <w:bottom w:val="single" w:sz="4" w:space="0" w:color="auto"/>
              <w:right w:val="single" w:sz="4" w:space="0" w:color="auto"/>
            </w:tcBorders>
          </w:tcPr>
          <w:p w14:paraId="182A985C" w14:textId="77777777" w:rsidR="00A27EBD" w:rsidRDefault="00A27EBD"/>
        </w:tc>
        <w:tc>
          <w:tcPr>
            <w:tcW w:w="0" w:type="auto"/>
            <w:tcBorders>
              <w:top w:val="single" w:sz="4" w:space="0" w:color="auto"/>
              <w:left w:val="single" w:sz="4" w:space="0" w:color="auto"/>
              <w:bottom w:val="single" w:sz="4" w:space="0" w:color="auto"/>
              <w:right w:val="single" w:sz="4" w:space="0" w:color="auto"/>
            </w:tcBorders>
          </w:tcPr>
          <w:p w14:paraId="3523BAAB" w14:textId="77777777" w:rsidR="00A27EBD" w:rsidRDefault="00A27EBD"/>
        </w:tc>
        <w:tc>
          <w:tcPr>
            <w:tcW w:w="0" w:type="auto"/>
            <w:tcBorders>
              <w:top w:val="single" w:sz="4" w:space="0" w:color="auto"/>
              <w:left w:val="single" w:sz="4" w:space="0" w:color="auto"/>
              <w:bottom w:val="single" w:sz="4" w:space="0" w:color="auto"/>
              <w:right w:val="single" w:sz="4" w:space="0" w:color="auto"/>
            </w:tcBorders>
          </w:tcPr>
          <w:p w14:paraId="36BD0345" w14:textId="77777777" w:rsidR="00A27EBD" w:rsidRDefault="00A27EBD"/>
        </w:tc>
        <w:tc>
          <w:tcPr>
            <w:tcW w:w="2966" w:type="dxa"/>
            <w:tcBorders>
              <w:top w:val="single" w:sz="4" w:space="0" w:color="auto"/>
              <w:left w:val="single" w:sz="4" w:space="0" w:color="auto"/>
              <w:bottom w:val="single" w:sz="4" w:space="0" w:color="auto"/>
              <w:right w:val="single" w:sz="4" w:space="0" w:color="auto"/>
            </w:tcBorders>
          </w:tcPr>
          <w:p w14:paraId="0C333D0B" w14:textId="77777777" w:rsidR="00A27EBD" w:rsidRDefault="00A27EBD"/>
        </w:tc>
      </w:tr>
    </w:tbl>
    <w:p w14:paraId="7E644FE1" w14:textId="77777777" w:rsidR="00A27EBD" w:rsidRDefault="00A27EBD" w:rsidP="00A27EBD"/>
    <w:p w14:paraId="695975BA" w14:textId="77777777" w:rsidR="00A27EBD" w:rsidRDefault="00A27EBD" w:rsidP="00A27EBD"/>
    <w:p w14:paraId="28065EAD" w14:textId="77777777" w:rsidR="00A27EBD" w:rsidRDefault="00A27EBD" w:rsidP="00A27EBD">
      <w:r>
        <w:tab/>
      </w:r>
      <w:r>
        <w:tab/>
      </w:r>
      <w:r>
        <w:tab/>
      </w:r>
      <w:r>
        <w:tab/>
      </w:r>
      <w:r>
        <w:tab/>
      </w:r>
      <w:r>
        <w:tab/>
      </w:r>
      <w:r>
        <w:tab/>
        <w:t>.................................................................</w:t>
      </w:r>
    </w:p>
    <w:p w14:paraId="176AE13A" w14:textId="77777777" w:rsidR="00A27EBD" w:rsidRDefault="00A27EBD" w:rsidP="00A27EBD">
      <w:r>
        <w:tab/>
      </w:r>
      <w:r>
        <w:tab/>
      </w:r>
      <w:r>
        <w:tab/>
      </w:r>
      <w:r>
        <w:tab/>
      </w:r>
      <w:r>
        <w:tab/>
      </w:r>
      <w:r>
        <w:tab/>
      </w:r>
      <w:r>
        <w:tab/>
        <w:t xml:space="preserve">              pieczęć i podpis wykonawcy</w:t>
      </w:r>
    </w:p>
    <w:p w14:paraId="7A4F2165" w14:textId="77777777" w:rsidR="00A27EBD" w:rsidRDefault="00A27EBD" w:rsidP="00A27EBD"/>
    <w:p w14:paraId="48C109CA" w14:textId="77777777" w:rsidR="00A27EBD" w:rsidRDefault="00A27EBD" w:rsidP="00A27EBD">
      <w:pPr>
        <w:shd w:val="clear" w:color="auto" w:fill="FFFFFF"/>
        <w:spacing w:line="288" w:lineRule="auto"/>
        <w:jc w:val="right"/>
      </w:pPr>
      <w:r>
        <w:br w:type="page"/>
      </w:r>
      <w:r>
        <w:lastRenderedPageBreak/>
        <w:t>Załącznik nr 3</w:t>
      </w:r>
    </w:p>
    <w:p w14:paraId="30A16C04" w14:textId="77777777" w:rsidR="00A27EBD" w:rsidRDefault="00A27EBD" w:rsidP="00A27EBD">
      <w:pPr>
        <w:shd w:val="clear" w:color="auto" w:fill="FFFFFF"/>
        <w:spacing w:line="288" w:lineRule="auto"/>
        <w:jc w:val="right"/>
      </w:pPr>
      <w:r>
        <w:t>do umowy nr ……</w:t>
      </w:r>
    </w:p>
    <w:p w14:paraId="3BB9A2EE" w14:textId="77777777" w:rsidR="00A27EBD" w:rsidRDefault="00A27EBD" w:rsidP="00A27EBD">
      <w:pPr>
        <w:shd w:val="clear" w:color="auto" w:fill="FFFFFF"/>
        <w:spacing w:line="288" w:lineRule="auto"/>
        <w:jc w:val="right"/>
      </w:pPr>
      <w:r>
        <w:t>z dn. …………….</w:t>
      </w:r>
    </w:p>
    <w:p w14:paraId="5BAC5741" w14:textId="77777777" w:rsidR="00A27EBD" w:rsidRDefault="00A27EBD" w:rsidP="00A27EBD"/>
    <w:p w14:paraId="7D9C4DCC" w14:textId="77777777" w:rsidR="00A27EBD" w:rsidRDefault="00A27EBD" w:rsidP="00A27EBD">
      <w:pPr>
        <w:jc w:val="center"/>
        <w:rPr>
          <w:b/>
          <w:u w:val="single"/>
        </w:rPr>
      </w:pPr>
      <w:r>
        <w:rPr>
          <w:b/>
          <w:u w:val="single"/>
        </w:rPr>
        <w:t xml:space="preserve">Wzór </w:t>
      </w:r>
    </w:p>
    <w:p w14:paraId="70618E9B" w14:textId="77777777" w:rsidR="00A27EBD" w:rsidRDefault="00A27EBD" w:rsidP="00A27EBD">
      <w:pPr>
        <w:jc w:val="center"/>
        <w:rPr>
          <w:b/>
        </w:rPr>
      </w:pPr>
      <w:r>
        <w:rPr>
          <w:b/>
        </w:rPr>
        <w:t>Protokół odbioru</w:t>
      </w:r>
    </w:p>
    <w:p w14:paraId="69A8C81E" w14:textId="77777777" w:rsidR="00A27EBD" w:rsidRDefault="00A27EBD" w:rsidP="00A27EBD">
      <w:pPr>
        <w:widowControl w:val="0"/>
        <w:autoSpaceDE w:val="0"/>
        <w:autoSpaceDN w:val="0"/>
        <w:adjustRightInd w:val="0"/>
        <w:spacing w:before="240" w:after="60" w:line="360" w:lineRule="auto"/>
        <w:outlineLvl w:val="4"/>
        <w:rPr>
          <w:rFonts w:ascii="Arial Narrow" w:hAnsi="Arial Narrow" w:cs="Arial"/>
          <w:b/>
          <w:bCs/>
          <w:iCs/>
          <w:szCs w:val="26"/>
        </w:rPr>
      </w:pPr>
    </w:p>
    <w:p w14:paraId="0B1211D3" w14:textId="77777777" w:rsidR="00A27EBD" w:rsidRDefault="00A27EBD" w:rsidP="00A27EBD">
      <w:pPr>
        <w:spacing w:line="360" w:lineRule="auto"/>
        <w:jc w:val="center"/>
        <w:rPr>
          <w:b/>
        </w:rPr>
      </w:pPr>
      <w:r>
        <w:rPr>
          <w:b/>
        </w:rPr>
        <w:t xml:space="preserve">Umowa nr  ............................................................. </w:t>
      </w:r>
    </w:p>
    <w:p w14:paraId="4F4286D8" w14:textId="77777777" w:rsidR="00A27EBD" w:rsidRDefault="00A27EBD" w:rsidP="00A27EBD">
      <w:pPr>
        <w:spacing w:line="360" w:lineRule="auto"/>
        <w:jc w:val="center"/>
        <w:rPr>
          <w:b/>
        </w:rPr>
      </w:pPr>
      <w:r>
        <w:rPr>
          <w:b/>
        </w:rPr>
        <w:t>z dnia ..................................................</w:t>
      </w:r>
    </w:p>
    <w:p w14:paraId="463BF957" w14:textId="77777777" w:rsidR="00A27EBD" w:rsidRDefault="00A27EBD" w:rsidP="00A27EBD"/>
    <w:p w14:paraId="05D95587" w14:textId="77777777" w:rsidR="00A27EBD" w:rsidRDefault="00A27EBD" w:rsidP="00A27EBD">
      <w:pPr>
        <w:numPr>
          <w:ilvl w:val="0"/>
          <w:numId w:val="184"/>
        </w:numPr>
        <w:tabs>
          <w:tab w:val="right" w:leader="dot" w:pos="9072"/>
        </w:tabs>
        <w:spacing w:line="360" w:lineRule="auto"/>
      </w:pPr>
      <w:r>
        <w:t xml:space="preserve">Data przeprowadzenia odbioru </w:t>
      </w:r>
      <w:r>
        <w:tab/>
      </w:r>
    </w:p>
    <w:p w14:paraId="7DB2C420" w14:textId="77777777" w:rsidR="00A27EBD" w:rsidRDefault="00A27EBD" w:rsidP="00A27EBD">
      <w:pPr>
        <w:numPr>
          <w:ilvl w:val="0"/>
          <w:numId w:val="184"/>
        </w:numPr>
        <w:tabs>
          <w:tab w:val="right" w:leader="dot" w:pos="9072"/>
        </w:tabs>
        <w:spacing w:line="360" w:lineRule="auto"/>
      </w:pPr>
      <w:r>
        <w:t>Miejsce przeprowadzenia odbioru</w:t>
      </w:r>
      <w:r>
        <w:tab/>
      </w:r>
    </w:p>
    <w:p w14:paraId="4E1B06A5" w14:textId="77777777" w:rsidR="00A27EBD" w:rsidRDefault="00A27EBD" w:rsidP="00A27EBD">
      <w:pPr>
        <w:numPr>
          <w:ilvl w:val="0"/>
          <w:numId w:val="184"/>
        </w:numPr>
        <w:tabs>
          <w:tab w:val="right" w:leader="dot" w:pos="9072"/>
        </w:tabs>
        <w:spacing w:line="360" w:lineRule="auto"/>
      </w:pPr>
      <w:r>
        <w:t>Osoby uczestniczące:</w:t>
      </w:r>
    </w:p>
    <w:p w14:paraId="7DDACE11" w14:textId="77777777" w:rsidR="00A27EBD" w:rsidRDefault="00A27EBD" w:rsidP="00A27EBD">
      <w:pPr>
        <w:tabs>
          <w:tab w:val="left" w:pos="1701"/>
          <w:tab w:val="left" w:pos="5103"/>
          <w:tab w:val="right" w:leader="dot" w:pos="9072"/>
        </w:tabs>
        <w:spacing w:line="360" w:lineRule="auto"/>
      </w:pPr>
      <w:r>
        <w:t>Przedstawiciele Zamawiającego:</w:t>
      </w:r>
      <w:r>
        <w:tab/>
      </w:r>
      <w:r>
        <w:tab/>
      </w:r>
    </w:p>
    <w:p w14:paraId="4E20521E" w14:textId="77777777" w:rsidR="00A27EBD" w:rsidRDefault="00A27EBD" w:rsidP="00A27EBD">
      <w:pPr>
        <w:tabs>
          <w:tab w:val="left" w:pos="1701"/>
          <w:tab w:val="left" w:pos="5103"/>
          <w:tab w:val="right" w:leader="dot" w:pos="9072"/>
        </w:tabs>
        <w:spacing w:line="360" w:lineRule="auto"/>
      </w:pPr>
      <w:r>
        <w:tab/>
      </w:r>
      <w:r>
        <w:tab/>
      </w:r>
      <w:r>
        <w:tab/>
      </w:r>
    </w:p>
    <w:p w14:paraId="48FB3120" w14:textId="77777777" w:rsidR="00A27EBD" w:rsidRDefault="00A27EBD" w:rsidP="00A27EBD">
      <w:pPr>
        <w:widowControl w:val="0"/>
        <w:tabs>
          <w:tab w:val="left" w:pos="1701"/>
          <w:tab w:val="left" w:pos="5103"/>
          <w:tab w:val="right" w:leader="dot" w:pos="9072"/>
        </w:tabs>
        <w:autoSpaceDE w:val="0"/>
        <w:autoSpaceDN w:val="0"/>
        <w:adjustRightInd w:val="0"/>
        <w:spacing w:line="360" w:lineRule="auto"/>
      </w:pPr>
      <w:r>
        <w:tab/>
      </w:r>
      <w:r>
        <w:tab/>
      </w:r>
      <w:r>
        <w:tab/>
      </w:r>
    </w:p>
    <w:p w14:paraId="67986580" w14:textId="77777777" w:rsidR="00A27EBD" w:rsidRDefault="00A27EBD" w:rsidP="00A27EBD">
      <w:pPr>
        <w:tabs>
          <w:tab w:val="left" w:pos="1701"/>
          <w:tab w:val="left" w:pos="5103"/>
          <w:tab w:val="right" w:leader="dot" w:pos="9072"/>
        </w:tabs>
        <w:spacing w:line="360" w:lineRule="auto"/>
      </w:pPr>
      <w:r>
        <w:t>Przedstawiciele Wykonawcy:</w:t>
      </w:r>
      <w:r>
        <w:tab/>
      </w:r>
      <w:r>
        <w:tab/>
      </w:r>
    </w:p>
    <w:p w14:paraId="5C7AC746" w14:textId="77777777" w:rsidR="00A27EBD" w:rsidRDefault="00A27EBD" w:rsidP="00A27EBD">
      <w:pPr>
        <w:tabs>
          <w:tab w:val="left" w:pos="1701"/>
          <w:tab w:val="left" w:pos="5103"/>
          <w:tab w:val="right" w:leader="dot" w:pos="9072"/>
        </w:tabs>
        <w:spacing w:line="360" w:lineRule="auto"/>
      </w:pPr>
      <w:r>
        <w:tab/>
      </w:r>
      <w:r>
        <w:tab/>
      </w:r>
      <w:r>
        <w:tab/>
      </w:r>
    </w:p>
    <w:p w14:paraId="6D3BB838" w14:textId="77777777" w:rsidR="00A27EBD" w:rsidRDefault="00A27EBD" w:rsidP="00A27EBD">
      <w:pPr>
        <w:tabs>
          <w:tab w:val="left" w:pos="1701"/>
          <w:tab w:val="left" w:pos="5103"/>
          <w:tab w:val="right" w:leader="dot" w:pos="9072"/>
        </w:tabs>
        <w:spacing w:line="360" w:lineRule="auto"/>
      </w:pPr>
      <w:r>
        <w:tab/>
      </w:r>
      <w:r>
        <w:tab/>
      </w:r>
      <w:r>
        <w:tab/>
      </w:r>
    </w:p>
    <w:p w14:paraId="27173CD9" w14:textId="77777777" w:rsidR="00A27EBD" w:rsidRDefault="00A27EBD" w:rsidP="00A27EBD">
      <w:pPr>
        <w:numPr>
          <w:ilvl w:val="0"/>
          <w:numId w:val="185"/>
        </w:numPr>
        <w:tabs>
          <w:tab w:val="right" w:leader="dot" w:pos="9072"/>
        </w:tabs>
        <w:spacing w:line="360" w:lineRule="auto"/>
      </w:pPr>
      <w:r>
        <w:t>Przedmiot odbioru:</w:t>
      </w:r>
      <w:r>
        <w:tab/>
        <w:t>..................................................................................................................................................</w:t>
      </w:r>
      <w:r>
        <w:tab/>
        <w:t>………</w:t>
      </w:r>
    </w:p>
    <w:p w14:paraId="41861817" w14:textId="77777777" w:rsidR="00A27EBD" w:rsidRDefault="00A27EBD" w:rsidP="00A27EBD">
      <w:pPr>
        <w:numPr>
          <w:ilvl w:val="0"/>
          <w:numId w:val="185"/>
        </w:numPr>
        <w:tabs>
          <w:tab w:val="right" w:leader="dot" w:pos="9072"/>
        </w:tabs>
        <w:spacing w:before="120" w:line="360" w:lineRule="auto"/>
        <w:jc w:val="both"/>
      </w:pPr>
      <w:r>
        <w:t>Wraz z wykonanymi pracami, Zamawiającemu przekazano: ..........................................................................................................................................................................................................................................................................................................</w:t>
      </w:r>
    </w:p>
    <w:p w14:paraId="5056FA3A" w14:textId="77777777" w:rsidR="00A27EBD" w:rsidRDefault="00A27EBD" w:rsidP="00A27EBD">
      <w:pPr>
        <w:numPr>
          <w:ilvl w:val="0"/>
          <w:numId w:val="185"/>
        </w:numPr>
        <w:spacing w:line="360" w:lineRule="auto"/>
      </w:pPr>
      <w:r>
        <w:t>Zgodność wykonania usługi z umową :</w:t>
      </w:r>
      <w:r>
        <w:tab/>
        <w:t>………………………………………………………</w:t>
      </w:r>
    </w:p>
    <w:p w14:paraId="33CA750A" w14:textId="77777777" w:rsidR="00A27EBD" w:rsidRDefault="00A27EBD" w:rsidP="00A27EBD">
      <w:pPr>
        <w:tabs>
          <w:tab w:val="right" w:leader="dot" w:pos="9356"/>
        </w:tabs>
        <w:spacing w:line="360" w:lineRule="auto"/>
      </w:pPr>
      <w:r>
        <w:t xml:space="preserve">      </w:t>
      </w:r>
      <w:r>
        <w:tab/>
        <w:t>……..</w:t>
      </w:r>
    </w:p>
    <w:p w14:paraId="78F8BEAC" w14:textId="77777777" w:rsidR="00A27EBD" w:rsidRDefault="00A27EBD" w:rsidP="00A27EBD">
      <w:pPr>
        <w:numPr>
          <w:ilvl w:val="0"/>
          <w:numId w:val="185"/>
        </w:numPr>
        <w:tabs>
          <w:tab w:val="right" w:leader="dot" w:pos="9356"/>
        </w:tabs>
        <w:spacing w:line="360" w:lineRule="auto"/>
      </w:pPr>
      <w:r>
        <w:t>Wnioski i uwagi: ……………………………………………………………………………….</w:t>
      </w:r>
    </w:p>
    <w:p w14:paraId="79B7B59B" w14:textId="77777777" w:rsidR="00A27EBD" w:rsidRDefault="00A27EBD" w:rsidP="00A27EBD">
      <w:pPr>
        <w:tabs>
          <w:tab w:val="right" w:leader="dot" w:pos="9072"/>
        </w:tabs>
        <w:spacing w:line="360" w:lineRule="auto"/>
      </w:pPr>
    </w:p>
    <w:p w14:paraId="17BEF585" w14:textId="77777777" w:rsidR="00A27EBD" w:rsidRDefault="00A27EBD" w:rsidP="00A27EBD">
      <w:pPr>
        <w:tabs>
          <w:tab w:val="right" w:leader="dot" w:pos="9072"/>
        </w:tabs>
        <w:spacing w:line="360" w:lineRule="auto"/>
      </w:pPr>
    </w:p>
    <w:p w14:paraId="13DDACB0" w14:textId="77777777" w:rsidR="00A27EBD" w:rsidRDefault="00A27EBD" w:rsidP="00A27EBD">
      <w:pPr>
        <w:tabs>
          <w:tab w:val="right" w:leader="dot" w:pos="9072"/>
        </w:tabs>
        <w:spacing w:line="360" w:lineRule="auto"/>
      </w:pPr>
      <w:r>
        <w:t>ZAMAWIAJĄCY:                                                                                                WYKONAWCA:</w:t>
      </w:r>
    </w:p>
    <w:p w14:paraId="3A368659" w14:textId="77777777" w:rsidR="00A27EBD" w:rsidRDefault="00A27EBD" w:rsidP="00A27EBD">
      <w:pPr>
        <w:shd w:val="clear" w:color="auto" w:fill="FFFFFF"/>
        <w:spacing w:line="288" w:lineRule="auto"/>
      </w:pPr>
    </w:p>
    <w:p w14:paraId="58CCD6D4" w14:textId="77777777" w:rsidR="00A27EBD" w:rsidRDefault="00A27EBD" w:rsidP="00A27EBD">
      <w:pPr>
        <w:shd w:val="clear" w:color="auto" w:fill="FFFFFF"/>
        <w:spacing w:line="288" w:lineRule="auto"/>
        <w:jc w:val="right"/>
      </w:pPr>
      <w:r>
        <w:br w:type="page"/>
      </w:r>
      <w:r>
        <w:lastRenderedPageBreak/>
        <w:t>Załącznik nr 4</w:t>
      </w:r>
    </w:p>
    <w:p w14:paraId="455A5C55" w14:textId="77777777" w:rsidR="00A27EBD" w:rsidRDefault="00A27EBD" w:rsidP="00A27EBD">
      <w:pPr>
        <w:shd w:val="clear" w:color="auto" w:fill="FFFFFF"/>
        <w:spacing w:line="288" w:lineRule="auto"/>
        <w:jc w:val="right"/>
      </w:pPr>
      <w:r>
        <w:t>do umowy nr ……</w:t>
      </w:r>
    </w:p>
    <w:p w14:paraId="3694F023" w14:textId="77777777" w:rsidR="00A27EBD" w:rsidRDefault="00A27EBD" w:rsidP="00A27EBD">
      <w:pPr>
        <w:shd w:val="clear" w:color="auto" w:fill="FFFFFF"/>
        <w:spacing w:line="288" w:lineRule="auto"/>
        <w:jc w:val="right"/>
      </w:pPr>
      <w:r>
        <w:t>z dn. …………….</w:t>
      </w:r>
    </w:p>
    <w:p w14:paraId="0ACD3E98" w14:textId="77777777" w:rsidR="00A27EBD" w:rsidRDefault="00A27EBD" w:rsidP="00A27EBD"/>
    <w:p w14:paraId="7EE6F274" w14:textId="77777777" w:rsidR="00A27EBD" w:rsidRDefault="00A27EBD" w:rsidP="00A27EBD">
      <w:pPr>
        <w:jc w:val="center"/>
        <w:rPr>
          <w:b/>
          <w:u w:val="single"/>
        </w:rPr>
      </w:pPr>
      <w:r>
        <w:rPr>
          <w:b/>
          <w:u w:val="single"/>
        </w:rPr>
        <w:t>Wzór</w:t>
      </w:r>
    </w:p>
    <w:p w14:paraId="7CF056E8" w14:textId="77777777" w:rsidR="00A27EBD" w:rsidRDefault="00A27EBD" w:rsidP="00A27EBD">
      <w:pPr>
        <w:jc w:val="center"/>
        <w:rPr>
          <w:b/>
        </w:rPr>
      </w:pPr>
      <w:r>
        <w:rPr>
          <w:b/>
        </w:rPr>
        <w:t>Raport z realizacji usługi konsultacji w zakresie eksploatacji CSF-K</w:t>
      </w:r>
    </w:p>
    <w:p w14:paraId="2B42EB68" w14:textId="77777777" w:rsidR="00A27EBD" w:rsidRDefault="00A27EBD" w:rsidP="00A27EBD"/>
    <w:p w14:paraId="414DC8A0" w14:textId="77777777" w:rsidR="00A27EBD" w:rsidRDefault="00A27EBD" w:rsidP="00A27EBD"/>
    <w:p w14:paraId="601685C7" w14:textId="77777777" w:rsidR="00A27EBD" w:rsidRDefault="00A27EBD" w:rsidP="00A27EBD">
      <w:pPr>
        <w:tabs>
          <w:tab w:val="right" w:pos="6480"/>
        </w:tabs>
        <w:ind w:right="2354"/>
        <w:rPr>
          <w:u w:val="single"/>
        </w:rPr>
      </w:pPr>
      <w:r>
        <w:rPr>
          <w:u w:val="single"/>
        </w:rPr>
        <w:t>Dane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15"/>
        <w:gridCol w:w="6179"/>
      </w:tblGrid>
      <w:tr w:rsidR="00A27EBD" w14:paraId="3818A9FD" w14:textId="77777777" w:rsidTr="00A27EBD">
        <w:tc>
          <w:tcPr>
            <w:tcW w:w="3319" w:type="dxa"/>
            <w:tcBorders>
              <w:top w:val="single" w:sz="4" w:space="0" w:color="000000"/>
              <w:left w:val="single" w:sz="4" w:space="0" w:color="808080"/>
              <w:bottom w:val="single" w:sz="4" w:space="0" w:color="808080"/>
              <w:right w:val="single" w:sz="4" w:space="0" w:color="808080"/>
            </w:tcBorders>
            <w:hideMark/>
          </w:tcPr>
          <w:p w14:paraId="5B171376" w14:textId="77777777" w:rsidR="00A27EBD" w:rsidRDefault="00A27EBD">
            <w:pPr>
              <w:tabs>
                <w:tab w:val="right" w:pos="6480"/>
              </w:tabs>
              <w:ind w:right="2354"/>
              <w:rPr>
                <w:bCs/>
                <w:u w:val="single"/>
              </w:rPr>
            </w:pPr>
            <w:r>
              <w:rPr>
                <w:bCs/>
                <w:u w:val="single"/>
              </w:rPr>
              <w:t>Nazwa:</w:t>
            </w:r>
          </w:p>
        </w:tc>
        <w:tc>
          <w:tcPr>
            <w:tcW w:w="6390" w:type="dxa"/>
            <w:tcBorders>
              <w:top w:val="single" w:sz="4" w:space="0" w:color="000000"/>
              <w:left w:val="single" w:sz="4" w:space="0" w:color="808080"/>
              <w:bottom w:val="single" w:sz="4" w:space="0" w:color="808080"/>
              <w:right w:val="single" w:sz="4" w:space="0" w:color="808080"/>
            </w:tcBorders>
            <w:hideMark/>
          </w:tcPr>
          <w:p w14:paraId="1F526C7D" w14:textId="77777777" w:rsidR="00A27EBD" w:rsidRDefault="00A27EBD">
            <w:pPr>
              <w:tabs>
                <w:tab w:val="right" w:pos="6480"/>
              </w:tabs>
              <w:ind w:right="402"/>
              <w:rPr>
                <w:bCs/>
              </w:rPr>
            </w:pPr>
            <w:r>
              <w:rPr>
                <w:bCs/>
              </w:rPr>
              <w:t>Kasa Rolniczego Ubezpieczenia Społecznego</w:t>
            </w:r>
          </w:p>
        </w:tc>
      </w:tr>
      <w:tr w:rsidR="00A27EBD" w14:paraId="09AF279B" w14:textId="77777777" w:rsidTr="00A27EBD">
        <w:tc>
          <w:tcPr>
            <w:tcW w:w="3319" w:type="dxa"/>
            <w:tcBorders>
              <w:top w:val="single" w:sz="4" w:space="0" w:color="808080"/>
              <w:left w:val="single" w:sz="4" w:space="0" w:color="808080"/>
              <w:bottom w:val="single" w:sz="4" w:space="0" w:color="808080"/>
              <w:right w:val="single" w:sz="4" w:space="0" w:color="808080"/>
            </w:tcBorders>
            <w:hideMark/>
          </w:tcPr>
          <w:p w14:paraId="253E19B1" w14:textId="77777777" w:rsidR="00A27EBD" w:rsidRDefault="00A27EBD">
            <w:pPr>
              <w:tabs>
                <w:tab w:val="right" w:pos="6480"/>
              </w:tabs>
              <w:spacing w:before="120"/>
              <w:ind w:right="72"/>
              <w:jc w:val="right"/>
            </w:pPr>
            <w:r>
              <w:t>Adres:</w:t>
            </w:r>
          </w:p>
        </w:tc>
        <w:tc>
          <w:tcPr>
            <w:tcW w:w="6390" w:type="dxa"/>
            <w:tcBorders>
              <w:top w:val="single" w:sz="4" w:space="0" w:color="808080"/>
              <w:left w:val="single" w:sz="4" w:space="0" w:color="808080"/>
              <w:bottom w:val="single" w:sz="4" w:space="0" w:color="808080"/>
              <w:right w:val="single" w:sz="4" w:space="0" w:color="808080"/>
            </w:tcBorders>
            <w:hideMark/>
          </w:tcPr>
          <w:p w14:paraId="5A6C596A" w14:textId="77777777" w:rsidR="00A27EBD" w:rsidRDefault="00A27EBD">
            <w:pPr>
              <w:tabs>
                <w:tab w:val="right" w:pos="6480"/>
              </w:tabs>
              <w:spacing w:before="120"/>
            </w:pPr>
            <w:r>
              <w:t>Al. Niepodległości 190, 00-608 Warszawa</w:t>
            </w:r>
          </w:p>
        </w:tc>
      </w:tr>
      <w:tr w:rsidR="00A27EBD" w14:paraId="180A2690" w14:textId="77777777" w:rsidTr="00A27EBD">
        <w:tc>
          <w:tcPr>
            <w:tcW w:w="3319" w:type="dxa"/>
            <w:tcBorders>
              <w:top w:val="single" w:sz="4" w:space="0" w:color="808080"/>
              <w:left w:val="single" w:sz="4" w:space="0" w:color="808080"/>
              <w:bottom w:val="single" w:sz="4" w:space="0" w:color="808080"/>
              <w:right w:val="single" w:sz="4" w:space="0" w:color="808080"/>
            </w:tcBorders>
            <w:hideMark/>
          </w:tcPr>
          <w:p w14:paraId="1F8F0E99" w14:textId="77777777" w:rsidR="00A27EBD" w:rsidRDefault="00A27EBD">
            <w:pPr>
              <w:tabs>
                <w:tab w:val="right" w:pos="6480"/>
              </w:tabs>
              <w:spacing w:before="120"/>
              <w:ind w:right="72"/>
              <w:jc w:val="right"/>
            </w:pPr>
            <w:r>
              <w:t>NIP</w:t>
            </w:r>
          </w:p>
        </w:tc>
        <w:tc>
          <w:tcPr>
            <w:tcW w:w="6390" w:type="dxa"/>
            <w:tcBorders>
              <w:top w:val="single" w:sz="4" w:space="0" w:color="808080"/>
              <w:left w:val="single" w:sz="4" w:space="0" w:color="808080"/>
              <w:bottom w:val="single" w:sz="4" w:space="0" w:color="808080"/>
              <w:right w:val="single" w:sz="4" w:space="0" w:color="808080"/>
            </w:tcBorders>
            <w:hideMark/>
          </w:tcPr>
          <w:p w14:paraId="4E2FBA47" w14:textId="77777777" w:rsidR="00A27EBD" w:rsidRDefault="00A27EBD">
            <w:pPr>
              <w:tabs>
                <w:tab w:val="right" w:pos="6480"/>
              </w:tabs>
              <w:spacing w:before="120"/>
            </w:pPr>
            <w:r>
              <w:t>526-00-13-054</w:t>
            </w:r>
          </w:p>
        </w:tc>
      </w:tr>
    </w:tbl>
    <w:p w14:paraId="587623F3" w14:textId="77777777" w:rsidR="00A27EBD" w:rsidRDefault="00A27EBD" w:rsidP="00A27EBD"/>
    <w:p w14:paraId="474DFF9D" w14:textId="77777777" w:rsidR="00A27EBD" w:rsidRDefault="00A27EBD" w:rsidP="00A27EBD">
      <w:pPr>
        <w:tabs>
          <w:tab w:val="right" w:pos="6480"/>
        </w:tabs>
        <w:ind w:right="2354"/>
        <w:rPr>
          <w:u w:val="single"/>
        </w:rPr>
      </w:pPr>
      <w:r>
        <w:rPr>
          <w:u w:val="single"/>
        </w:rPr>
        <w:t>Raport za okres:</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38"/>
        <w:gridCol w:w="7232"/>
      </w:tblGrid>
      <w:tr w:rsidR="00A27EBD" w14:paraId="4E7F5F5A" w14:textId="77777777" w:rsidTr="00A27EBD">
        <w:tc>
          <w:tcPr>
            <w:tcW w:w="2338" w:type="dxa"/>
            <w:tcBorders>
              <w:top w:val="single" w:sz="4" w:space="0" w:color="000000"/>
              <w:left w:val="single" w:sz="4" w:space="0" w:color="808080"/>
              <w:bottom w:val="single" w:sz="4" w:space="0" w:color="808080"/>
              <w:right w:val="single" w:sz="4" w:space="0" w:color="808080"/>
            </w:tcBorders>
            <w:hideMark/>
          </w:tcPr>
          <w:p w14:paraId="1653F7D0" w14:textId="77777777" w:rsidR="00A27EBD" w:rsidRDefault="00A27EBD">
            <w:pPr>
              <w:tabs>
                <w:tab w:val="right" w:pos="6480"/>
              </w:tabs>
              <w:spacing w:before="120"/>
              <w:ind w:right="72"/>
              <w:jc w:val="right"/>
            </w:pPr>
            <w:r>
              <w:t>Okres realizacji usługi:</w:t>
            </w:r>
          </w:p>
        </w:tc>
        <w:tc>
          <w:tcPr>
            <w:tcW w:w="7230" w:type="dxa"/>
            <w:tcBorders>
              <w:top w:val="single" w:sz="4" w:space="0" w:color="000000"/>
              <w:left w:val="single" w:sz="4" w:space="0" w:color="808080"/>
              <w:bottom w:val="single" w:sz="4" w:space="0" w:color="808080"/>
              <w:right w:val="single" w:sz="4" w:space="0" w:color="808080"/>
            </w:tcBorders>
            <w:hideMark/>
          </w:tcPr>
          <w:p w14:paraId="2E56AEDF" w14:textId="77777777" w:rsidR="00A27EBD" w:rsidRDefault="00A27EBD">
            <w:pPr>
              <w:tabs>
                <w:tab w:val="right" w:pos="6480"/>
              </w:tabs>
              <w:spacing w:before="120"/>
              <w:ind w:right="72"/>
            </w:pPr>
            <w:r>
              <w:t>Od …………………………….. do ………………………………..</w:t>
            </w:r>
          </w:p>
        </w:tc>
      </w:tr>
    </w:tbl>
    <w:p w14:paraId="0779DE55" w14:textId="77777777" w:rsidR="00A27EBD" w:rsidRDefault="00A27EBD" w:rsidP="00A27EBD"/>
    <w:p w14:paraId="6953262A" w14:textId="77777777" w:rsidR="00A27EBD" w:rsidRDefault="00A27EBD" w:rsidP="00A27EBD"/>
    <w:p w14:paraId="35EBF772" w14:textId="77777777" w:rsidR="00A27EBD" w:rsidRDefault="00A27EBD" w:rsidP="00A27EBD">
      <w:pPr>
        <w:rPr>
          <w:u w:val="single"/>
        </w:rPr>
      </w:pPr>
      <w:r>
        <w:rPr>
          <w:u w:val="single"/>
        </w:rPr>
        <w:t>Dokonano następujących zgłoszeń: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9"/>
        <w:gridCol w:w="2638"/>
        <w:gridCol w:w="1378"/>
        <w:gridCol w:w="1759"/>
        <w:gridCol w:w="2566"/>
      </w:tblGrid>
      <w:tr w:rsidR="00A27EBD" w14:paraId="28897F0A" w14:textId="77777777" w:rsidTr="00A27EBD">
        <w:tc>
          <w:tcPr>
            <w:tcW w:w="0" w:type="auto"/>
            <w:tcBorders>
              <w:top w:val="single" w:sz="4" w:space="0" w:color="auto"/>
              <w:left w:val="single" w:sz="4" w:space="0" w:color="auto"/>
              <w:bottom w:val="single" w:sz="4" w:space="0" w:color="auto"/>
              <w:right w:val="single" w:sz="4" w:space="0" w:color="auto"/>
            </w:tcBorders>
            <w:hideMark/>
          </w:tcPr>
          <w:p w14:paraId="38809041" w14:textId="77777777" w:rsidR="00A27EBD" w:rsidRDefault="00A27EBD">
            <w:r>
              <w:t xml:space="preserve">Data i </w:t>
            </w:r>
          </w:p>
          <w:p w14:paraId="372ADE29" w14:textId="77777777" w:rsidR="00A27EBD" w:rsidRDefault="00A27EBD">
            <w:r>
              <w:t>godzina</w:t>
            </w:r>
          </w:p>
          <w:p w14:paraId="0299AEDA" w14:textId="77777777" w:rsidR="00A27EBD" w:rsidRDefault="00A27EBD">
            <w:r>
              <w:t xml:space="preserve">zgłoszenia </w:t>
            </w:r>
          </w:p>
        </w:tc>
        <w:tc>
          <w:tcPr>
            <w:tcW w:w="0" w:type="auto"/>
            <w:tcBorders>
              <w:top w:val="single" w:sz="4" w:space="0" w:color="auto"/>
              <w:left w:val="single" w:sz="4" w:space="0" w:color="auto"/>
              <w:bottom w:val="single" w:sz="4" w:space="0" w:color="auto"/>
              <w:right w:val="single" w:sz="4" w:space="0" w:color="auto"/>
            </w:tcBorders>
            <w:hideMark/>
          </w:tcPr>
          <w:p w14:paraId="5CD5A082" w14:textId="77777777" w:rsidR="00A27EBD" w:rsidRDefault="00A27EBD">
            <w:r>
              <w:t xml:space="preserve">Kanał </w:t>
            </w:r>
          </w:p>
          <w:p w14:paraId="0A7B87BB" w14:textId="77777777" w:rsidR="00A27EBD" w:rsidRDefault="00A27EBD">
            <w:r>
              <w:t xml:space="preserve">zgłoszenia </w:t>
            </w:r>
          </w:p>
          <w:p w14:paraId="4012B5A6" w14:textId="77777777" w:rsidR="00A27EBD" w:rsidRDefault="00A27EBD">
            <w:r>
              <w:t>(telefon/poczta elektroniczna/portal)</w:t>
            </w:r>
          </w:p>
        </w:tc>
        <w:tc>
          <w:tcPr>
            <w:tcW w:w="0" w:type="auto"/>
            <w:tcBorders>
              <w:top w:val="single" w:sz="4" w:space="0" w:color="auto"/>
              <w:left w:val="single" w:sz="4" w:space="0" w:color="auto"/>
              <w:bottom w:val="single" w:sz="4" w:space="0" w:color="auto"/>
              <w:right w:val="single" w:sz="4" w:space="0" w:color="auto"/>
            </w:tcBorders>
            <w:hideMark/>
          </w:tcPr>
          <w:p w14:paraId="28CF7B4C" w14:textId="77777777" w:rsidR="00A27EBD" w:rsidRDefault="00A27EBD">
            <w:r>
              <w:t>Priorytet</w:t>
            </w:r>
          </w:p>
          <w:p w14:paraId="3AB9CBDB" w14:textId="77777777" w:rsidR="00A27EBD" w:rsidRDefault="00A27EBD">
            <w:r>
              <w:t>zgłoszenia</w:t>
            </w:r>
          </w:p>
          <w:p w14:paraId="04CE61B6" w14:textId="77777777" w:rsidR="00A27EBD" w:rsidRDefault="00A27EBD">
            <w:r>
              <w:t>(pilne/nie pilne)</w:t>
            </w:r>
          </w:p>
        </w:tc>
        <w:tc>
          <w:tcPr>
            <w:tcW w:w="0" w:type="auto"/>
            <w:tcBorders>
              <w:top w:val="single" w:sz="4" w:space="0" w:color="auto"/>
              <w:left w:val="single" w:sz="4" w:space="0" w:color="auto"/>
              <w:bottom w:val="single" w:sz="4" w:space="0" w:color="auto"/>
              <w:right w:val="single" w:sz="4" w:space="0" w:color="auto"/>
            </w:tcBorders>
            <w:hideMark/>
          </w:tcPr>
          <w:p w14:paraId="7C872BBA" w14:textId="77777777" w:rsidR="00A27EBD" w:rsidRDefault="00A27EBD">
            <w:r>
              <w:t>Faktyczny termin</w:t>
            </w:r>
          </w:p>
          <w:p w14:paraId="68A569A4" w14:textId="77777777" w:rsidR="00A27EBD" w:rsidRDefault="00A27EBD">
            <w:r>
              <w:t>Rozwiązania zgłoszenia</w:t>
            </w:r>
          </w:p>
        </w:tc>
        <w:tc>
          <w:tcPr>
            <w:tcW w:w="2566" w:type="dxa"/>
            <w:tcBorders>
              <w:top w:val="single" w:sz="4" w:space="0" w:color="auto"/>
              <w:left w:val="single" w:sz="4" w:space="0" w:color="auto"/>
              <w:bottom w:val="single" w:sz="4" w:space="0" w:color="auto"/>
              <w:right w:val="single" w:sz="4" w:space="0" w:color="auto"/>
            </w:tcBorders>
            <w:hideMark/>
          </w:tcPr>
          <w:p w14:paraId="2CD2A826" w14:textId="77777777" w:rsidR="00A27EBD" w:rsidRDefault="00A27EBD">
            <w:r>
              <w:t>Skrócony opis zgłoszenia i udzielonych konsultacji</w:t>
            </w:r>
          </w:p>
        </w:tc>
      </w:tr>
      <w:tr w:rsidR="00A27EBD" w14:paraId="62A718E2" w14:textId="77777777" w:rsidTr="00A27EBD">
        <w:tc>
          <w:tcPr>
            <w:tcW w:w="0" w:type="auto"/>
            <w:tcBorders>
              <w:top w:val="single" w:sz="4" w:space="0" w:color="auto"/>
              <w:left w:val="single" w:sz="4" w:space="0" w:color="auto"/>
              <w:bottom w:val="single" w:sz="4" w:space="0" w:color="auto"/>
              <w:right w:val="single" w:sz="4" w:space="0" w:color="auto"/>
            </w:tcBorders>
          </w:tcPr>
          <w:p w14:paraId="3DDB762E" w14:textId="77777777" w:rsidR="00A27EBD" w:rsidRDefault="00A27EBD"/>
        </w:tc>
        <w:tc>
          <w:tcPr>
            <w:tcW w:w="0" w:type="auto"/>
            <w:tcBorders>
              <w:top w:val="single" w:sz="4" w:space="0" w:color="auto"/>
              <w:left w:val="single" w:sz="4" w:space="0" w:color="auto"/>
              <w:bottom w:val="single" w:sz="4" w:space="0" w:color="auto"/>
              <w:right w:val="single" w:sz="4" w:space="0" w:color="auto"/>
            </w:tcBorders>
          </w:tcPr>
          <w:p w14:paraId="27518A7E" w14:textId="77777777" w:rsidR="00A27EBD" w:rsidRDefault="00A27EBD"/>
        </w:tc>
        <w:tc>
          <w:tcPr>
            <w:tcW w:w="0" w:type="auto"/>
            <w:tcBorders>
              <w:top w:val="single" w:sz="4" w:space="0" w:color="auto"/>
              <w:left w:val="single" w:sz="4" w:space="0" w:color="auto"/>
              <w:bottom w:val="single" w:sz="4" w:space="0" w:color="auto"/>
              <w:right w:val="single" w:sz="4" w:space="0" w:color="auto"/>
            </w:tcBorders>
          </w:tcPr>
          <w:p w14:paraId="7E3ADE0F" w14:textId="77777777" w:rsidR="00A27EBD" w:rsidRDefault="00A27EBD"/>
        </w:tc>
        <w:tc>
          <w:tcPr>
            <w:tcW w:w="0" w:type="auto"/>
            <w:tcBorders>
              <w:top w:val="single" w:sz="4" w:space="0" w:color="auto"/>
              <w:left w:val="single" w:sz="4" w:space="0" w:color="auto"/>
              <w:bottom w:val="single" w:sz="4" w:space="0" w:color="auto"/>
              <w:right w:val="single" w:sz="4" w:space="0" w:color="auto"/>
            </w:tcBorders>
          </w:tcPr>
          <w:p w14:paraId="3365E0EF" w14:textId="77777777" w:rsidR="00A27EBD" w:rsidRDefault="00A27EBD"/>
        </w:tc>
        <w:tc>
          <w:tcPr>
            <w:tcW w:w="2566" w:type="dxa"/>
            <w:tcBorders>
              <w:top w:val="single" w:sz="4" w:space="0" w:color="auto"/>
              <w:left w:val="single" w:sz="4" w:space="0" w:color="auto"/>
              <w:bottom w:val="single" w:sz="4" w:space="0" w:color="auto"/>
              <w:right w:val="single" w:sz="4" w:space="0" w:color="auto"/>
            </w:tcBorders>
          </w:tcPr>
          <w:p w14:paraId="6672F17C" w14:textId="77777777" w:rsidR="00A27EBD" w:rsidRDefault="00A27EBD"/>
        </w:tc>
      </w:tr>
      <w:tr w:rsidR="00A27EBD" w14:paraId="4C1D4CEE" w14:textId="77777777" w:rsidTr="00A27EBD">
        <w:tc>
          <w:tcPr>
            <w:tcW w:w="0" w:type="auto"/>
            <w:tcBorders>
              <w:top w:val="single" w:sz="4" w:space="0" w:color="auto"/>
              <w:left w:val="single" w:sz="4" w:space="0" w:color="auto"/>
              <w:bottom w:val="single" w:sz="4" w:space="0" w:color="auto"/>
              <w:right w:val="single" w:sz="4" w:space="0" w:color="auto"/>
            </w:tcBorders>
          </w:tcPr>
          <w:p w14:paraId="3F727317" w14:textId="77777777" w:rsidR="00A27EBD" w:rsidRDefault="00A27EBD"/>
        </w:tc>
        <w:tc>
          <w:tcPr>
            <w:tcW w:w="0" w:type="auto"/>
            <w:tcBorders>
              <w:top w:val="single" w:sz="4" w:space="0" w:color="auto"/>
              <w:left w:val="single" w:sz="4" w:space="0" w:color="auto"/>
              <w:bottom w:val="single" w:sz="4" w:space="0" w:color="auto"/>
              <w:right w:val="single" w:sz="4" w:space="0" w:color="auto"/>
            </w:tcBorders>
          </w:tcPr>
          <w:p w14:paraId="24B5FCCB" w14:textId="77777777" w:rsidR="00A27EBD" w:rsidRDefault="00A27EBD"/>
        </w:tc>
        <w:tc>
          <w:tcPr>
            <w:tcW w:w="0" w:type="auto"/>
            <w:tcBorders>
              <w:top w:val="single" w:sz="4" w:space="0" w:color="auto"/>
              <w:left w:val="single" w:sz="4" w:space="0" w:color="auto"/>
              <w:bottom w:val="single" w:sz="4" w:space="0" w:color="auto"/>
              <w:right w:val="single" w:sz="4" w:space="0" w:color="auto"/>
            </w:tcBorders>
          </w:tcPr>
          <w:p w14:paraId="74AFBD80" w14:textId="77777777" w:rsidR="00A27EBD" w:rsidRDefault="00A27EBD"/>
        </w:tc>
        <w:tc>
          <w:tcPr>
            <w:tcW w:w="0" w:type="auto"/>
            <w:tcBorders>
              <w:top w:val="single" w:sz="4" w:space="0" w:color="auto"/>
              <w:left w:val="single" w:sz="4" w:space="0" w:color="auto"/>
              <w:bottom w:val="single" w:sz="4" w:space="0" w:color="auto"/>
              <w:right w:val="single" w:sz="4" w:space="0" w:color="auto"/>
            </w:tcBorders>
          </w:tcPr>
          <w:p w14:paraId="1505DBD4" w14:textId="77777777" w:rsidR="00A27EBD" w:rsidRDefault="00A27EBD"/>
        </w:tc>
        <w:tc>
          <w:tcPr>
            <w:tcW w:w="2566" w:type="dxa"/>
            <w:tcBorders>
              <w:top w:val="single" w:sz="4" w:space="0" w:color="auto"/>
              <w:left w:val="single" w:sz="4" w:space="0" w:color="auto"/>
              <w:bottom w:val="single" w:sz="4" w:space="0" w:color="auto"/>
              <w:right w:val="single" w:sz="4" w:space="0" w:color="auto"/>
            </w:tcBorders>
          </w:tcPr>
          <w:p w14:paraId="1CCEFF1A" w14:textId="77777777" w:rsidR="00A27EBD" w:rsidRDefault="00A27EBD"/>
        </w:tc>
      </w:tr>
      <w:tr w:rsidR="00A27EBD" w14:paraId="3060056E" w14:textId="77777777" w:rsidTr="00A27EBD">
        <w:tc>
          <w:tcPr>
            <w:tcW w:w="0" w:type="auto"/>
            <w:tcBorders>
              <w:top w:val="single" w:sz="4" w:space="0" w:color="auto"/>
              <w:left w:val="single" w:sz="4" w:space="0" w:color="auto"/>
              <w:bottom w:val="single" w:sz="4" w:space="0" w:color="auto"/>
              <w:right w:val="single" w:sz="4" w:space="0" w:color="auto"/>
            </w:tcBorders>
          </w:tcPr>
          <w:p w14:paraId="1B1D210D" w14:textId="77777777" w:rsidR="00A27EBD" w:rsidRDefault="00A27EBD"/>
        </w:tc>
        <w:tc>
          <w:tcPr>
            <w:tcW w:w="0" w:type="auto"/>
            <w:tcBorders>
              <w:top w:val="single" w:sz="4" w:space="0" w:color="auto"/>
              <w:left w:val="single" w:sz="4" w:space="0" w:color="auto"/>
              <w:bottom w:val="single" w:sz="4" w:space="0" w:color="auto"/>
              <w:right w:val="single" w:sz="4" w:space="0" w:color="auto"/>
            </w:tcBorders>
          </w:tcPr>
          <w:p w14:paraId="4789BA5A" w14:textId="77777777" w:rsidR="00A27EBD" w:rsidRDefault="00A27EBD"/>
        </w:tc>
        <w:tc>
          <w:tcPr>
            <w:tcW w:w="0" w:type="auto"/>
            <w:tcBorders>
              <w:top w:val="single" w:sz="4" w:space="0" w:color="auto"/>
              <w:left w:val="single" w:sz="4" w:space="0" w:color="auto"/>
              <w:bottom w:val="single" w:sz="4" w:space="0" w:color="auto"/>
              <w:right w:val="single" w:sz="4" w:space="0" w:color="auto"/>
            </w:tcBorders>
          </w:tcPr>
          <w:p w14:paraId="09BEE53E" w14:textId="77777777" w:rsidR="00A27EBD" w:rsidRDefault="00A27EBD"/>
        </w:tc>
        <w:tc>
          <w:tcPr>
            <w:tcW w:w="0" w:type="auto"/>
            <w:tcBorders>
              <w:top w:val="single" w:sz="4" w:space="0" w:color="auto"/>
              <w:left w:val="single" w:sz="4" w:space="0" w:color="auto"/>
              <w:bottom w:val="single" w:sz="4" w:space="0" w:color="auto"/>
              <w:right w:val="single" w:sz="4" w:space="0" w:color="auto"/>
            </w:tcBorders>
          </w:tcPr>
          <w:p w14:paraId="7B6D2721" w14:textId="77777777" w:rsidR="00A27EBD" w:rsidRDefault="00A27EBD"/>
        </w:tc>
        <w:tc>
          <w:tcPr>
            <w:tcW w:w="2566" w:type="dxa"/>
            <w:tcBorders>
              <w:top w:val="single" w:sz="4" w:space="0" w:color="auto"/>
              <w:left w:val="single" w:sz="4" w:space="0" w:color="auto"/>
              <w:bottom w:val="single" w:sz="4" w:space="0" w:color="auto"/>
              <w:right w:val="single" w:sz="4" w:space="0" w:color="auto"/>
            </w:tcBorders>
          </w:tcPr>
          <w:p w14:paraId="25831241" w14:textId="77777777" w:rsidR="00A27EBD" w:rsidRDefault="00A27EBD"/>
        </w:tc>
      </w:tr>
      <w:tr w:rsidR="00A27EBD" w14:paraId="04A42303" w14:textId="77777777" w:rsidTr="00A27EBD">
        <w:tc>
          <w:tcPr>
            <w:tcW w:w="0" w:type="auto"/>
            <w:tcBorders>
              <w:top w:val="single" w:sz="4" w:space="0" w:color="auto"/>
              <w:left w:val="single" w:sz="4" w:space="0" w:color="auto"/>
              <w:bottom w:val="single" w:sz="4" w:space="0" w:color="auto"/>
              <w:right w:val="single" w:sz="4" w:space="0" w:color="auto"/>
            </w:tcBorders>
          </w:tcPr>
          <w:p w14:paraId="6EBD212E" w14:textId="77777777" w:rsidR="00A27EBD" w:rsidRDefault="00A27EBD"/>
        </w:tc>
        <w:tc>
          <w:tcPr>
            <w:tcW w:w="0" w:type="auto"/>
            <w:tcBorders>
              <w:top w:val="single" w:sz="4" w:space="0" w:color="auto"/>
              <w:left w:val="single" w:sz="4" w:space="0" w:color="auto"/>
              <w:bottom w:val="single" w:sz="4" w:space="0" w:color="auto"/>
              <w:right w:val="single" w:sz="4" w:space="0" w:color="auto"/>
            </w:tcBorders>
          </w:tcPr>
          <w:p w14:paraId="68AEC1D7" w14:textId="77777777" w:rsidR="00A27EBD" w:rsidRDefault="00A27EBD"/>
        </w:tc>
        <w:tc>
          <w:tcPr>
            <w:tcW w:w="0" w:type="auto"/>
            <w:tcBorders>
              <w:top w:val="single" w:sz="4" w:space="0" w:color="auto"/>
              <w:left w:val="single" w:sz="4" w:space="0" w:color="auto"/>
              <w:bottom w:val="single" w:sz="4" w:space="0" w:color="auto"/>
              <w:right w:val="single" w:sz="4" w:space="0" w:color="auto"/>
            </w:tcBorders>
          </w:tcPr>
          <w:p w14:paraId="134F571C" w14:textId="77777777" w:rsidR="00A27EBD" w:rsidRDefault="00A27EBD"/>
        </w:tc>
        <w:tc>
          <w:tcPr>
            <w:tcW w:w="0" w:type="auto"/>
            <w:tcBorders>
              <w:top w:val="single" w:sz="4" w:space="0" w:color="auto"/>
              <w:left w:val="single" w:sz="4" w:space="0" w:color="auto"/>
              <w:bottom w:val="single" w:sz="4" w:space="0" w:color="auto"/>
              <w:right w:val="single" w:sz="4" w:space="0" w:color="auto"/>
            </w:tcBorders>
          </w:tcPr>
          <w:p w14:paraId="65CD8644" w14:textId="77777777" w:rsidR="00A27EBD" w:rsidRDefault="00A27EBD"/>
        </w:tc>
        <w:tc>
          <w:tcPr>
            <w:tcW w:w="2566" w:type="dxa"/>
            <w:tcBorders>
              <w:top w:val="single" w:sz="4" w:space="0" w:color="auto"/>
              <w:left w:val="single" w:sz="4" w:space="0" w:color="auto"/>
              <w:bottom w:val="single" w:sz="4" w:space="0" w:color="auto"/>
              <w:right w:val="single" w:sz="4" w:space="0" w:color="auto"/>
            </w:tcBorders>
          </w:tcPr>
          <w:p w14:paraId="18A4C848" w14:textId="77777777" w:rsidR="00A27EBD" w:rsidRDefault="00A27EBD"/>
        </w:tc>
      </w:tr>
    </w:tbl>
    <w:p w14:paraId="27DFEE0D" w14:textId="77777777" w:rsidR="00A27EBD" w:rsidRDefault="00A27EBD" w:rsidP="00A27EBD"/>
    <w:p w14:paraId="54BC38E5" w14:textId="77777777" w:rsidR="00A27EBD" w:rsidRDefault="00A27EBD" w:rsidP="00A27EBD"/>
    <w:p w14:paraId="53DF90AB" w14:textId="77777777" w:rsidR="00A27EBD" w:rsidRDefault="00A27EBD" w:rsidP="00A27EBD"/>
    <w:p w14:paraId="42BDC40A" w14:textId="77777777" w:rsidR="00A27EBD" w:rsidRDefault="00A27EBD" w:rsidP="00A27EBD"/>
    <w:p w14:paraId="05169E42" w14:textId="77777777" w:rsidR="00A27EBD" w:rsidRDefault="00A27EBD" w:rsidP="00A27EBD">
      <w:r>
        <w:tab/>
      </w:r>
      <w:r>
        <w:tab/>
      </w:r>
      <w:r>
        <w:tab/>
      </w:r>
      <w:r>
        <w:tab/>
      </w:r>
      <w:r>
        <w:tab/>
      </w:r>
      <w:r>
        <w:tab/>
      </w:r>
      <w:r>
        <w:tab/>
        <w:t>.................................................................</w:t>
      </w:r>
    </w:p>
    <w:p w14:paraId="4FC20FA9" w14:textId="77777777" w:rsidR="00A27EBD" w:rsidRDefault="00A27EBD" w:rsidP="00A27EBD">
      <w:r>
        <w:tab/>
      </w:r>
      <w:r>
        <w:tab/>
      </w:r>
      <w:r>
        <w:tab/>
      </w:r>
      <w:r>
        <w:tab/>
      </w:r>
      <w:r>
        <w:tab/>
      </w:r>
      <w:r>
        <w:tab/>
      </w:r>
      <w:r>
        <w:tab/>
        <w:t xml:space="preserve">              pieczęć i podpis wykonawcy</w:t>
      </w:r>
    </w:p>
    <w:p w14:paraId="62DF9D62" w14:textId="77777777" w:rsidR="00A27EBD" w:rsidRDefault="00A27EBD" w:rsidP="00A27EBD">
      <w:r>
        <w:br w:type="page"/>
      </w:r>
    </w:p>
    <w:p w14:paraId="37A5B462" w14:textId="77777777" w:rsidR="00A27EBD" w:rsidRDefault="00A27EBD" w:rsidP="00A27EBD">
      <w:pPr>
        <w:jc w:val="right"/>
      </w:pPr>
      <w:r>
        <w:lastRenderedPageBreak/>
        <w:t>Załącznik nr 5</w:t>
      </w:r>
    </w:p>
    <w:p w14:paraId="6B05F023" w14:textId="77777777" w:rsidR="00A27EBD" w:rsidRDefault="00A27EBD" w:rsidP="00A27EBD">
      <w:pPr>
        <w:shd w:val="clear" w:color="auto" w:fill="FFFFFF"/>
        <w:jc w:val="right"/>
      </w:pPr>
      <w:r>
        <w:t>do umowy nr ……</w:t>
      </w:r>
    </w:p>
    <w:p w14:paraId="5DDA5511" w14:textId="77777777" w:rsidR="00A27EBD" w:rsidRDefault="00A27EBD" w:rsidP="00A27EBD">
      <w:pPr>
        <w:shd w:val="clear" w:color="auto" w:fill="FFFFFF"/>
        <w:jc w:val="right"/>
      </w:pPr>
      <w:r>
        <w:t>z dn. …………….</w:t>
      </w:r>
    </w:p>
    <w:p w14:paraId="1BFE4BD0" w14:textId="77777777" w:rsidR="00A27EBD" w:rsidRDefault="00A27EBD" w:rsidP="00A27EBD">
      <w:pPr>
        <w:shd w:val="clear" w:color="auto" w:fill="FFFFFF"/>
        <w:spacing w:line="288" w:lineRule="auto"/>
        <w:jc w:val="right"/>
        <w:rPr>
          <w:color w:val="008080"/>
        </w:rPr>
      </w:pPr>
    </w:p>
    <w:p w14:paraId="05AF2DDA" w14:textId="77777777" w:rsidR="00A27EBD" w:rsidRDefault="00A27EBD" w:rsidP="00A27EBD">
      <w:pPr>
        <w:shd w:val="clear" w:color="auto" w:fill="FFFFFF"/>
        <w:spacing w:line="288" w:lineRule="auto"/>
        <w:jc w:val="center"/>
        <w:rPr>
          <w:b/>
          <w:sz w:val="22"/>
          <w:szCs w:val="22"/>
          <w:u w:val="single"/>
        </w:rPr>
      </w:pPr>
      <w:r>
        <w:rPr>
          <w:b/>
          <w:sz w:val="22"/>
          <w:szCs w:val="22"/>
          <w:u w:val="single"/>
        </w:rPr>
        <w:t xml:space="preserve">Wzór </w:t>
      </w:r>
    </w:p>
    <w:p w14:paraId="2C7EBC05" w14:textId="77777777" w:rsidR="00A27EBD" w:rsidRDefault="00A27EBD" w:rsidP="00A27EBD">
      <w:pPr>
        <w:shd w:val="clear" w:color="auto" w:fill="FFFFFF"/>
        <w:spacing w:line="288" w:lineRule="auto"/>
        <w:jc w:val="center"/>
        <w:rPr>
          <w:b/>
          <w:sz w:val="22"/>
          <w:szCs w:val="22"/>
        </w:rPr>
      </w:pPr>
      <w:r>
        <w:rPr>
          <w:b/>
          <w:sz w:val="22"/>
          <w:szCs w:val="22"/>
        </w:rPr>
        <w:t>Formularz zgłoszenia błędu/awarii</w:t>
      </w:r>
    </w:p>
    <w:tbl>
      <w:tblPr>
        <w:tblW w:w="10260" w:type="dxa"/>
        <w:tblInd w:w="-523" w:type="dxa"/>
        <w:tblCellMar>
          <w:left w:w="0" w:type="dxa"/>
          <w:right w:w="0" w:type="dxa"/>
        </w:tblCellMar>
        <w:tblLook w:val="04A0" w:firstRow="1" w:lastRow="0" w:firstColumn="1" w:lastColumn="0" w:noHBand="0" w:noVBand="1"/>
      </w:tblPr>
      <w:tblGrid>
        <w:gridCol w:w="414"/>
        <w:gridCol w:w="3885"/>
        <w:gridCol w:w="5961"/>
      </w:tblGrid>
      <w:tr w:rsidR="00A27EBD" w14:paraId="5B9F4185" w14:textId="77777777" w:rsidTr="00A27EBD">
        <w:trPr>
          <w:trHeight w:val="255"/>
        </w:trPr>
        <w:tc>
          <w:tcPr>
            <w:tcW w:w="414"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bottom"/>
            <w:hideMark/>
          </w:tcPr>
          <w:p w14:paraId="14FFCBA9" w14:textId="77777777" w:rsidR="00A27EBD" w:rsidRDefault="00A27EBD">
            <w:pPr>
              <w:spacing w:before="120" w:after="120"/>
              <w:rPr>
                <w:rFonts w:eastAsia="Arial Unicode MS"/>
                <w:b/>
                <w:bCs/>
                <w:sz w:val="22"/>
                <w:szCs w:val="22"/>
              </w:rPr>
            </w:pPr>
            <w:r>
              <w:rPr>
                <w:b/>
                <w:bCs/>
                <w:sz w:val="22"/>
                <w:szCs w:val="22"/>
              </w:rPr>
              <w:t>L.p.</w:t>
            </w:r>
          </w:p>
        </w:tc>
        <w:tc>
          <w:tcPr>
            <w:tcW w:w="3885"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hideMark/>
          </w:tcPr>
          <w:p w14:paraId="3434BC95" w14:textId="77777777" w:rsidR="00A27EBD" w:rsidRDefault="00A27EBD">
            <w:pPr>
              <w:spacing w:before="120" w:after="120"/>
              <w:jc w:val="center"/>
              <w:rPr>
                <w:rFonts w:eastAsia="Arial Unicode MS"/>
                <w:b/>
                <w:bCs/>
                <w:sz w:val="22"/>
                <w:szCs w:val="22"/>
              </w:rPr>
            </w:pPr>
            <w:r>
              <w:rPr>
                <w:b/>
                <w:bCs/>
                <w:sz w:val="22"/>
                <w:szCs w:val="22"/>
              </w:rPr>
              <w:t>Pytanie:</w:t>
            </w:r>
          </w:p>
        </w:tc>
        <w:tc>
          <w:tcPr>
            <w:tcW w:w="5961" w:type="dxa"/>
            <w:tcBorders>
              <w:top w:val="single" w:sz="4" w:space="0" w:color="auto"/>
              <w:left w:val="nil"/>
              <w:bottom w:val="single" w:sz="4" w:space="0" w:color="auto"/>
              <w:right w:val="single" w:sz="4" w:space="0" w:color="auto"/>
            </w:tcBorders>
            <w:tcMar>
              <w:top w:w="17" w:type="dxa"/>
              <w:left w:w="17" w:type="dxa"/>
              <w:bottom w:w="0" w:type="dxa"/>
              <w:right w:w="17" w:type="dxa"/>
            </w:tcMar>
            <w:vAlign w:val="bottom"/>
            <w:hideMark/>
          </w:tcPr>
          <w:p w14:paraId="66335DB8" w14:textId="77777777" w:rsidR="00A27EBD" w:rsidRDefault="00A27EBD">
            <w:pPr>
              <w:spacing w:before="120" w:after="120"/>
              <w:jc w:val="center"/>
              <w:rPr>
                <w:rFonts w:eastAsia="Arial Unicode MS"/>
                <w:b/>
                <w:bCs/>
                <w:sz w:val="22"/>
                <w:szCs w:val="22"/>
              </w:rPr>
            </w:pPr>
            <w:r>
              <w:rPr>
                <w:b/>
                <w:bCs/>
                <w:sz w:val="22"/>
                <w:szCs w:val="22"/>
              </w:rPr>
              <w:t>Odpowiedź:</w:t>
            </w:r>
          </w:p>
        </w:tc>
      </w:tr>
      <w:tr w:rsidR="00A27EBD" w14:paraId="088D77E0" w14:textId="77777777" w:rsidTr="00A27EBD">
        <w:trPr>
          <w:trHeight w:val="255"/>
        </w:trPr>
        <w:tc>
          <w:tcPr>
            <w:tcW w:w="414" w:type="dxa"/>
            <w:tcBorders>
              <w:top w:val="nil"/>
              <w:left w:val="single" w:sz="4" w:space="0" w:color="auto"/>
              <w:bottom w:val="single" w:sz="4" w:space="0" w:color="auto"/>
              <w:right w:val="single" w:sz="4" w:space="0" w:color="auto"/>
            </w:tcBorders>
            <w:tcMar>
              <w:top w:w="17" w:type="dxa"/>
              <w:left w:w="17" w:type="dxa"/>
              <w:bottom w:w="0" w:type="dxa"/>
              <w:right w:w="17" w:type="dxa"/>
            </w:tcMar>
            <w:vAlign w:val="center"/>
            <w:hideMark/>
          </w:tcPr>
          <w:p w14:paraId="07A177D1" w14:textId="77777777" w:rsidR="00A27EBD" w:rsidRDefault="00A27EBD">
            <w:pPr>
              <w:spacing w:before="120" w:after="120"/>
              <w:rPr>
                <w:sz w:val="22"/>
                <w:szCs w:val="22"/>
              </w:rPr>
            </w:pPr>
            <w:r>
              <w:rPr>
                <w:sz w:val="22"/>
                <w:szCs w:val="22"/>
              </w:rPr>
              <w:t>1.</w:t>
            </w:r>
          </w:p>
        </w:tc>
        <w:tc>
          <w:tcPr>
            <w:tcW w:w="3885" w:type="dxa"/>
            <w:tcBorders>
              <w:top w:val="nil"/>
              <w:left w:val="nil"/>
              <w:bottom w:val="single" w:sz="4" w:space="0" w:color="auto"/>
              <w:right w:val="single" w:sz="4" w:space="0" w:color="auto"/>
            </w:tcBorders>
            <w:tcMar>
              <w:top w:w="17" w:type="dxa"/>
              <w:left w:w="17" w:type="dxa"/>
              <w:bottom w:w="0" w:type="dxa"/>
              <w:right w:w="17" w:type="dxa"/>
            </w:tcMar>
            <w:vAlign w:val="center"/>
            <w:hideMark/>
          </w:tcPr>
          <w:p w14:paraId="587E4100" w14:textId="77777777" w:rsidR="00A27EBD" w:rsidRDefault="00A27EBD">
            <w:pPr>
              <w:spacing w:before="120" w:after="120"/>
              <w:rPr>
                <w:sz w:val="22"/>
                <w:szCs w:val="22"/>
              </w:rPr>
            </w:pPr>
            <w:r>
              <w:rPr>
                <w:sz w:val="22"/>
                <w:szCs w:val="22"/>
              </w:rPr>
              <w:t>Data i godz. zgłoszenia:</w:t>
            </w:r>
          </w:p>
        </w:tc>
        <w:tc>
          <w:tcPr>
            <w:tcW w:w="5961" w:type="dxa"/>
            <w:tcBorders>
              <w:top w:val="nil"/>
              <w:left w:val="nil"/>
              <w:bottom w:val="single" w:sz="4" w:space="0" w:color="auto"/>
              <w:right w:val="single" w:sz="4" w:space="0" w:color="auto"/>
            </w:tcBorders>
            <w:tcMar>
              <w:top w:w="17" w:type="dxa"/>
              <w:left w:w="17" w:type="dxa"/>
              <w:bottom w:w="0" w:type="dxa"/>
              <w:right w:w="17" w:type="dxa"/>
            </w:tcMar>
            <w:vAlign w:val="center"/>
          </w:tcPr>
          <w:p w14:paraId="7E90800D" w14:textId="77777777" w:rsidR="00A27EBD" w:rsidRDefault="00A27EBD">
            <w:pPr>
              <w:spacing w:before="120" w:after="120"/>
              <w:rPr>
                <w:rFonts w:eastAsia="Arial Unicode MS"/>
                <w:sz w:val="22"/>
                <w:szCs w:val="22"/>
              </w:rPr>
            </w:pPr>
          </w:p>
        </w:tc>
      </w:tr>
      <w:tr w:rsidR="00A27EBD" w14:paraId="49F053BE" w14:textId="77777777" w:rsidTr="00A27EBD">
        <w:trPr>
          <w:trHeight w:val="510"/>
        </w:trPr>
        <w:tc>
          <w:tcPr>
            <w:tcW w:w="414" w:type="dxa"/>
            <w:tcBorders>
              <w:top w:val="nil"/>
              <w:left w:val="single" w:sz="4" w:space="0" w:color="auto"/>
              <w:bottom w:val="single" w:sz="4" w:space="0" w:color="auto"/>
              <w:right w:val="single" w:sz="4" w:space="0" w:color="auto"/>
            </w:tcBorders>
            <w:tcMar>
              <w:top w:w="17" w:type="dxa"/>
              <w:left w:w="17" w:type="dxa"/>
              <w:bottom w:w="0" w:type="dxa"/>
              <w:right w:w="17" w:type="dxa"/>
            </w:tcMar>
            <w:vAlign w:val="center"/>
            <w:hideMark/>
          </w:tcPr>
          <w:p w14:paraId="363C774F" w14:textId="77777777" w:rsidR="00A27EBD" w:rsidRDefault="00A27EBD">
            <w:pPr>
              <w:spacing w:before="120" w:after="120"/>
              <w:rPr>
                <w:rFonts w:eastAsia="Arial Unicode MS"/>
                <w:sz w:val="22"/>
                <w:szCs w:val="22"/>
              </w:rPr>
            </w:pPr>
            <w:r>
              <w:rPr>
                <w:sz w:val="22"/>
                <w:szCs w:val="22"/>
              </w:rPr>
              <w:t>2.</w:t>
            </w:r>
          </w:p>
        </w:tc>
        <w:tc>
          <w:tcPr>
            <w:tcW w:w="3885" w:type="dxa"/>
            <w:tcBorders>
              <w:top w:val="nil"/>
              <w:left w:val="nil"/>
              <w:bottom w:val="single" w:sz="4" w:space="0" w:color="auto"/>
              <w:right w:val="single" w:sz="4" w:space="0" w:color="auto"/>
            </w:tcBorders>
            <w:tcMar>
              <w:top w:w="17" w:type="dxa"/>
              <w:left w:w="17" w:type="dxa"/>
              <w:bottom w:w="0" w:type="dxa"/>
              <w:right w:w="17" w:type="dxa"/>
            </w:tcMar>
            <w:vAlign w:val="center"/>
            <w:hideMark/>
          </w:tcPr>
          <w:p w14:paraId="48B9EE9C" w14:textId="77777777" w:rsidR="00A27EBD" w:rsidRDefault="00A27EBD">
            <w:pPr>
              <w:spacing w:before="120" w:after="120"/>
              <w:rPr>
                <w:rFonts w:eastAsia="Arial Unicode MS"/>
                <w:sz w:val="22"/>
                <w:szCs w:val="22"/>
              </w:rPr>
            </w:pPr>
            <w:r>
              <w:rPr>
                <w:sz w:val="22"/>
                <w:szCs w:val="22"/>
              </w:rPr>
              <w:t xml:space="preserve">Imię i nazwisko osoby zgłaszającej </w:t>
            </w:r>
            <w:r>
              <w:rPr>
                <w:sz w:val="22"/>
                <w:szCs w:val="22"/>
              </w:rPr>
              <w:br/>
              <w:t>(tel. kontaktowy):</w:t>
            </w:r>
          </w:p>
        </w:tc>
        <w:tc>
          <w:tcPr>
            <w:tcW w:w="5961" w:type="dxa"/>
            <w:tcBorders>
              <w:top w:val="nil"/>
              <w:left w:val="nil"/>
              <w:bottom w:val="single" w:sz="4" w:space="0" w:color="auto"/>
              <w:right w:val="single" w:sz="4" w:space="0" w:color="auto"/>
            </w:tcBorders>
            <w:tcMar>
              <w:top w:w="17" w:type="dxa"/>
              <w:left w:w="17" w:type="dxa"/>
              <w:bottom w:w="0" w:type="dxa"/>
              <w:right w:w="17" w:type="dxa"/>
            </w:tcMar>
            <w:vAlign w:val="center"/>
            <w:hideMark/>
          </w:tcPr>
          <w:p w14:paraId="2003B981" w14:textId="77777777" w:rsidR="00A27EBD" w:rsidRDefault="00A27EBD">
            <w:pPr>
              <w:spacing w:before="120" w:after="120"/>
              <w:rPr>
                <w:rFonts w:eastAsia="Arial Unicode MS"/>
                <w:sz w:val="22"/>
                <w:szCs w:val="22"/>
              </w:rPr>
            </w:pPr>
            <w:r>
              <w:rPr>
                <w:sz w:val="22"/>
                <w:szCs w:val="22"/>
              </w:rPr>
              <w:t> </w:t>
            </w:r>
          </w:p>
        </w:tc>
      </w:tr>
      <w:tr w:rsidR="00A27EBD" w14:paraId="625FEF0E" w14:textId="77777777" w:rsidTr="00A27EBD">
        <w:trPr>
          <w:trHeight w:val="255"/>
        </w:trPr>
        <w:tc>
          <w:tcPr>
            <w:tcW w:w="414" w:type="dxa"/>
            <w:tcBorders>
              <w:top w:val="nil"/>
              <w:left w:val="single" w:sz="4" w:space="0" w:color="auto"/>
              <w:bottom w:val="single" w:sz="4" w:space="0" w:color="auto"/>
              <w:right w:val="single" w:sz="4" w:space="0" w:color="auto"/>
            </w:tcBorders>
            <w:tcMar>
              <w:top w:w="17" w:type="dxa"/>
              <w:left w:w="17" w:type="dxa"/>
              <w:bottom w:w="0" w:type="dxa"/>
              <w:right w:w="17" w:type="dxa"/>
            </w:tcMar>
            <w:vAlign w:val="center"/>
            <w:hideMark/>
          </w:tcPr>
          <w:p w14:paraId="23C97D9C" w14:textId="77777777" w:rsidR="00A27EBD" w:rsidRDefault="00A27EBD">
            <w:pPr>
              <w:spacing w:before="120" w:after="120"/>
              <w:rPr>
                <w:sz w:val="22"/>
                <w:szCs w:val="22"/>
              </w:rPr>
            </w:pPr>
            <w:r>
              <w:rPr>
                <w:sz w:val="22"/>
                <w:szCs w:val="22"/>
              </w:rPr>
              <w:t>3.</w:t>
            </w:r>
          </w:p>
        </w:tc>
        <w:tc>
          <w:tcPr>
            <w:tcW w:w="3885" w:type="dxa"/>
            <w:tcBorders>
              <w:top w:val="nil"/>
              <w:left w:val="nil"/>
              <w:bottom w:val="single" w:sz="4" w:space="0" w:color="auto"/>
              <w:right w:val="single" w:sz="4" w:space="0" w:color="auto"/>
            </w:tcBorders>
            <w:tcMar>
              <w:top w:w="17" w:type="dxa"/>
              <w:left w:w="17" w:type="dxa"/>
              <w:bottom w:w="0" w:type="dxa"/>
              <w:right w:w="17" w:type="dxa"/>
            </w:tcMar>
            <w:vAlign w:val="center"/>
            <w:hideMark/>
          </w:tcPr>
          <w:p w14:paraId="03E49E7F" w14:textId="77777777" w:rsidR="00A27EBD" w:rsidRDefault="00A27EBD">
            <w:pPr>
              <w:spacing w:before="120" w:after="120"/>
              <w:rPr>
                <w:sz w:val="22"/>
                <w:szCs w:val="22"/>
              </w:rPr>
            </w:pPr>
            <w:r>
              <w:rPr>
                <w:sz w:val="22"/>
                <w:szCs w:val="22"/>
              </w:rPr>
              <w:t>Imię i nazwisko osoby u której wystąpił błąd/awaria  (tel. kontaktowy):</w:t>
            </w:r>
          </w:p>
        </w:tc>
        <w:tc>
          <w:tcPr>
            <w:tcW w:w="5961" w:type="dxa"/>
            <w:tcBorders>
              <w:top w:val="nil"/>
              <w:left w:val="nil"/>
              <w:bottom w:val="single" w:sz="4" w:space="0" w:color="auto"/>
              <w:right w:val="single" w:sz="4" w:space="0" w:color="auto"/>
            </w:tcBorders>
            <w:tcMar>
              <w:top w:w="17" w:type="dxa"/>
              <w:left w:w="17" w:type="dxa"/>
              <w:bottom w:w="0" w:type="dxa"/>
              <w:right w:w="17" w:type="dxa"/>
            </w:tcMar>
            <w:vAlign w:val="center"/>
          </w:tcPr>
          <w:p w14:paraId="74A112EC" w14:textId="77777777" w:rsidR="00A27EBD" w:rsidRDefault="00A27EBD">
            <w:pPr>
              <w:spacing w:before="120" w:after="120"/>
              <w:rPr>
                <w:rFonts w:eastAsia="Arial Unicode MS"/>
                <w:sz w:val="22"/>
                <w:szCs w:val="22"/>
              </w:rPr>
            </w:pPr>
          </w:p>
        </w:tc>
      </w:tr>
      <w:tr w:rsidR="00A27EBD" w14:paraId="793AC618" w14:textId="77777777" w:rsidTr="00A27EBD">
        <w:trPr>
          <w:trHeight w:val="255"/>
        </w:trPr>
        <w:tc>
          <w:tcPr>
            <w:tcW w:w="414" w:type="dxa"/>
            <w:tcBorders>
              <w:top w:val="nil"/>
              <w:left w:val="single" w:sz="4" w:space="0" w:color="auto"/>
              <w:bottom w:val="single" w:sz="4" w:space="0" w:color="auto"/>
              <w:right w:val="single" w:sz="4" w:space="0" w:color="auto"/>
            </w:tcBorders>
            <w:tcMar>
              <w:top w:w="17" w:type="dxa"/>
              <w:left w:w="17" w:type="dxa"/>
              <w:bottom w:w="0" w:type="dxa"/>
              <w:right w:w="17" w:type="dxa"/>
            </w:tcMar>
            <w:vAlign w:val="center"/>
            <w:hideMark/>
          </w:tcPr>
          <w:p w14:paraId="1562C7BA" w14:textId="77777777" w:rsidR="00A27EBD" w:rsidRDefault="00A27EBD">
            <w:pPr>
              <w:spacing w:before="120" w:after="120"/>
              <w:rPr>
                <w:rFonts w:eastAsia="Arial Unicode MS"/>
                <w:sz w:val="22"/>
                <w:szCs w:val="22"/>
              </w:rPr>
            </w:pPr>
            <w:r>
              <w:rPr>
                <w:sz w:val="22"/>
                <w:szCs w:val="22"/>
              </w:rPr>
              <w:t>4.</w:t>
            </w:r>
          </w:p>
        </w:tc>
        <w:tc>
          <w:tcPr>
            <w:tcW w:w="3885" w:type="dxa"/>
            <w:tcBorders>
              <w:top w:val="nil"/>
              <w:left w:val="nil"/>
              <w:bottom w:val="single" w:sz="4" w:space="0" w:color="auto"/>
              <w:right w:val="single" w:sz="4" w:space="0" w:color="auto"/>
            </w:tcBorders>
            <w:tcMar>
              <w:top w:w="17" w:type="dxa"/>
              <w:left w:w="17" w:type="dxa"/>
              <w:bottom w:w="0" w:type="dxa"/>
              <w:right w:w="17" w:type="dxa"/>
            </w:tcMar>
            <w:vAlign w:val="center"/>
            <w:hideMark/>
          </w:tcPr>
          <w:p w14:paraId="0994E3AB" w14:textId="77777777" w:rsidR="00A27EBD" w:rsidRDefault="00A27EBD">
            <w:pPr>
              <w:spacing w:before="120" w:after="120"/>
              <w:rPr>
                <w:rFonts w:eastAsia="Arial Unicode MS"/>
                <w:sz w:val="22"/>
                <w:szCs w:val="22"/>
              </w:rPr>
            </w:pPr>
            <w:r>
              <w:rPr>
                <w:sz w:val="22"/>
                <w:szCs w:val="22"/>
              </w:rPr>
              <w:t>Oddział w którym wystąpił błąd/awaria:</w:t>
            </w:r>
          </w:p>
        </w:tc>
        <w:tc>
          <w:tcPr>
            <w:tcW w:w="5961" w:type="dxa"/>
            <w:tcBorders>
              <w:top w:val="nil"/>
              <w:left w:val="nil"/>
              <w:bottom w:val="single" w:sz="4" w:space="0" w:color="auto"/>
              <w:right w:val="single" w:sz="4" w:space="0" w:color="auto"/>
            </w:tcBorders>
            <w:tcMar>
              <w:top w:w="17" w:type="dxa"/>
              <w:left w:w="17" w:type="dxa"/>
              <w:bottom w:w="0" w:type="dxa"/>
              <w:right w:w="17" w:type="dxa"/>
            </w:tcMar>
            <w:vAlign w:val="center"/>
          </w:tcPr>
          <w:p w14:paraId="2FEEDA55" w14:textId="77777777" w:rsidR="00A27EBD" w:rsidRDefault="00A27EBD">
            <w:pPr>
              <w:spacing w:before="120" w:after="120"/>
              <w:rPr>
                <w:rFonts w:eastAsia="Arial Unicode MS"/>
                <w:sz w:val="22"/>
                <w:szCs w:val="22"/>
              </w:rPr>
            </w:pPr>
          </w:p>
        </w:tc>
      </w:tr>
      <w:tr w:rsidR="00A27EBD" w14:paraId="795D2CE4" w14:textId="77777777" w:rsidTr="00A27EBD">
        <w:trPr>
          <w:trHeight w:val="255"/>
        </w:trPr>
        <w:tc>
          <w:tcPr>
            <w:tcW w:w="414" w:type="dxa"/>
            <w:tcBorders>
              <w:top w:val="nil"/>
              <w:left w:val="single" w:sz="4" w:space="0" w:color="auto"/>
              <w:bottom w:val="single" w:sz="4" w:space="0" w:color="auto"/>
              <w:right w:val="single" w:sz="4" w:space="0" w:color="auto"/>
            </w:tcBorders>
            <w:tcMar>
              <w:top w:w="17" w:type="dxa"/>
              <w:left w:w="17" w:type="dxa"/>
              <w:bottom w:w="0" w:type="dxa"/>
              <w:right w:w="17" w:type="dxa"/>
            </w:tcMar>
            <w:vAlign w:val="center"/>
            <w:hideMark/>
          </w:tcPr>
          <w:p w14:paraId="5ECE710A" w14:textId="77777777" w:rsidR="00A27EBD" w:rsidRDefault="00A27EBD">
            <w:pPr>
              <w:spacing w:before="120" w:after="120"/>
              <w:rPr>
                <w:sz w:val="22"/>
                <w:szCs w:val="22"/>
              </w:rPr>
            </w:pPr>
            <w:r>
              <w:rPr>
                <w:sz w:val="22"/>
                <w:szCs w:val="22"/>
              </w:rPr>
              <w:t>5.</w:t>
            </w:r>
          </w:p>
        </w:tc>
        <w:tc>
          <w:tcPr>
            <w:tcW w:w="3885" w:type="dxa"/>
            <w:tcBorders>
              <w:top w:val="nil"/>
              <w:left w:val="nil"/>
              <w:bottom w:val="single" w:sz="4" w:space="0" w:color="auto"/>
              <w:right w:val="single" w:sz="4" w:space="0" w:color="auto"/>
            </w:tcBorders>
            <w:tcMar>
              <w:top w:w="17" w:type="dxa"/>
              <w:left w:w="17" w:type="dxa"/>
              <w:bottom w:w="0" w:type="dxa"/>
              <w:right w:w="17" w:type="dxa"/>
            </w:tcMar>
            <w:vAlign w:val="center"/>
            <w:hideMark/>
          </w:tcPr>
          <w:p w14:paraId="30D3833F" w14:textId="77777777" w:rsidR="00A27EBD" w:rsidRDefault="00A27EBD">
            <w:pPr>
              <w:spacing w:before="120" w:after="120"/>
              <w:rPr>
                <w:sz w:val="22"/>
                <w:szCs w:val="22"/>
              </w:rPr>
            </w:pPr>
            <w:r>
              <w:rPr>
                <w:sz w:val="22"/>
                <w:szCs w:val="22"/>
              </w:rPr>
              <w:t>Data i godz. wystąpienia błędu/awarii:</w:t>
            </w:r>
          </w:p>
        </w:tc>
        <w:tc>
          <w:tcPr>
            <w:tcW w:w="5961" w:type="dxa"/>
            <w:tcBorders>
              <w:top w:val="nil"/>
              <w:left w:val="nil"/>
              <w:bottom w:val="single" w:sz="4" w:space="0" w:color="auto"/>
              <w:right w:val="single" w:sz="4" w:space="0" w:color="auto"/>
            </w:tcBorders>
            <w:tcMar>
              <w:top w:w="17" w:type="dxa"/>
              <w:left w:w="17" w:type="dxa"/>
              <w:bottom w:w="0" w:type="dxa"/>
              <w:right w:w="17" w:type="dxa"/>
            </w:tcMar>
            <w:vAlign w:val="center"/>
          </w:tcPr>
          <w:p w14:paraId="3D5ECFF8" w14:textId="77777777" w:rsidR="00A27EBD" w:rsidRDefault="00A27EBD">
            <w:pPr>
              <w:spacing w:before="120" w:after="120"/>
              <w:jc w:val="center"/>
              <w:rPr>
                <w:sz w:val="22"/>
                <w:szCs w:val="22"/>
              </w:rPr>
            </w:pPr>
          </w:p>
        </w:tc>
      </w:tr>
      <w:tr w:rsidR="00A27EBD" w14:paraId="7BB7955F" w14:textId="77777777" w:rsidTr="00A27EBD">
        <w:trPr>
          <w:trHeight w:val="255"/>
        </w:trPr>
        <w:tc>
          <w:tcPr>
            <w:tcW w:w="414" w:type="dxa"/>
            <w:tcBorders>
              <w:top w:val="nil"/>
              <w:left w:val="single" w:sz="4" w:space="0" w:color="auto"/>
              <w:bottom w:val="single" w:sz="4" w:space="0" w:color="auto"/>
              <w:right w:val="single" w:sz="4" w:space="0" w:color="auto"/>
            </w:tcBorders>
            <w:tcMar>
              <w:top w:w="17" w:type="dxa"/>
              <w:left w:w="17" w:type="dxa"/>
              <w:bottom w:w="0" w:type="dxa"/>
              <w:right w:w="17" w:type="dxa"/>
            </w:tcMar>
            <w:vAlign w:val="center"/>
            <w:hideMark/>
          </w:tcPr>
          <w:p w14:paraId="069011D4" w14:textId="77777777" w:rsidR="00A27EBD" w:rsidRDefault="00A27EBD">
            <w:pPr>
              <w:spacing w:before="120" w:after="120"/>
              <w:rPr>
                <w:rFonts w:eastAsia="Arial Unicode MS"/>
                <w:sz w:val="22"/>
                <w:szCs w:val="22"/>
              </w:rPr>
            </w:pPr>
            <w:r>
              <w:rPr>
                <w:sz w:val="22"/>
                <w:szCs w:val="22"/>
              </w:rPr>
              <w:t>6.</w:t>
            </w:r>
          </w:p>
        </w:tc>
        <w:tc>
          <w:tcPr>
            <w:tcW w:w="3885" w:type="dxa"/>
            <w:tcBorders>
              <w:top w:val="nil"/>
              <w:left w:val="nil"/>
              <w:bottom w:val="single" w:sz="4" w:space="0" w:color="auto"/>
              <w:right w:val="single" w:sz="4" w:space="0" w:color="auto"/>
            </w:tcBorders>
            <w:tcMar>
              <w:top w:w="17" w:type="dxa"/>
              <w:left w:w="17" w:type="dxa"/>
              <w:bottom w:w="0" w:type="dxa"/>
              <w:right w:w="17" w:type="dxa"/>
            </w:tcMar>
            <w:vAlign w:val="center"/>
            <w:hideMark/>
          </w:tcPr>
          <w:p w14:paraId="6008B42D" w14:textId="77777777" w:rsidR="00A27EBD" w:rsidRDefault="00A27EBD">
            <w:pPr>
              <w:spacing w:before="120" w:after="120"/>
              <w:rPr>
                <w:rFonts w:eastAsia="Arial Unicode MS"/>
                <w:sz w:val="22"/>
                <w:szCs w:val="22"/>
              </w:rPr>
            </w:pPr>
            <w:r>
              <w:rPr>
                <w:sz w:val="22"/>
                <w:szCs w:val="22"/>
              </w:rPr>
              <w:t>Rodzaj błędu/awarii*:</w:t>
            </w:r>
          </w:p>
        </w:tc>
        <w:tc>
          <w:tcPr>
            <w:tcW w:w="5961" w:type="dxa"/>
            <w:tcBorders>
              <w:top w:val="nil"/>
              <w:left w:val="nil"/>
              <w:bottom w:val="single" w:sz="4" w:space="0" w:color="auto"/>
              <w:right w:val="single" w:sz="4" w:space="0" w:color="auto"/>
            </w:tcBorders>
            <w:tcMar>
              <w:top w:w="17" w:type="dxa"/>
              <w:left w:w="17" w:type="dxa"/>
              <w:bottom w:w="0" w:type="dxa"/>
              <w:right w:w="17" w:type="dxa"/>
            </w:tcMar>
            <w:vAlign w:val="center"/>
            <w:hideMark/>
          </w:tcPr>
          <w:p w14:paraId="48F50B19" w14:textId="77777777" w:rsidR="00A27EBD" w:rsidRDefault="00A27EBD">
            <w:pPr>
              <w:spacing w:before="120" w:after="120"/>
              <w:jc w:val="center"/>
              <w:rPr>
                <w:rFonts w:eastAsia="Arial Unicode MS"/>
                <w:sz w:val="22"/>
                <w:szCs w:val="22"/>
              </w:rPr>
            </w:pPr>
            <w:r>
              <w:rPr>
                <w:sz w:val="22"/>
                <w:szCs w:val="22"/>
              </w:rPr>
              <w:t>krytyczny  /  istotny  /  pozostały</w:t>
            </w:r>
          </w:p>
        </w:tc>
      </w:tr>
      <w:tr w:rsidR="00A27EBD" w14:paraId="317AAFD3" w14:textId="77777777" w:rsidTr="00A27EBD">
        <w:trPr>
          <w:trHeight w:val="255"/>
        </w:trPr>
        <w:tc>
          <w:tcPr>
            <w:tcW w:w="414" w:type="dxa"/>
            <w:tcBorders>
              <w:top w:val="nil"/>
              <w:left w:val="single" w:sz="4" w:space="0" w:color="auto"/>
              <w:bottom w:val="single" w:sz="4" w:space="0" w:color="auto"/>
              <w:right w:val="single" w:sz="4" w:space="0" w:color="auto"/>
            </w:tcBorders>
            <w:tcMar>
              <w:top w:w="17" w:type="dxa"/>
              <w:left w:w="17" w:type="dxa"/>
              <w:bottom w:w="0" w:type="dxa"/>
              <w:right w:w="17" w:type="dxa"/>
            </w:tcMar>
            <w:vAlign w:val="center"/>
            <w:hideMark/>
          </w:tcPr>
          <w:p w14:paraId="4CEA4ECE" w14:textId="77777777" w:rsidR="00A27EBD" w:rsidRDefault="00A27EBD">
            <w:pPr>
              <w:spacing w:before="120" w:after="120"/>
              <w:rPr>
                <w:rFonts w:eastAsia="Arial Unicode MS"/>
                <w:sz w:val="22"/>
                <w:szCs w:val="22"/>
              </w:rPr>
            </w:pPr>
            <w:r>
              <w:rPr>
                <w:sz w:val="22"/>
                <w:szCs w:val="22"/>
              </w:rPr>
              <w:t>7.</w:t>
            </w:r>
          </w:p>
        </w:tc>
        <w:tc>
          <w:tcPr>
            <w:tcW w:w="3885" w:type="dxa"/>
            <w:tcBorders>
              <w:top w:val="nil"/>
              <w:left w:val="nil"/>
              <w:bottom w:val="single" w:sz="4" w:space="0" w:color="auto"/>
              <w:right w:val="single" w:sz="4" w:space="0" w:color="auto"/>
            </w:tcBorders>
            <w:tcMar>
              <w:top w:w="17" w:type="dxa"/>
              <w:left w:w="17" w:type="dxa"/>
              <w:bottom w:w="0" w:type="dxa"/>
              <w:right w:w="17" w:type="dxa"/>
            </w:tcMar>
            <w:vAlign w:val="center"/>
            <w:hideMark/>
          </w:tcPr>
          <w:p w14:paraId="53DE00E3" w14:textId="77777777" w:rsidR="00A27EBD" w:rsidRDefault="00A27EBD">
            <w:pPr>
              <w:spacing w:before="120" w:after="120"/>
              <w:rPr>
                <w:rFonts w:eastAsia="Arial Unicode MS"/>
                <w:sz w:val="22"/>
                <w:szCs w:val="22"/>
              </w:rPr>
            </w:pPr>
            <w:r>
              <w:rPr>
                <w:sz w:val="22"/>
                <w:szCs w:val="22"/>
              </w:rPr>
              <w:t>Powtarzalność*:</w:t>
            </w:r>
          </w:p>
        </w:tc>
        <w:tc>
          <w:tcPr>
            <w:tcW w:w="5961" w:type="dxa"/>
            <w:tcBorders>
              <w:top w:val="nil"/>
              <w:left w:val="nil"/>
              <w:bottom w:val="single" w:sz="4" w:space="0" w:color="auto"/>
              <w:right w:val="single" w:sz="4" w:space="0" w:color="auto"/>
            </w:tcBorders>
            <w:tcMar>
              <w:top w:w="17" w:type="dxa"/>
              <w:left w:w="17" w:type="dxa"/>
              <w:bottom w:w="0" w:type="dxa"/>
              <w:right w:w="17" w:type="dxa"/>
            </w:tcMar>
            <w:vAlign w:val="center"/>
            <w:hideMark/>
          </w:tcPr>
          <w:p w14:paraId="06D4EC52" w14:textId="77777777" w:rsidR="00A27EBD" w:rsidRDefault="00A27EBD">
            <w:pPr>
              <w:spacing w:before="120" w:after="120"/>
              <w:jc w:val="center"/>
              <w:rPr>
                <w:rFonts w:eastAsia="Arial Unicode MS"/>
                <w:sz w:val="22"/>
                <w:szCs w:val="22"/>
              </w:rPr>
            </w:pPr>
            <w:r>
              <w:rPr>
                <w:sz w:val="22"/>
                <w:szCs w:val="22"/>
              </w:rPr>
              <w:t>jednorazowe  /  wielorazowe  /  nieregularnie</w:t>
            </w:r>
          </w:p>
        </w:tc>
      </w:tr>
      <w:tr w:rsidR="00A27EBD" w14:paraId="4ABCA990" w14:textId="77777777" w:rsidTr="00A27EBD">
        <w:trPr>
          <w:trHeight w:val="510"/>
        </w:trPr>
        <w:tc>
          <w:tcPr>
            <w:tcW w:w="414" w:type="dxa"/>
            <w:tcBorders>
              <w:top w:val="nil"/>
              <w:left w:val="single" w:sz="4" w:space="0" w:color="auto"/>
              <w:bottom w:val="single" w:sz="4" w:space="0" w:color="auto"/>
              <w:right w:val="single" w:sz="4" w:space="0" w:color="auto"/>
            </w:tcBorders>
            <w:tcMar>
              <w:top w:w="17" w:type="dxa"/>
              <w:left w:w="17" w:type="dxa"/>
              <w:bottom w:w="0" w:type="dxa"/>
              <w:right w:w="17" w:type="dxa"/>
            </w:tcMar>
            <w:vAlign w:val="center"/>
            <w:hideMark/>
          </w:tcPr>
          <w:p w14:paraId="4AB807AB" w14:textId="77777777" w:rsidR="00A27EBD" w:rsidRDefault="00A27EBD">
            <w:pPr>
              <w:spacing w:before="120" w:after="120"/>
              <w:rPr>
                <w:rFonts w:eastAsia="Arial Unicode MS"/>
                <w:sz w:val="22"/>
                <w:szCs w:val="22"/>
              </w:rPr>
            </w:pPr>
            <w:r>
              <w:rPr>
                <w:sz w:val="22"/>
                <w:szCs w:val="22"/>
              </w:rPr>
              <w:t>8.</w:t>
            </w:r>
          </w:p>
        </w:tc>
        <w:tc>
          <w:tcPr>
            <w:tcW w:w="3885" w:type="dxa"/>
            <w:tcBorders>
              <w:top w:val="nil"/>
              <w:left w:val="nil"/>
              <w:bottom w:val="single" w:sz="4" w:space="0" w:color="auto"/>
              <w:right w:val="single" w:sz="4" w:space="0" w:color="auto"/>
            </w:tcBorders>
            <w:tcMar>
              <w:top w:w="17" w:type="dxa"/>
              <w:left w:w="17" w:type="dxa"/>
              <w:bottom w:w="0" w:type="dxa"/>
              <w:right w:w="17" w:type="dxa"/>
            </w:tcMar>
            <w:vAlign w:val="center"/>
            <w:hideMark/>
          </w:tcPr>
          <w:p w14:paraId="110B190B" w14:textId="77777777" w:rsidR="00A27EBD" w:rsidRDefault="00A27EBD">
            <w:pPr>
              <w:spacing w:before="120" w:after="120"/>
              <w:rPr>
                <w:rFonts w:eastAsia="Arial Unicode MS"/>
                <w:sz w:val="22"/>
                <w:szCs w:val="22"/>
              </w:rPr>
            </w:pPr>
            <w:r>
              <w:rPr>
                <w:sz w:val="22"/>
                <w:szCs w:val="22"/>
              </w:rPr>
              <w:t>Opis. Prosimy o podanie krok po kroku czynności poprzedzających wystąpienie błędu:</w:t>
            </w:r>
          </w:p>
        </w:tc>
        <w:tc>
          <w:tcPr>
            <w:tcW w:w="5961" w:type="dxa"/>
            <w:tcBorders>
              <w:top w:val="nil"/>
              <w:left w:val="nil"/>
              <w:bottom w:val="single" w:sz="4" w:space="0" w:color="auto"/>
              <w:right w:val="single" w:sz="4" w:space="0" w:color="auto"/>
            </w:tcBorders>
            <w:tcMar>
              <w:top w:w="17" w:type="dxa"/>
              <w:left w:w="17" w:type="dxa"/>
              <w:bottom w:w="0" w:type="dxa"/>
              <w:right w:w="17" w:type="dxa"/>
            </w:tcMar>
            <w:vAlign w:val="center"/>
          </w:tcPr>
          <w:p w14:paraId="71CC8061" w14:textId="77777777" w:rsidR="00A27EBD" w:rsidRDefault="00A27EBD">
            <w:pPr>
              <w:spacing w:before="120" w:after="120"/>
              <w:rPr>
                <w:sz w:val="22"/>
                <w:szCs w:val="22"/>
              </w:rPr>
            </w:pPr>
            <w:r>
              <w:rPr>
                <w:sz w:val="22"/>
                <w:szCs w:val="22"/>
              </w:rPr>
              <w:t> </w:t>
            </w:r>
          </w:p>
          <w:p w14:paraId="4D65EAB8" w14:textId="77777777" w:rsidR="00A27EBD" w:rsidRDefault="00A27EBD">
            <w:pPr>
              <w:spacing w:before="120" w:after="120"/>
              <w:rPr>
                <w:sz w:val="22"/>
                <w:szCs w:val="22"/>
              </w:rPr>
            </w:pPr>
          </w:p>
          <w:p w14:paraId="59EA7AD2" w14:textId="77777777" w:rsidR="00A27EBD" w:rsidRDefault="00A27EBD">
            <w:pPr>
              <w:spacing w:before="120" w:after="120"/>
              <w:rPr>
                <w:sz w:val="22"/>
                <w:szCs w:val="22"/>
              </w:rPr>
            </w:pPr>
          </w:p>
          <w:p w14:paraId="1376AC4C" w14:textId="77777777" w:rsidR="00A27EBD" w:rsidRDefault="00A27EBD">
            <w:pPr>
              <w:spacing w:before="120" w:after="120"/>
              <w:rPr>
                <w:rFonts w:eastAsia="Arial Unicode MS"/>
                <w:sz w:val="22"/>
                <w:szCs w:val="22"/>
              </w:rPr>
            </w:pPr>
          </w:p>
        </w:tc>
      </w:tr>
      <w:tr w:rsidR="00A27EBD" w14:paraId="70BEB04D" w14:textId="77777777" w:rsidTr="00A27EBD">
        <w:trPr>
          <w:trHeight w:val="510"/>
        </w:trPr>
        <w:tc>
          <w:tcPr>
            <w:tcW w:w="414" w:type="dxa"/>
            <w:tcBorders>
              <w:top w:val="nil"/>
              <w:left w:val="single" w:sz="4" w:space="0" w:color="auto"/>
              <w:bottom w:val="single" w:sz="4" w:space="0" w:color="auto"/>
              <w:right w:val="single" w:sz="4" w:space="0" w:color="auto"/>
            </w:tcBorders>
            <w:tcMar>
              <w:top w:w="17" w:type="dxa"/>
              <w:left w:w="17" w:type="dxa"/>
              <w:bottom w:w="0" w:type="dxa"/>
              <w:right w:w="17" w:type="dxa"/>
            </w:tcMar>
            <w:vAlign w:val="center"/>
            <w:hideMark/>
          </w:tcPr>
          <w:p w14:paraId="42C1DDDE" w14:textId="77777777" w:rsidR="00A27EBD" w:rsidRDefault="00A27EBD">
            <w:pPr>
              <w:spacing w:before="120" w:after="120"/>
              <w:rPr>
                <w:rFonts w:eastAsia="Arial Unicode MS"/>
                <w:sz w:val="22"/>
                <w:szCs w:val="22"/>
              </w:rPr>
            </w:pPr>
            <w:r>
              <w:rPr>
                <w:sz w:val="22"/>
                <w:szCs w:val="22"/>
              </w:rPr>
              <w:t>9.</w:t>
            </w:r>
          </w:p>
        </w:tc>
        <w:tc>
          <w:tcPr>
            <w:tcW w:w="3885" w:type="dxa"/>
            <w:tcBorders>
              <w:top w:val="nil"/>
              <w:left w:val="nil"/>
              <w:bottom w:val="single" w:sz="4" w:space="0" w:color="auto"/>
              <w:right w:val="single" w:sz="4" w:space="0" w:color="auto"/>
            </w:tcBorders>
            <w:tcMar>
              <w:top w:w="17" w:type="dxa"/>
              <w:left w:w="17" w:type="dxa"/>
              <w:bottom w:w="0" w:type="dxa"/>
              <w:right w:w="17" w:type="dxa"/>
            </w:tcMar>
            <w:vAlign w:val="center"/>
            <w:hideMark/>
          </w:tcPr>
          <w:p w14:paraId="22695E59" w14:textId="77777777" w:rsidR="00A27EBD" w:rsidRDefault="00A27EBD">
            <w:pPr>
              <w:spacing w:before="120" w:after="120"/>
              <w:rPr>
                <w:rFonts w:eastAsia="Arial Unicode MS"/>
                <w:sz w:val="22"/>
                <w:szCs w:val="22"/>
              </w:rPr>
            </w:pPr>
            <w:r>
              <w:rPr>
                <w:sz w:val="22"/>
                <w:szCs w:val="22"/>
              </w:rPr>
              <w:t>Czy błąd/awaria pojawia się na jednym czy wielu użytkownikach ?*</w:t>
            </w:r>
          </w:p>
        </w:tc>
        <w:tc>
          <w:tcPr>
            <w:tcW w:w="5961" w:type="dxa"/>
            <w:tcBorders>
              <w:top w:val="nil"/>
              <w:left w:val="nil"/>
              <w:bottom w:val="single" w:sz="4" w:space="0" w:color="auto"/>
              <w:right w:val="single" w:sz="4" w:space="0" w:color="auto"/>
            </w:tcBorders>
            <w:tcMar>
              <w:top w:w="17" w:type="dxa"/>
              <w:left w:w="17" w:type="dxa"/>
              <w:bottom w:w="0" w:type="dxa"/>
              <w:right w:w="17" w:type="dxa"/>
            </w:tcMar>
            <w:vAlign w:val="center"/>
          </w:tcPr>
          <w:p w14:paraId="3F5547DC" w14:textId="77777777" w:rsidR="00A27EBD" w:rsidRDefault="00A27EBD">
            <w:pPr>
              <w:spacing w:before="120" w:after="120"/>
              <w:rPr>
                <w:sz w:val="22"/>
                <w:szCs w:val="22"/>
              </w:rPr>
            </w:pPr>
            <w:r>
              <w:rPr>
                <w:sz w:val="22"/>
                <w:szCs w:val="22"/>
              </w:rPr>
              <w:t>jeden / wielu  (nazwa tego Użytkownika):</w:t>
            </w:r>
          </w:p>
          <w:p w14:paraId="45B2A05C" w14:textId="77777777" w:rsidR="00A27EBD" w:rsidRDefault="00A27EBD">
            <w:pPr>
              <w:spacing w:before="120" w:after="120"/>
              <w:rPr>
                <w:rFonts w:eastAsia="Arial Unicode MS"/>
                <w:sz w:val="22"/>
                <w:szCs w:val="22"/>
              </w:rPr>
            </w:pPr>
          </w:p>
        </w:tc>
      </w:tr>
      <w:tr w:rsidR="00A27EBD" w14:paraId="06221EE9" w14:textId="77777777" w:rsidTr="00A27EBD">
        <w:trPr>
          <w:trHeight w:val="510"/>
        </w:trPr>
        <w:tc>
          <w:tcPr>
            <w:tcW w:w="414" w:type="dxa"/>
            <w:tcBorders>
              <w:top w:val="nil"/>
              <w:left w:val="single" w:sz="4" w:space="0" w:color="auto"/>
              <w:bottom w:val="single" w:sz="4" w:space="0" w:color="auto"/>
              <w:right w:val="single" w:sz="4" w:space="0" w:color="auto"/>
            </w:tcBorders>
            <w:tcMar>
              <w:top w:w="17" w:type="dxa"/>
              <w:left w:w="17" w:type="dxa"/>
              <w:bottom w:w="0" w:type="dxa"/>
              <w:right w:w="17" w:type="dxa"/>
            </w:tcMar>
            <w:vAlign w:val="center"/>
            <w:hideMark/>
          </w:tcPr>
          <w:p w14:paraId="5E7E73BB" w14:textId="77777777" w:rsidR="00A27EBD" w:rsidRDefault="00A27EBD">
            <w:pPr>
              <w:spacing w:before="120" w:after="120"/>
              <w:rPr>
                <w:rFonts w:eastAsia="Arial Unicode MS"/>
                <w:sz w:val="22"/>
                <w:szCs w:val="22"/>
              </w:rPr>
            </w:pPr>
            <w:r>
              <w:rPr>
                <w:sz w:val="22"/>
                <w:szCs w:val="22"/>
              </w:rPr>
              <w:t>10.</w:t>
            </w:r>
          </w:p>
        </w:tc>
        <w:tc>
          <w:tcPr>
            <w:tcW w:w="3885" w:type="dxa"/>
            <w:tcBorders>
              <w:top w:val="nil"/>
              <w:left w:val="nil"/>
              <w:bottom w:val="single" w:sz="4" w:space="0" w:color="auto"/>
              <w:right w:val="single" w:sz="4" w:space="0" w:color="auto"/>
            </w:tcBorders>
            <w:tcMar>
              <w:top w:w="17" w:type="dxa"/>
              <w:left w:w="17" w:type="dxa"/>
              <w:bottom w:w="0" w:type="dxa"/>
              <w:right w:w="17" w:type="dxa"/>
            </w:tcMar>
            <w:vAlign w:val="center"/>
            <w:hideMark/>
          </w:tcPr>
          <w:p w14:paraId="342AAD38" w14:textId="77777777" w:rsidR="00A27EBD" w:rsidRDefault="00A27EBD">
            <w:pPr>
              <w:spacing w:before="120" w:after="120"/>
              <w:rPr>
                <w:rFonts w:eastAsia="Arial Unicode MS"/>
                <w:sz w:val="22"/>
                <w:szCs w:val="22"/>
              </w:rPr>
            </w:pPr>
            <w:r>
              <w:rPr>
                <w:sz w:val="22"/>
                <w:szCs w:val="22"/>
              </w:rPr>
              <w:t>Czy błąd/awaria pojawia się na jednym czy wielu komputerach ?*</w:t>
            </w:r>
          </w:p>
        </w:tc>
        <w:tc>
          <w:tcPr>
            <w:tcW w:w="5961" w:type="dxa"/>
            <w:tcBorders>
              <w:top w:val="nil"/>
              <w:left w:val="nil"/>
              <w:bottom w:val="single" w:sz="4" w:space="0" w:color="auto"/>
              <w:right w:val="single" w:sz="4" w:space="0" w:color="auto"/>
            </w:tcBorders>
            <w:tcMar>
              <w:top w:w="17" w:type="dxa"/>
              <w:left w:w="17" w:type="dxa"/>
              <w:bottom w:w="0" w:type="dxa"/>
              <w:right w:w="17" w:type="dxa"/>
            </w:tcMar>
            <w:vAlign w:val="center"/>
          </w:tcPr>
          <w:p w14:paraId="6444007A" w14:textId="77777777" w:rsidR="00A27EBD" w:rsidRDefault="00A27EBD">
            <w:pPr>
              <w:spacing w:before="120" w:after="120"/>
              <w:rPr>
                <w:sz w:val="22"/>
                <w:szCs w:val="22"/>
              </w:rPr>
            </w:pPr>
            <w:r>
              <w:rPr>
                <w:sz w:val="22"/>
                <w:szCs w:val="22"/>
              </w:rPr>
              <w:t>jeden / wiele (na których):</w:t>
            </w:r>
          </w:p>
          <w:p w14:paraId="1FD33EEF" w14:textId="77777777" w:rsidR="00A27EBD" w:rsidRDefault="00A27EBD">
            <w:pPr>
              <w:spacing w:before="120" w:after="120"/>
              <w:rPr>
                <w:rFonts w:eastAsia="Arial Unicode MS"/>
                <w:sz w:val="22"/>
                <w:szCs w:val="22"/>
              </w:rPr>
            </w:pPr>
          </w:p>
        </w:tc>
      </w:tr>
      <w:tr w:rsidR="00A27EBD" w14:paraId="49166E22" w14:textId="77777777" w:rsidTr="00A27EBD">
        <w:trPr>
          <w:trHeight w:val="1065"/>
        </w:trPr>
        <w:tc>
          <w:tcPr>
            <w:tcW w:w="414" w:type="dxa"/>
            <w:tcBorders>
              <w:top w:val="nil"/>
              <w:left w:val="single" w:sz="4" w:space="0" w:color="auto"/>
              <w:bottom w:val="single" w:sz="4" w:space="0" w:color="auto"/>
              <w:right w:val="single" w:sz="4" w:space="0" w:color="auto"/>
            </w:tcBorders>
            <w:tcMar>
              <w:top w:w="17" w:type="dxa"/>
              <w:left w:w="17" w:type="dxa"/>
              <w:bottom w:w="0" w:type="dxa"/>
              <w:right w:w="17" w:type="dxa"/>
            </w:tcMar>
            <w:vAlign w:val="center"/>
            <w:hideMark/>
          </w:tcPr>
          <w:p w14:paraId="66087A14" w14:textId="77777777" w:rsidR="00A27EBD" w:rsidRDefault="00A27EBD">
            <w:pPr>
              <w:spacing w:before="120" w:after="120"/>
              <w:rPr>
                <w:rFonts w:eastAsia="Arial Unicode MS"/>
                <w:sz w:val="22"/>
                <w:szCs w:val="22"/>
              </w:rPr>
            </w:pPr>
            <w:r>
              <w:rPr>
                <w:sz w:val="22"/>
                <w:szCs w:val="22"/>
              </w:rPr>
              <w:t>11.</w:t>
            </w:r>
          </w:p>
        </w:tc>
        <w:tc>
          <w:tcPr>
            <w:tcW w:w="3885" w:type="dxa"/>
            <w:tcBorders>
              <w:top w:val="nil"/>
              <w:left w:val="nil"/>
              <w:bottom w:val="single" w:sz="4" w:space="0" w:color="auto"/>
              <w:right w:val="single" w:sz="4" w:space="0" w:color="auto"/>
            </w:tcBorders>
            <w:tcMar>
              <w:top w:w="17" w:type="dxa"/>
              <w:left w:w="17" w:type="dxa"/>
              <w:bottom w:w="0" w:type="dxa"/>
              <w:right w:w="17" w:type="dxa"/>
            </w:tcMar>
            <w:vAlign w:val="center"/>
            <w:hideMark/>
          </w:tcPr>
          <w:p w14:paraId="6E403C43" w14:textId="77777777" w:rsidR="00A27EBD" w:rsidRDefault="00A27EBD">
            <w:pPr>
              <w:spacing w:before="120" w:after="120"/>
              <w:rPr>
                <w:rFonts w:eastAsia="Arial Unicode MS"/>
                <w:sz w:val="22"/>
                <w:szCs w:val="22"/>
              </w:rPr>
            </w:pPr>
            <w:r>
              <w:rPr>
                <w:sz w:val="22"/>
                <w:szCs w:val="22"/>
              </w:rPr>
              <w:t>Prosimy o dołączenie pojawiającego się komunikatu lub opisanie oznak błędnego działania/awarii.</w:t>
            </w:r>
          </w:p>
        </w:tc>
        <w:tc>
          <w:tcPr>
            <w:tcW w:w="5961" w:type="dxa"/>
            <w:tcBorders>
              <w:top w:val="nil"/>
              <w:left w:val="nil"/>
              <w:bottom w:val="single" w:sz="4" w:space="0" w:color="auto"/>
              <w:right w:val="single" w:sz="4" w:space="0" w:color="auto"/>
            </w:tcBorders>
            <w:tcMar>
              <w:top w:w="17" w:type="dxa"/>
              <w:left w:w="17" w:type="dxa"/>
              <w:bottom w:w="0" w:type="dxa"/>
              <w:right w:w="17" w:type="dxa"/>
            </w:tcMar>
            <w:vAlign w:val="center"/>
          </w:tcPr>
          <w:p w14:paraId="3154BEDE" w14:textId="77777777" w:rsidR="00A27EBD" w:rsidRDefault="00A27EBD">
            <w:pPr>
              <w:spacing w:before="120" w:after="120"/>
              <w:rPr>
                <w:sz w:val="22"/>
                <w:szCs w:val="22"/>
              </w:rPr>
            </w:pPr>
          </w:p>
          <w:p w14:paraId="1B2B0D1D" w14:textId="77777777" w:rsidR="00A27EBD" w:rsidRDefault="00A27EBD">
            <w:pPr>
              <w:spacing w:before="120" w:after="120"/>
              <w:rPr>
                <w:sz w:val="22"/>
                <w:szCs w:val="22"/>
              </w:rPr>
            </w:pPr>
          </w:p>
          <w:p w14:paraId="5DA2C96E" w14:textId="77777777" w:rsidR="00A27EBD" w:rsidRDefault="00A27EBD">
            <w:pPr>
              <w:spacing w:before="120" w:after="120"/>
              <w:rPr>
                <w:rFonts w:eastAsia="Arial Unicode MS"/>
                <w:sz w:val="22"/>
                <w:szCs w:val="22"/>
              </w:rPr>
            </w:pPr>
            <w:r>
              <w:rPr>
                <w:sz w:val="22"/>
                <w:szCs w:val="22"/>
              </w:rPr>
              <w:t> </w:t>
            </w:r>
          </w:p>
        </w:tc>
      </w:tr>
      <w:tr w:rsidR="00A27EBD" w14:paraId="1C54E8A0" w14:textId="77777777" w:rsidTr="00A27EBD">
        <w:trPr>
          <w:trHeight w:val="375"/>
        </w:trPr>
        <w:tc>
          <w:tcPr>
            <w:tcW w:w="10260" w:type="dxa"/>
            <w:gridSpan w:val="3"/>
            <w:tcBorders>
              <w:top w:val="single" w:sz="4" w:space="0" w:color="auto"/>
              <w:left w:val="nil"/>
              <w:bottom w:val="nil"/>
              <w:right w:val="nil"/>
            </w:tcBorders>
            <w:tcMar>
              <w:top w:w="17" w:type="dxa"/>
              <w:left w:w="17" w:type="dxa"/>
              <w:bottom w:w="0" w:type="dxa"/>
              <w:right w:w="17" w:type="dxa"/>
            </w:tcMar>
            <w:vAlign w:val="bottom"/>
            <w:hideMark/>
          </w:tcPr>
          <w:p w14:paraId="7C8BDAC6" w14:textId="77777777" w:rsidR="00A27EBD" w:rsidRDefault="00A27EBD">
            <w:pPr>
              <w:jc w:val="both"/>
              <w:rPr>
                <w:rFonts w:eastAsia="Arial Unicode MS"/>
                <w:bCs/>
                <w:sz w:val="22"/>
                <w:szCs w:val="22"/>
              </w:rPr>
            </w:pPr>
            <w:r>
              <w:rPr>
                <w:rFonts w:eastAsia="Arial Unicode MS"/>
                <w:bCs/>
                <w:sz w:val="22"/>
                <w:szCs w:val="22"/>
              </w:rPr>
              <w:t>*) Niepotrzebne skreślić</w:t>
            </w:r>
          </w:p>
        </w:tc>
      </w:tr>
    </w:tbl>
    <w:p w14:paraId="006CFDFF" w14:textId="77777777" w:rsidR="00A27EBD" w:rsidRDefault="00A27EBD" w:rsidP="00A27EBD">
      <w:pPr>
        <w:rPr>
          <w:bCs/>
          <w:sz w:val="22"/>
          <w:szCs w:val="22"/>
        </w:rPr>
      </w:pPr>
    </w:p>
    <w:p w14:paraId="7058D821" w14:textId="77777777" w:rsidR="00A27EBD" w:rsidRDefault="00A27EBD" w:rsidP="00A27EBD">
      <w:pPr>
        <w:rPr>
          <w:bCs/>
          <w:sz w:val="22"/>
          <w:szCs w:val="22"/>
        </w:rPr>
      </w:pPr>
    </w:p>
    <w:p w14:paraId="1B68688C" w14:textId="77777777" w:rsidR="00A27EBD" w:rsidRDefault="00A27EBD" w:rsidP="00A27EBD">
      <w:pPr>
        <w:jc w:val="center"/>
        <w:rPr>
          <w:b/>
          <w:bCs/>
          <w:sz w:val="22"/>
          <w:szCs w:val="22"/>
        </w:rPr>
      </w:pPr>
      <w:r>
        <w:rPr>
          <w:bCs/>
          <w:sz w:val="22"/>
          <w:szCs w:val="22"/>
        </w:rPr>
        <w:t xml:space="preserve">Proszę odesłać </w:t>
      </w:r>
      <w:r>
        <w:rPr>
          <w:bCs/>
          <w:sz w:val="22"/>
          <w:szCs w:val="22"/>
          <w:u w:val="single"/>
        </w:rPr>
        <w:t>wypełniony formularz</w:t>
      </w:r>
      <w:r>
        <w:rPr>
          <w:bCs/>
          <w:sz w:val="22"/>
          <w:szCs w:val="22"/>
        </w:rPr>
        <w:t xml:space="preserve"> na adres</w:t>
      </w:r>
      <w:r>
        <w:rPr>
          <w:b/>
          <w:bCs/>
          <w:sz w:val="22"/>
          <w:szCs w:val="22"/>
        </w:rPr>
        <w:t xml:space="preserve">: </w:t>
      </w:r>
    </w:p>
    <w:p w14:paraId="0F7F79EF" w14:textId="77777777" w:rsidR="00A27EBD" w:rsidRDefault="00A27EBD" w:rsidP="00A27EBD">
      <w:pPr>
        <w:jc w:val="center"/>
        <w:rPr>
          <w:b/>
          <w:bCs/>
        </w:rPr>
      </w:pPr>
      <w:r>
        <w:rPr>
          <w:b/>
          <w:sz w:val="22"/>
          <w:szCs w:val="22"/>
        </w:rPr>
        <w:t>........................................</w:t>
      </w:r>
      <w:r>
        <w:rPr>
          <w:b/>
          <w:bCs/>
          <w:color w:val="0000FF"/>
          <w:sz w:val="22"/>
          <w:szCs w:val="22"/>
        </w:rPr>
        <w:br/>
      </w:r>
      <w:r>
        <w:rPr>
          <w:bCs/>
          <w:sz w:val="22"/>
          <w:szCs w:val="22"/>
        </w:rPr>
        <w:t>lub faksem na numer:</w:t>
      </w:r>
      <w:r>
        <w:rPr>
          <w:b/>
          <w:bCs/>
          <w:sz w:val="22"/>
          <w:szCs w:val="22"/>
        </w:rPr>
        <w:t xml:space="preserve"> ………………………</w:t>
      </w:r>
      <w:r>
        <w:rPr>
          <w:b/>
          <w:bCs/>
        </w:rPr>
        <w:br/>
      </w:r>
    </w:p>
    <w:p w14:paraId="28758CB5" w14:textId="77777777" w:rsidR="00A27EBD" w:rsidRDefault="00A27EBD" w:rsidP="00A27EBD">
      <w:r>
        <w:br w:type="page"/>
      </w:r>
    </w:p>
    <w:p w14:paraId="40A3CF26" w14:textId="77777777" w:rsidR="00A27EBD" w:rsidRDefault="00A27EBD" w:rsidP="00A27EBD">
      <w:pPr>
        <w:jc w:val="right"/>
      </w:pPr>
      <w:r>
        <w:lastRenderedPageBreak/>
        <w:t>Załącznik nr 6</w:t>
      </w:r>
    </w:p>
    <w:p w14:paraId="674EC503" w14:textId="77777777" w:rsidR="00A27EBD" w:rsidRDefault="00A27EBD" w:rsidP="00A27EBD">
      <w:pPr>
        <w:shd w:val="clear" w:color="auto" w:fill="FFFFFF"/>
        <w:jc w:val="right"/>
      </w:pPr>
      <w:r>
        <w:t>do umowy nr ……</w:t>
      </w:r>
    </w:p>
    <w:p w14:paraId="53E8E69F" w14:textId="77777777" w:rsidR="00A27EBD" w:rsidRDefault="00A27EBD" w:rsidP="00A27EBD">
      <w:pPr>
        <w:shd w:val="clear" w:color="auto" w:fill="FFFFFF"/>
        <w:jc w:val="right"/>
      </w:pPr>
      <w:r>
        <w:t>z dn. …………….</w:t>
      </w:r>
    </w:p>
    <w:p w14:paraId="28E43622" w14:textId="77777777" w:rsidR="00A27EBD" w:rsidRDefault="00A27EBD" w:rsidP="00A27EBD">
      <w:pPr>
        <w:shd w:val="clear" w:color="auto" w:fill="FFFFFF"/>
        <w:spacing w:line="288" w:lineRule="auto"/>
        <w:jc w:val="center"/>
        <w:rPr>
          <w:b/>
        </w:rPr>
      </w:pPr>
    </w:p>
    <w:p w14:paraId="55FD7E0F" w14:textId="77777777" w:rsidR="00A27EBD" w:rsidRDefault="00A27EBD" w:rsidP="00A27EBD">
      <w:pPr>
        <w:shd w:val="clear" w:color="auto" w:fill="FFFFFF"/>
        <w:spacing w:line="288" w:lineRule="auto"/>
        <w:jc w:val="center"/>
        <w:rPr>
          <w:b/>
        </w:rPr>
      </w:pPr>
    </w:p>
    <w:p w14:paraId="78D9D8C4" w14:textId="77777777" w:rsidR="00A27EBD" w:rsidRDefault="00A27EBD" w:rsidP="00A27EBD">
      <w:pPr>
        <w:shd w:val="clear" w:color="auto" w:fill="FFFFFF"/>
        <w:spacing w:line="288" w:lineRule="auto"/>
        <w:jc w:val="center"/>
        <w:rPr>
          <w:b/>
        </w:rPr>
      </w:pPr>
      <w:r>
        <w:rPr>
          <w:b/>
        </w:rPr>
        <w:t>Lista osób upoważnionych do realizacji umowy</w:t>
      </w:r>
    </w:p>
    <w:tbl>
      <w:tblPr>
        <w:tblW w:w="10040" w:type="dxa"/>
        <w:tblInd w:w="55" w:type="dxa"/>
        <w:tblCellMar>
          <w:left w:w="70" w:type="dxa"/>
          <w:right w:w="70" w:type="dxa"/>
        </w:tblCellMar>
        <w:tblLook w:val="04A0" w:firstRow="1" w:lastRow="0" w:firstColumn="1" w:lastColumn="0" w:noHBand="0" w:noVBand="1"/>
      </w:tblPr>
      <w:tblGrid>
        <w:gridCol w:w="2000"/>
        <w:gridCol w:w="3920"/>
        <w:gridCol w:w="4120"/>
      </w:tblGrid>
      <w:tr w:rsidR="00A27EBD" w14:paraId="1EE798E7" w14:textId="77777777" w:rsidTr="00A27EBD">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85DD6CE" w14:textId="77777777" w:rsidR="00A27EBD" w:rsidRDefault="00A27EBD">
            <w:pPr>
              <w:jc w:val="center"/>
              <w:rPr>
                <w:rFonts w:ascii="Calibri" w:hAnsi="Calibri"/>
                <w:b/>
                <w:bCs/>
                <w:sz w:val="22"/>
                <w:szCs w:val="22"/>
              </w:rPr>
            </w:pPr>
            <w:r>
              <w:rPr>
                <w:rFonts w:ascii="Calibri" w:hAnsi="Calibri"/>
                <w:b/>
                <w:bCs/>
                <w:sz w:val="22"/>
                <w:szCs w:val="22"/>
              </w:rPr>
              <w:t>ODDZIAŁ</w:t>
            </w:r>
          </w:p>
        </w:tc>
        <w:tc>
          <w:tcPr>
            <w:tcW w:w="39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3068391" w14:textId="77777777" w:rsidR="00A27EBD" w:rsidRDefault="00A27EBD">
            <w:pPr>
              <w:jc w:val="center"/>
              <w:rPr>
                <w:rFonts w:ascii="Calibri" w:hAnsi="Calibri"/>
                <w:b/>
                <w:bCs/>
                <w:sz w:val="22"/>
                <w:szCs w:val="22"/>
              </w:rPr>
            </w:pPr>
            <w:r>
              <w:rPr>
                <w:rFonts w:ascii="Calibri" w:hAnsi="Calibri"/>
                <w:b/>
                <w:bCs/>
                <w:sz w:val="22"/>
                <w:szCs w:val="22"/>
              </w:rPr>
              <w:t>ADRES</w:t>
            </w:r>
          </w:p>
        </w:tc>
        <w:tc>
          <w:tcPr>
            <w:tcW w:w="41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BF20646" w14:textId="77777777" w:rsidR="00A27EBD" w:rsidRDefault="00A27EBD">
            <w:pPr>
              <w:jc w:val="center"/>
              <w:rPr>
                <w:rFonts w:ascii="Calibri" w:hAnsi="Calibri"/>
                <w:b/>
                <w:bCs/>
                <w:sz w:val="22"/>
                <w:szCs w:val="22"/>
              </w:rPr>
            </w:pPr>
            <w:r>
              <w:rPr>
                <w:rFonts w:ascii="Calibri" w:hAnsi="Calibri"/>
                <w:b/>
                <w:bCs/>
                <w:sz w:val="22"/>
                <w:szCs w:val="22"/>
              </w:rPr>
              <w:t>OSOBA DO KONTATKTU</w:t>
            </w:r>
          </w:p>
        </w:tc>
      </w:tr>
      <w:tr w:rsidR="00A27EBD" w14:paraId="0DB349B6" w14:textId="77777777" w:rsidTr="00A27EBD">
        <w:trPr>
          <w:trHeight w:val="1200"/>
        </w:trPr>
        <w:tc>
          <w:tcPr>
            <w:tcW w:w="20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E197DB" w14:textId="77777777" w:rsidR="00A27EBD" w:rsidRDefault="00A27EBD">
            <w:pPr>
              <w:jc w:val="center"/>
              <w:rPr>
                <w:rFonts w:ascii="Calibri" w:hAnsi="Calibri"/>
                <w:b/>
                <w:bCs/>
                <w:sz w:val="22"/>
                <w:szCs w:val="22"/>
              </w:rPr>
            </w:pPr>
            <w:r>
              <w:rPr>
                <w:rFonts w:ascii="Calibri" w:hAnsi="Calibri"/>
                <w:b/>
                <w:bCs/>
                <w:sz w:val="22"/>
                <w:szCs w:val="22"/>
              </w:rPr>
              <w:t>Centrala</w:t>
            </w:r>
          </w:p>
        </w:tc>
        <w:tc>
          <w:tcPr>
            <w:tcW w:w="3920" w:type="dxa"/>
            <w:tcBorders>
              <w:top w:val="nil"/>
              <w:left w:val="nil"/>
              <w:bottom w:val="single" w:sz="4" w:space="0" w:color="auto"/>
              <w:right w:val="single" w:sz="4" w:space="0" w:color="auto"/>
            </w:tcBorders>
            <w:shd w:val="clear" w:color="auto" w:fill="FFFFFF"/>
            <w:vAlign w:val="center"/>
            <w:hideMark/>
          </w:tcPr>
          <w:p w14:paraId="2A8B8068" w14:textId="77777777" w:rsidR="00A27EBD" w:rsidRDefault="00A27EBD">
            <w:pPr>
              <w:jc w:val="center"/>
              <w:rPr>
                <w:rFonts w:ascii="Calibri" w:hAnsi="Calibri"/>
                <w:sz w:val="22"/>
                <w:szCs w:val="22"/>
              </w:rPr>
            </w:pPr>
            <w:r>
              <w:rPr>
                <w:rFonts w:ascii="Calibri" w:hAnsi="Calibri"/>
                <w:sz w:val="22"/>
                <w:szCs w:val="22"/>
              </w:rPr>
              <w:t>00-608 Warszawa,</w:t>
            </w:r>
            <w:r>
              <w:rPr>
                <w:rFonts w:ascii="Calibri" w:hAnsi="Calibri"/>
                <w:sz w:val="22"/>
                <w:szCs w:val="22"/>
              </w:rPr>
              <w:br/>
              <w:t xml:space="preserve"> al. Niepodległości 186 </w:t>
            </w:r>
          </w:p>
        </w:tc>
        <w:tc>
          <w:tcPr>
            <w:tcW w:w="41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C9D313" w14:textId="6F74851E" w:rsidR="00A27EBD" w:rsidRDefault="00780770">
            <w:pPr>
              <w:jc w:val="center"/>
              <w:rPr>
                <w:rFonts w:ascii="Calibri" w:hAnsi="Calibri"/>
                <w:sz w:val="22"/>
                <w:szCs w:val="22"/>
              </w:rPr>
            </w:pPr>
            <w:r>
              <w:rPr>
                <w:rFonts w:ascii="Calibri" w:hAnsi="Calibri"/>
                <w:sz w:val="22"/>
                <w:szCs w:val="22"/>
              </w:rPr>
              <w:t>Imię i Nazwisko</w:t>
            </w:r>
            <w:r>
              <w:rPr>
                <w:rFonts w:ascii="Calibri" w:hAnsi="Calibri"/>
                <w:sz w:val="22"/>
                <w:szCs w:val="22"/>
              </w:rPr>
              <w:br/>
              <w:t>Imię i</w:t>
            </w:r>
            <w:r w:rsidR="00A27EBD">
              <w:rPr>
                <w:rFonts w:ascii="Calibri" w:hAnsi="Calibri"/>
                <w:sz w:val="22"/>
                <w:szCs w:val="22"/>
              </w:rPr>
              <w:t xml:space="preserve"> Nazwisko</w:t>
            </w:r>
            <w:r w:rsidR="00A27EBD">
              <w:rPr>
                <w:rFonts w:ascii="Calibri" w:hAnsi="Calibri"/>
                <w:sz w:val="22"/>
                <w:szCs w:val="22"/>
              </w:rPr>
              <w:br/>
              <w:t>tel. 22 592 64 17</w:t>
            </w:r>
            <w:r w:rsidR="00A27EBD">
              <w:rPr>
                <w:rFonts w:ascii="Calibri" w:hAnsi="Calibri"/>
                <w:sz w:val="22"/>
                <w:szCs w:val="22"/>
              </w:rPr>
              <w:br/>
              <w:t xml:space="preserve"> sekretariat.it@krus.gov.pl</w:t>
            </w:r>
          </w:p>
        </w:tc>
      </w:tr>
      <w:tr w:rsidR="00A27EBD" w14:paraId="5527FC00" w14:textId="77777777" w:rsidTr="00A27EBD">
        <w:trPr>
          <w:trHeight w:val="1200"/>
        </w:trPr>
        <w:tc>
          <w:tcPr>
            <w:tcW w:w="20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1F7B5F" w14:textId="77777777" w:rsidR="00A27EBD" w:rsidRDefault="00A27EBD">
            <w:pPr>
              <w:jc w:val="center"/>
              <w:rPr>
                <w:rFonts w:ascii="Calibri" w:hAnsi="Calibri"/>
                <w:b/>
                <w:bCs/>
                <w:sz w:val="22"/>
                <w:szCs w:val="22"/>
              </w:rPr>
            </w:pPr>
            <w:r>
              <w:rPr>
                <w:rFonts w:ascii="Calibri" w:hAnsi="Calibri"/>
                <w:b/>
                <w:bCs/>
                <w:sz w:val="22"/>
                <w:szCs w:val="22"/>
              </w:rPr>
              <w:t>OR Białystok</w:t>
            </w:r>
          </w:p>
        </w:tc>
        <w:tc>
          <w:tcPr>
            <w:tcW w:w="3920" w:type="dxa"/>
            <w:tcBorders>
              <w:top w:val="nil"/>
              <w:left w:val="nil"/>
              <w:bottom w:val="single" w:sz="4" w:space="0" w:color="auto"/>
              <w:right w:val="single" w:sz="4" w:space="0" w:color="auto"/>
            </w:tcBorders>
            <w:shd w:val="clear" w:color="auto" w:fill="FFFFFF"/>
            <w:vAlign w:val="center"/>
            <w:hideMark/>
          </w:tcPr>
          <w:p w14:paraId="7CCCC473" w14:textId="77777777" w:rsidR="00A27EBD" w:rsidRDefault="00A27EBD">
            <w:pPr>
              <w:jc w:val="center"/>
              <w:rPr>
                <w:rFonts w:ascii="Calibri" w:hAnsi="Calibri"/>
                <w:sz w:val="22"/>
                <w:szCs w:val="22"/>
              </w:rPr>
            </w:pPr>
            <w:r>
              <w:rPr>
                <w:rFonts w:ascii="Calibri" w:hAnsi="Calibri"/>
                <w:sz w:val="22"/>
                <w:szCs w:val="22"/>
              </w:rPr>
              <w:t xml:space="preserve">15-099 Białystok </w:t>
            </w:r>
            <w:r>
              <w:rPr>
                <w:rFonts w:ascii="Calibri" w:hAnsi="Calibri"/>
                <w:sz w:val="22"/>
                <w:szCs w:val="22"/>
              </w:rPr>
              <w:br/>
              <w:t xml:space="preserve">ul. Legionowa 18 </w:t>
            </w:r>
          </w:p>
        </w:tc>
        <w:tc>
          <w:tcPr>
            <w:tcW w:w="41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9960EB" w14:textId="02701269" w:rsidR="00A27EBD" w:rsidRDefault="00780770">
            <w:pPr>
              <w:jc w:val="center"/>
              <w:rPr>
                <w:rFonts w:ascii="Calibri" w:hAnsi="Calibri"/>
                <w:sz w:val="22"/>
                <w:szCs w:val="22"/>
              </w:rPr>
            </w:pPr>
            <w:r>
              <w:rPr>
                <w:rFonts w:ascii="Calibri" w:hAnsi="Calibri"/>
                <w:sz w:val="22"/>
                <w:szCs w:val="22"/>
              </w:rPr>
              <w:t>Imię i Nazwisko</w:t>
            </w:r>
            <w:r>
              <w:rPr>
                <w:rFonts w:ascii="Calibri" w:hAnsi="Calibri"/>
                <w:sz w:val="22"/>
                <w:szCs w:val="22"/>
              </w:rPr>
              <w:br/>
              <w:t>Imię i</w:t>
            </w:r>
            <w:r w:rsidR="00A27EBD">
              <w:rPr>
                <w:rFonts w:ascii="Calibri" w:hAnsi="Calibri"/>
                <w:sz w:val="22"/>
                <w:szCs w:val="22"/>
              </w:rPr>
              <w:t xml:space="preserve"> Nazwisko</w:t>
            </w:r>
            <w:r w:rsidR="00A27EBD">
              <w:rPr>
                <w:rFonts w:ascii="Calibri" w:hAnsi="Calibri"/>
                <w:sz w:val="22"/>
                <w:szCs w:val="22"/>
              </w:rPr>
              <w:br/>
              <w:t xml:space="preserve">tel. (85) 749-73-00 </w:t>
            </w:r>
            <w:r w:rsidR="00A27EBD">
              <w:rPr>
                <w:rFonts w:ascii="Calibri" w:hAnsi="Calibri"/>
                <w:sz w:val="22"/>
                <w:szCs w:val="22"/>
              </w:rPr>
              <w:br/>
              <w:t>bialystok@krus.gov.pl</w:t>
            </w:r>
          </w:p>
        </w:tc>
      </w:tr>
      <w:tr w:rsidR="00A27EBD" w14:paraId="4438FACA" w14:textId="77777777" w:rsidTr="00A27EBD">
        <w:trPr>
          <w:trHeight w:val="1200"/>
        </w:trPr>
        <w:tc>
          <w:tcPr>
            <w:tcW w:w="20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FB63AA" w14:textId="77777777" w:rsidR="00A27EBD" w:rsidRDefault="00A27EBD">
            <w:pPr>
              <w:jc w:val="center"/>
              <w:rPr>
                <w:rFonts w:ascii="Calibri" w:hAnsi="Calibri"/>
                <w:b/>
                <w:bCs/>
                <w:sz w:val="22"/>
                <w:szCs w:val="22"/>
              </w:rPr>
            </w:pPr>
            <w:r>
              <w:rPr>
                <w:rFonts w:ascii="Calibri" w:hAnsi="Calibri"/>
                <w:b/>
                <w:bCs/>
                <w:sz w:val="22"/>
                <w:szCs w:val="22"/>
              </w:rPr>
              <w:t>OR Bydgoszcz</w:t>
            </w:r>
          </w:p>
        </w:tc>
        <w:tc>
          <w:tcPr>
            <w:tcW w:w="3920" w:type="dxa"/>
            <w:tcBorders>
              <w:top w:val="nil"/>
              <w:left w:val="nil"/>
              <w:bottom w:val="single" w:sz="4" w:space="0" w:color="auto"/>
              <w:right w:val="single" w:sz="4" w:space="0" w:color="auto"/>
            </w:tcBorders>
            <w:shd w:val="clear" w:color="auto" w:fill="FFFFFF"/>
            <w:vAlign w:val="center"/>
            <w:hideMark/>
          </w:tcPr>
          <w:p w14:paraId="3C2B5E87" w14:textId="77777777" w:rsidR="00A27EBD" w:rsidRDefault="00A27EBD">
            <w:pPr>
              <w:jc w:val="center"/>
              <w:rPr>
                <w:rFonts w:ascii="Calibri" w:hAnsi="Calibri"/>
                <w:sz w:val="22"/>
                <w:szCs w:val="22"/>
              </w:rPr>
            </w:pPr>
            <w:r>
              <w:rPr>
                <w:rFonts w:ascii="Calibri" w:hAnsi="Calibri"/>
                <w:sz w:val="22"/>
                <w:szCs w:val="22"/>
              </w:rPr>
              <w:t xml:space="preserve">85-092 Bydgoszcz </w:t>
            </w:r>
            <w:r>
              <w:rPr>
                <w:rFonts w:ascii="Calibri" w:hAnsi="Calibri"/>
                <w:sz w:val="22"/>
                <w:szCs w:val="22"/>
              </w:rPr>
              <w:br/>
              <w:t>ul. Wyczółkowskiego 22</w:t>
            </w:r>
          </w:p>
        </w:tc>
        <w:tc>
          <w:tcPr>
            <w:tcW w:w="41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D63EED" w14:textId="3DC85F4F" w:rsidR="00A27EBD" w:rsidRDefault="00780770">
            <w:pPr>
              <w:jc w:val="center"/>
              <w:rPr>
                <w:rFonts w:ascii="Calibri" w:hAnsi="Calibri"/>
                <w:sz w:val="22"/>
                <w:szCs w:val="22"/>
              </w:rPr>
            </w:pPr>
            <w:r>
              <w:rPr>
                <w:rFonts w:ascii="Calibri" w:hAnsi="Calibri"/>
                <w:sz w:val="22"/>
                <w:szCs w:val="22"/>
              </w:rPr>
              <w:t>Imię i Nazwisko</w:t>
            </w:r>
            <w:r>
              <w:rPr>
                <w:rFonts w:ascii="Calibri" w:hAnsi="Calibri"/>
                <w:sz w:val="22"/>
                <w:szCs w:val="22"/>
              </w:rPr>
              <w:br/>
              <w:t>Imię i</w:t>
            </w:r>
            <w:r w:rsidR="00A27EBD">
              <w:rPr>
                <w:rFonts w:ascii="Calibri" w:hAnsi="Calibri"/>
                <w:sz w:val="22"/>
                <w:szCs w:val="22"/>
              </w:rPr>
              <w:t xml:space="preserve"> Nazwisko</w:t>
            </w:r>
            <w:r w:rsidR="00A27EBD">
              <w:rPr>
                <w:rFonts w:ascii="Calibri" w:hAnsi="Calibri"/>
                <w:sz w:val="22"/>
                <w:szCs w:val="22"/>
              </w:rPr>
              <w:br/>
              <w:t xml:space="preserve">tel. (52) 341 52 61 </w:t>
            </w:r>
            <w:r w:rsidR="00A27EBD">
              <w:rPr>
                <w:rFonts w:ascii="Calibri" w:hAnsi="Calibri"/>
                <w:sz w:val="22"/>
                <w:szCs w:val="22"/>
              </w:rPr>
              <w:br/>
              <w:t>bydgoszcz@krus.gov.pl</w:t>
            </w:r>
          </w:p>
        </w:tc>
      </w:tr>
      <w:tr w:rsidR="00A27EBD" w14:paraId="121C8D2F" w14:textId="77777777" w:rsidTr="00A27EBD">
        <w:trPr>
          <w:trHeight w:val="1200"/>
        </w:trPr>
        <w:tc>
          <w:tcPr>
            <w:tcW w:w="20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F9F86A" w14:textId="77777777" w:rsidR="00A27EBD" w:rsidRDefault="00A27EBD">
            <w:pPr>
              <w:jc w:val="center"/>
              <w:rPr>
                <w:rFonts w:ascii="Calibri" w:hAnsi="Calibri"/>
                <w:b/>
                <w:bCs/>
                <w:sz w:val="22"/>
                <w:szCs w:val="22"/>
              </w:rPr>
            </w:pPr>
            <w:r>
              <w:rPr>
                <w:rFonts w:ascii="Calibri" w:hAnsi="Calibri"/>
                <w:b/>
                <w:bCs/>
                <w:sz w:val="22"/>
                <w:szCs w:val="22"/>
              </w:rPr>
              <w:t>OR Częstochowa</w:t>
            </w:r>
          </w:p>
        </w:tc>
        <w:tc>
          <w:tcPr>
            <w:tcW w:w="3920" w:type="dxa"/>
            <w:tcBorders>
              <w:top w:val="nil"/>
              <w:left w:val="nil"/>
              <w:bottom w:val="single" w:sz="4" w:space="0" w:color="auto"/>
              <w:right w:val="single" w:sz="4" w:space="0" w:color="auto"/>
            </w:tcBorders>
            <w:shd w:val="clear" w:color="auto" w:fill="FFFFFF"/>
            <w:vAlign w:val="center"/>
            <w:hideMark/>
          </w:tcPr>
          <w:p w14:paraId="08BBDCF8" w14:textId="77777777" w:rsidR="00A27EBD" w:rsidRDefault="00A27EBD">
            <w:pPr>
              <w:jc w:val="center"/>
              <w:rPr>
                <w:rFonts w:ascii="Calibri" w:hAnsi="Calibri"/>
                <w:sz w:val="22"/>
                <w:szCs w:val="22"/>
              </w:rPr>
            </w:pPr>
            <w:r>
              <w:rPr>
                <w:rFonts w:ascii="Calibri" w:hAnsi="Calibri"/>
                <w:sz w:val="22"/>
                <w:szCs w:val="22"/>
              </w:rPr>
              <w:t xml:space="preserve">42-200 Częstochowa </w:t>
            </w:r>
            <w:r>
              <w:rPr>
                <w:rFonts w:ascii="Calibri" w:hAnsi="Calibri"/>
                <w:sz w:val="22"/>
                <w:szCs w:val="22"/>
              </w:rPr>
              <w:br/>
              <w:t>ul. J.Korczaka 5</w:t>
            </w:r>
          </w:p>
        </w:tc>
        <w:tc>
          <w:tcPr>
            <w:tcW w:w="41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18BD22" w14:textId="7BC69C9F" w:rsidR="00A27EBD" w:rsidRDefault="00780770">
            <w:pPr>
              <w:jc w:val="center"/>
              <w:rPr>
                <w:rFonts w:ascii="Calibri" w:hAnsi="Calibri"/>
                <w:sz w:val="22"/>
                <w:szCs w:val="22"/>
              </w:rPr>
            </w:pPr>
            <w:r>
              <w:rPr>
                <w:rFonts w:ascii="Calibri" w:hAnsi="Calibri"/>
                <w:sz w:val="22"/>
                <w:szCs w:val="22"/>
              </w:rPr>
              <w:t>Imię i Nazwisko</w:t>
            </w:r>
            <w:r>
              <w:rPr>
                <w:rFonts w:ascii="Calibri" w:hAnsi="Calibri"/>
                <w:sz w:val="22"/>
                <w:szCs w:val="22"/>
              </w:rPr>
              <w:br/>
              <w:t>Imię i</w:t>
            </w:r>
            <w:r w:rsidR="00A27EBD">
              <w:rPr>
                <w:rFonts w:ascii="Calibri" w:hAnsi="Calibri"/>
                <w:sz w:val="22"/>
                <w:szCs w:val="22"/>
              </w:rPr>
              <w:t xml:space="preserve"> Nazwisko</w:t>
            </w:r>
            <w:r w:rsidR="00A27EBD">
              <w:rPr>
                <w:rFonts w:ascii="Calibri" w:hAnsi="Calibri"/>
                <w:sz w:val="22"/>
                <w:szCs w:val="22"/>
              </w:rPr>
              <w:br/>
              <w:t>tel. (34) 366 97 70, 365 45 89</w:t>
            </w:r>
            <w:r w:rsidR="00A27EBD">
              <w:rPr>
                <w:rFonts w:ascii="Calibri" w:hAnsi="Calibri"/>
                <w:sz w:val="22"/>
                <w:szCs w:val="22"/>
              </w:rPr>
              <w:br/>
              <w:t>czestochowa@krus.gov.pl</w:t>
            </w:r>
          </w:p>
        </w:tc>
      </w:tr>
      <w:tr w:rsidR="00A27EBD" w14:paraId="2B482671" w14:textId="77777777" w:rsidTr="00A27EBD">
        <w:trPr>
          <w:trHeight w:val="1200"/>
        </w:trPr>
        <w:tc>
          <w:tcPr>
            <w:tcW w:w="20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60F0A7" w14:textId="77777777" w:rsidR="00A27EBD" w:rsidRDefault="00A27EBD">
            <w:pPr>
              <w:jc w:val="center"/>
              <w:rPr>
                <w:rFonts w:ascii="Calibri" w:hAnsi="Calibri"/>
                <w:b/>
                <w:bCs/>
                <w:sz w:val="22"/>
                <w:szCs w:val="22"/>
              </w:rPr>
            </w:pPr>
            <w:r>
              <w:rPr>
                <w:rFonts w:ascii="Calibri" w:hAnsi="Calibri"/>
                <w:b/>
                <w:bCs/>
                <w:sz w:val="22"/>
                <w:szCs w:val="22"/>
              </w:rPr>
              <w:t>OR Gdańsk</w:t>
            </w:r>
          </w:p>
        </w:tc>
        <w:tc>
          <w:tcPr>
            <w:tcW w:w="3920" w:type="dxa"/>
            <w:tcBorders>
              <w:top w:val="nil"/>
              <w:left w:val="nil"/>
              <w:bottom w:val="single" w:sz="4" w:space="0" w:color="auto"/>
              <w:right w:val="single" w:sz="4" w:space="0" w:color="auto"/>
            </w:tcBorders>
            <w:shd w:val="clear" w:color="auto" w:fill="FFFFFF"/>
            <w:vAlign w:val="center"/>
            <w:hideMark/>
          </w:tcPr>
          <w:p w14:paraId="5DFD39CA" w14:textId="77777777" w:rsidR="00A27EBD" w:rsidRDefault="00A27EBD">
            <w:pPr>
              <w:jc w:val="center"/>
              <w:rPr>
                <w:rFonts w:ascii="Calibri" w:hAnsi="Calibri"/>
                <w:sz w:val="22"/>
                <w:szCs w:val="22"/>
              </w:rPr>
            </w:pPr>
            <w:r>
              <w:rPr>
                <w:rFonts w:ascii="Calibri" w:hAnsi="Calibri"/>
                <w:sz w:val="22"/>
                <w:szCs w:val="22"/>
              </w:rPr>
              <w:t xml:space="preserve">80-043 Gdańsk </w:t>
            </w:r>
            <w:r>
              <w:rPr>
                <w:rFonts w:ascii="Calibri" w:hAnsi="Calibri"/>
                <w:sz w:val="22"/>
                <w:szCs w:val="22"/>
              </w:rPr>
              <w:br/>
              <w:t>ul. Trakt Św. Wojciecha 137</w:t>
            </w:r>
          </w:p>
        </w:tc>
        <w:tc>
          <w:tcPr>
            <w:tcW w:w="41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9EF5CA" w14:textId="7942CB62" w:rsidR="00A27EBD" w:rsidRDefault="00780770">
            <w:pPr>
              <w:jc w:val="center"/>
              <w:rPr>
                <w:rFonts w:ascii="Calibri" w:hAnsi="Calibri"/>
                <w:sz w:val="22"/>
                <w:szCs w:val="22"/>
              </w:rPr>
            </w:pPr>
            <w:r>
              <w:rPr>
                <w:rFonts w:ascii="Calibri" w:hAnsi="Calibri"/>
                <w:sz w:val="22"/>
                <w:szCs w:val="22"/>
              </w:rPr>
              <w:t>Imię i Nazwisko</w:t>
            </w:r>
            <w:r>
              <w:rPr>
                <w:rFonts w:ascii="Calibri" w:hAnsi="Calibri"/>
                <w:sz w:val="22"/>
                <w:szCs w:val="22"/>
              </w:rPr>
              <w:br/>
              <w:t>Imię i</w:t>
            </w:r>
            <w:r w:rsidR="00A27EBD">
              <w:rPr>
                <w:rFonts w:ascii="Calibri" w:hAnsi="Calibri"/>
                <w:sz w:val="22"/>
                <w:szCs w:val="22"/>
              </w:rPr>
              <w:t xml:space="preserve"> Nazwisko</w:t>
            </w:r>
            <w:r w:rsidR="00A27EBD">
              <w:rPr>
                <w:rFonts w:ascii="Calibri" w:hAnsi="Calibri"/>
                <w:sz w:val="22"/>
                <w:szCs w:val="22"/>
              </w:rPr>
              <w:br/>
              <w:t>tel. (58) 301 48 93</w:t>
            </w:r>
            <w:r w:rsidR="00A27EBD">
              <w:rPr>
                <w:rFonts w:ascii="Calibri" w:hAnsi="Calibri"/>
                <w:sz w:val="22"/>
                <w:szCs w:val="22"/>
              </w:rPr>
              <w:br/>
              <w:t>gdansk@krus.gov.pl</w:t>
            </w:r>
          </w:p>
        </w:tc>
      </w:tr>
      <w:tr w:rsidR="00A27EBD" w14:paraId="1CF35FF0" w14:textId="77777777" w:rsidTr="00A27EBD">
        <w:trPr>
          <w:trHeight w:val="1200"/>
        </w:trPr>
        <w:tc>
          <w:tcPr>
            <w:tcW w:w="20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F791A6" w14:textId="77777777" w:rsidR="00A27EBD" w:rsidRDefault="00A27EBD">
            <w:pPr>
              <w:jc w:val="center"/>
              <w:rPr>
                <w:rFonts w:ascii="Calibri" w:hAnsi="Calibri"/>
                <w:b/>
                <w:bCs/>
                <w:sz w:val="22"/>
                <w:szCs w:val="22"/>
              </w:rPr>
            </w:pPr>
            <w:r>
              <w:rPr>
                <w:rFonts w:ascii="Calibri" w:hAnsi="Calibri"/>
                <w:b/>
                <w:bCs/>
                <w:sz w:val="22"/>
                <w:szCs w:val="22"/>
              </w:rPr>
              <w:t>OR Kielce</w:t>
            </w:r>
          </w:p>
        </w:tc>
        <w:tc>
          <w:tcPr>
            <w:tcW w:w="3920" w:type="dxa"/>
            <w:tcBorders>
              <w:top w:val="nil"/>
              <w:left w:val="nil"/>
              <w:bottom w:val="single" w:sz="4" w:space="0" w:color="auto"/>
              <w:right w:val="single" w:sz="4" w:space="0" w:color="auto"/>
            </w:tcBorders>
            <w:shd w:val="clear" w:color="auto" w:fill="FFFFFF"/>
            <w:vAlign w:val="center"/>
            <w:hideMark/>
          </w:tcPr>
          <w:p w14:paraId="799B438D" w14:textId="77777777" w:rsidR="00A27EBD" w:rsidRDefault="00A27EBD">
            <w:pPr>
              <w:jc w:val="center"/>
              <w:rPr>
                <w:rFonts w:ascii="Calibri" w:hAnsi="Calibri"/>
                <w:sz w:val="22"/>
                <w:szCs w:val="22"/>
              </w:rPr>
            </w:pPr>
            <w:r>
              <w:rPr>
                <w:rFonts w:ascii="Calibri" w:hAnsi="Calibri"/>
                <w:sz w:val="22"/>
                <w:szCs w:val="22"/>
              </w:rPr>
              <w:t xml:space="preserve">25-389 Kielce </w:t>
            </w:r>
            <w:r>
              <w:rPr>
                <w:rFonts w:ascii="Calibri" w:hAnsi="Calibri"/>
                <w:sz w:val="22"/>
                <w:szCs w:val="22"/>
              </w:rPr>
              <w:br/>
              <w:t xml:space="preserve">ul. Wojska Polskiego 65 B </w:t>
            </w:r>
          </w:p>
        </w:tc>
        <w:tc>
          <w:tcPr>
            <w:tcW w:w="41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7B658B" w14:textId="27B3924D" w:rsidR="00A27EBD" w:rsidRDefault="00780770">
            <w:pPr>
              <w:jc w:val="center"/>
              <w:rPr>
                <w:rFonts w:ascii="Calibri" w:hAnsi="Calibri"/>
                <w:sz w:val="22"/>
                <w:szCs w:val="22"/>
              </w:rPr>
            </w:pPr>
            <w:r>
              <w:rPr>
                <w:rFonts w:ascii="Calibri" w:hAnsi="Calibri"/>
                <w:sz w:val="22"/>
                <w:szCs w:val="22"/>
              </w:rPr>
              <w:t>Imię i Nazwisko</w:t>
            </w:r>
            <w:r>
              <w:rPr>
                <w:rFonts w:ascii="Calibri" w:hAnsi="Calibri"/>
                <w:sz w:val="22"/>
                <w:szCs w:val="22"/>
              </w:rPr>
              <w:br/>
              <w:t>Imię i</w:t>
            </w:r>
            <w:r w:rsidR="00A27EBD">
              <w:rPr>
                <w:rFonts w:ascii="Calibri" w:hAnsi="Calibri"/>
                <w:sz w:val="22"/>
                <w:szCs w:val="22"/>
              </w:rPr>
              <w:t xml:space="preserve"> Nazwisko</w:t>
            </w:r>
            <w:r w:rsidR="00A27EBD">
              <w:rPr>
                <w:rFonts w:ascii="Calibri" w:hAnsi="Calibri"/>
                <w:sz w:val="22"/>
                <w:szCs w:val="22"/>
              </w:rPr>
              <w:br/>
              <w:t>tel. (41) 348 19 00</w:t>
            </w:r>
            <w:r w:rsidR="00A27EBD">
              <w:rPr>
                <w:rFonts w:ascii="Calibri" w:hAnsi="Calibri"/>
                <w:sz w:val="22"/>
                <w:szCs w:val="22"/>
              </w:rPr>
              <w:br/>
              <w:t xml:space="preserve"> kielce@krus.gov.pl </w:t>
            </w:r>
          </w:p>
        </w:tc>
      </w:tr>
      <w:tr w:rsidR="00A27EBD" w14:paraId="092778DD" w14:textId="77777777" w:rsidTr="00A27EBD">
        <w:trPr>
          <w:trHeight w:val="1200"/>
        </w:trPr>
        <w:tc>
          <w:tcPr>
            <w:tcW w:w="20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B436E1" w14:textId="77777777" w:rsidR="00A27EBD" w:rsidRDefault="00A27EBD">
            <w:pPr>
              <w:jc w:val="center"/>
              <w:rPr>
                <w:rFonts w:ascii="Calibri" w:hAnsi="Calibri"/>
                <w:b/>
                <w:bCs/>
                <w:sz w:val="22"/>
                <w:szCs w:val="22"/>
              </w:rPr>
            </w:pPr>
            <w:r>
              <w:rPr>
                <w:rFonts w:ascii="Calibri" w:hAnsi="Calibri"/>
                <w:b/>
                <w:bCs/>
                <w:sz w:val="22"/>
                <w:szCs w:val="22"/>
              </w:rPr>
              <w:t>OR Koszalin</w:t>
            </w:r>
          </w:p>
        </w:tc>
        <w:tc>
          <w:tcPr>
            <w:tcW w:w="3920" w:type="dxa"/>
            <w:tcBorders>
              <w:top w:val="nil"/>
              <w:left w:val="nil"/>
              <w:bottom w:val="single" w:sz="4" w:space="0" w:color="auto"/>
              <w:right w:val="single" w:sz="4" w:space="0" w:color="auto"/>
            </w:tcBorders>
            <w:shd w:val="clear" w:color="auto" w:fill="FFFFFF"/>
            <w:vAlign w:val="center"/>
            <w:hideMark/>
          </w:tcPr>
          <w:p w14:paraId="7FAA3485" w14:textId="77777777" w:rsidR="00A27EBD" w:rsidRDefault="00A27EBD">
            <w:pPr>
              <w:jc w:val="center"/>
              <w:rPr>
                <w:rFonts w:ascii="Calibri" w:hAnsi="Calibri"/>
                <w:sz w:val="22"/>
                <w:szCs w:val="22"/>
              </w:rPr>
            </w:pPr>
            <w:r>
              <w:rPr>
                <w:rFonts w:ascii="Calibri" w:hAnsi="Calibri"/>
                <w:sz w:val="22"/>
                <w:szCs w:val="22"/>
              </w:rPr>
              <w:t xml:space="preserve">75-846 Koszalin </w:t>
            </w:r>
            <w:r>
              <w:rPr>
                <w:rFonts w:ascii="Calibri" w:hAnsi="Calibri"/>
                <w:sz w:val="22"/>
                <w:szCs w:val="22"/>
              </w:rPr>
              <w:br/>
              <w:t>ul. Słowiańska 5</w:t>
            </w:r>
          </w:p>
        </w:tc>
        <w:tc>
          <w:tcPr>
            <w:tcW w:w="41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ADC9E7" w14:textId="71D99F15" w:rsidR="00A27EBD" w:rsidRDefault="00780770">
            <w:pPr>
              <w:jc w:val="center"/>
              <w:rPr>
                <w:rFonts w:ascii="Calibri" w:hAnsi="Calibri"/>
                <w:sz w:val="22"/>
                <w:szCs w:val="22"/>
              </w:rPr>
            </w:pPr>
            <w:r>
              <w:rPr>
                <w:rFonts w:ascii="Calibri" w:hAnsi="Calibri"/>
                <w:sz w:val="22"/>
                <w:szCs w:val="22"/>
              </w:rPr>
              <w:t>Imię i Nazwisko</w:t>
            </w:r>
            <w:r>
              <w:rPr>
                <w:rFonts w:ascii="Calibri" w:hAnsi="Calibri"/>
                <w:sz w:val="22"/>
                <w:szCs w:val="22"/>
              </w:rPr>
              <w:br/>
              <w:t>Imię i</w:t>
            </w:r>
            <w:r w:rsidR="00A27EBD">
              <w:rPr>
                <w:rFonts w:ascii="Calibri" w:hAnsi="Calibri"/>
                <w:sz w:val="22"/>
                <w:szCs w:val="22"/>
              </w:rPr>
              <w:t xml:space="preserve"> Nazwisko</w:t>
            </w:r>
            <w:r w:rsidR="00A27EBD">
              <w:rPr>
                <w:rFonts w:ascii="Calibri" w:hAnsi="Calibri"/>
                <w:sz w:val="22"/>
                <w:szCs w:val="22"/>
              </w:rPr>
              <w:br/>
              <w:t>tel. (94) 342 77 31</w:t>
            </w:r>
            <w:r w:rsidR="00A27EBD">
              <w:rPr>
                <w:rFonts w:ascii="Calibri" w:hAnsi="Calibri"/>
                <w:sz w:val="22"/>
                <w:szCs w:val="22"/>
              </w:rPr>
              <w:br/>
              <w:t xml:space="preserve"> koszalin@krus.gov.pl</w:t>
            </w:r>
          </w:p>
        </w:tc>
      </w:tr>
      <w:tr w:rsidR="00A27EBD" w14:paraId="4D5777E4" w14:textId="77777777" w:rsidTr="00A27EBD">
        <w:trPr>
          <w:trHeight w:val="1200"/>
        </w:trPr>
        <w:tc>
          <w:tcPr>
            <w:tcW w:w="20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5476DF" w14:textId="77777777" w:rsidR="00A27EBD" w:rsidRDefault="00A27EBD">
            <w:pPr>
              <w:jc w:val="center"/>
              <w:rPr>
                <w:rFonts w:ascii="Calibri" w:hAnsi="Calibri"/>
                <w:b/>
                <w:bCs/>
                <w:sz w:val="22"/>
                <w:szCs w:val="22"/>
              </w:rPr>
            </w:pPr>
            <w:r>
              <w:rPr>
                <w:rFonts w:ascii="Calibri" w:hAnsi="Calibri"/>
                <w:b/>
                <w:bCs/>
                <w:sz w:val="22"/>
                <w:szCs w:val="22"/>
              </w:rPr>
              <w:t>OR Kraków</w:t>
            </w:r>
          </w:p>
        </w:tc>
        <w:tc>
          <w:tcPr>
            <w:tcW w:w="3920" w:type="dxa"/>
            <w:tcBorders>
              <w:top w:val="nil"/>
              <w:left w:val="nil"/>
              <w:bottom w:val="single" w:sz="4" w:space="0" w:color="auto"/>
              <w:right w:val="single" w:sz="4" w:space="0" w:color="auto"/>
            </w:tcBorders>
            <w:shd w:val="clear" w:color="auto" w:fill="FFFFFF"/>
            <w:vAlign w:val="center"/>
            <w:hideMark/>
          </w:tcPr>
          <w:p w14:paraId="256138E2" w14:textId="77777777" w:rsidR="00A27EBD" w:rsidRDefault="00A27EBD">
            <w:pPr>
              <w:jc w:val="center"/>
              <w:rPr>
                <w:rFonts w:ascii="Calibri" w:hAnsi="Calibri"/>
                <w:sz w:val="22"/>
                <w:szCs w:val="22"/>
              </w:rPr>
            </w:pPr>
            <w:r>
              <w:rPr>
                <w:rFonts w:ascii="Calibri" w:hAnsi="Calibri"/>
                <w:sz w:val="22"/>
                <w:szCs w:val="22"/>
              </w:rPr>
              <w:t xml:space="preserve">30-201 Kraków </w:t>
            </w:r>
            <w:r>
              <w:rPr>
                <w:rFonts w:ascii="Calibri" w:hAnsi="Calibri"/>
                <w:sz w:val="22"/>
                <w:szCs w:val="22"/>
              </w:rPr>
              <w:br/>
              <w:t>ul. Bratysławska 1 A</w:t>
            </w:r>
          </w:p>
        </w:tc>
        <w:tc>
          <w:tcPr>
            <w:tcW w:w="41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CFF0D9" w14:textId="192457EB" w:rsidR="00A27EBD" w:rsidRDefault="00780770">
            <w:pPr>
              <w:jc w:val="center"/>
              <w:rPr>
                <w:rFonts w:ascii="Calibri" w:hAnsi="Calibri"/>
                <w:sz w:val="22"/>
                <w:szCs w:val="22"/>
              </w:rPr>
            </w:pPr>
            <w:r>
              <w:rPr>
                <w:rFonts w:ascii="Calibri" w:hAnsi="Calibri"/>
                <w:sz w:val="22"/>
                <w:szCs w:val="22"/>
              </w:rPr>
              <w:t>Imię i Nazwisko</w:t>
            </w:r>
            <w:r>
              <w:rPr>
                <w:rFonts w:ascii="Calibri" w:hAnsi="Calibri"/>
                <w:sz w:val="22"/>
                <w:szCs w:val="22"/>
              </w:rPr>
              <w:br/>
              <w:t>Imię i</w:t>
            </w:r>
            <w:r w:rsidR="00A27EBD">
              <w:rPr>
                <w:rFonts w:ascii="Calibri" w:hAnsi="Calibri"/>
                <w:sz w:val="22"/>
                <w:szCs w:val="22"/>
              </w:rPr>
              <w:t xml:space="preserve"> Nazwisko</w:t>
            </w:r>
            <w:r w:rsidR="00A27EBD">
              <w:rPr>
                <w:rFonts w:ascii="Calibri" w:hAnsi="Calibri"/>
                <w:sz w:val="22"/>
                <w:szCs w:val="22"/>
              </w:rPr>
              <w:br/>
              <w:t xml:space="preserve">tel. (12) 618 94 00 </w:t>
            </w:r>
            <w:r w:rsidR="00A27EBD">
              <w:rPr>
                <w:rFonts w:ascii="Calibri" w:hAnsi="Calibri"/>
                <w:sz w:val="22"/>
                <w:szCs w:val="22"/>
              </w:rPr>
              <w:br/>
              <w:t>krakow@krus.gov.pl</w:t>
            </w:r>
          </w:p>
        </w:tc>
      </w:tr>
      <w:tr w:rsidR="00A27EBD" w14:paraId="6BB73CF1" w14:textId="77777777" w:rsidTr="00A27EBD">
        <w:trPr>
          <w:trHeight w:val="1200"/>
        </w:trPr>
        <w:tc>
          <w:tcPr>
            <w:tcW w:w="20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9F5579" w14:textId="77777777" w:rsidR="00A27EBD" w:rsidRDefault="00A27EBD">
            <w:pPr>
              <w:jc w:val="center"/>
              <w:rPr>
                <w:rFonts w:ascii="Calibri" w:hAnsi="Calibri"/>
                <w:b/>
                <w:bCs/>
                <w:sz w:val="22"/>
                <w:szCs w:val="22"/>
              </w:rPr>
            </w:pPr>
            <w:r>
              <w:rPr>
                <w:rFonts w:ascii="Calibri" w:hAnsi="Calibri"/>
                <w:b/>
                <w:bCs/>
                <w:sz w:val="22"/>
                <w:szCs w:val="22"/>
              </w:rPr>
              <w:t>OR Lublin</w:t>
            </w:r>
          </w:p>
        </w:tc>
        <w:tc>
          <w:tcPr>
            <w:tcW w:w="3920" w:type="dxa"/>
            <w:tcBorders>
              <w:top w:val="nil"/>
              <w:left w:val="nil"/>
              <w:bottom w:val="single" w:sz="4" w:space="0" w:color="auto"/>
              <w:right w:val="single" w:sz="4" w:space="0" w:color="auto"/>
            </w:tcBorders>
            <w:shd w:val="clear" w:color="auto" w:fill="FFFFFF"/>
            <w:vAlign w:val="center"/>
            <w:hideMark/>
          </w:tcPr>
          <w:p w14:paraId="0E9ECF2A" w14:textId="77777777" w:rsidR="00A27EBD" w:rsidRDefault="00A27EBD">
            <w:pPr>
              <w:jc w:val="center"/>
              <w:rPr>
                <w:rFonts w:ascii="Calibri" w:hAnsi="Calibri"/>
                <w:sz w:val="22"/>
                <w:szCs w:val="22"/>
              </w:rPr>
            </w:pPr>
            <w:r>
              <w:rPr>
                <w:rFonts w:ascii="Calibri" w:hAnsi="Calibri"/>
                <w:sz w:val="22"/>
                <w:szCs w:val="22"/>
              </w:rPr>
              <w:t xml:space="preserve">20-325 Lublin </w:t>
            </w:r>
            <w:r>
              <w:rPr>
                <w:rFonts w:ascii="Calibri" w:hAnsi="Calibri"/>
                <w:sz w:val="22"/>
                <w:szCs w:val="22"/>
              </w:rPr>
              <w:br/>
              <w:t>ul. Droga Męczenników Majdanka 12</w:t>
            </w:r>
          </w:p>
        </w:tc>
        <w:tc>
          <w:tcPr>
            <w:tcW w:w="41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7E2751" w14:textId="1D8A3548" w:rsidR="00A27EBD" w:rsidRDefault="00780770">
            <w:pPr>
              <w:jc w:val="center"/>
              <w:rPr>
                <w:rFonts w:ascii="Calibri" w:hAnsi="Calibri"/>
                <w:sz w:val="22"/>
                <w:szCs w:val="22"/>
              </w:rPr>
            </w:pPr>
            <w:r>
              <w:rPr>
                <w:rFonts w:ascii="Calibri" w:hAnsi="Calibri"/>
                <w:sz w:val="22"/>
                <w:szCs w:val="22"/>
              </w:rPr>
              <w:t>Imię i Nazwisko</w:t>
            </w:r>
            <w:r>
              <w:rPr>
                <w:rFonts w:ascii="Calibri" w:hAnsi="Calibri"/>
                <w:sz w:val="22"/>
                <w:szCs w:val="22"/>
              </w:rPr>
              <w:br/>
              <w:t>Imię i</w:t>
            </w:r>
            <w:r w:rsidR="00A27EBD">
              <w:rPr>
                <w:rFonts w:ascii="Calibri" w:hAnsi="Calibri"/>
                <w:sz w:val="22"/>
                <w:szCs w:val="22"/>
              </w:rPr>
              <w:t xml:space="preserve"> Nazwisko</w:t>
            </w:r>
            <w:r w:rsidR="00A27EBD">
              <w:rPr>
                <w:rFonts w:ascii="Calibri" w:hAnsi="Calibri"/>
                <w:sz w:val="22"/>
                <w:szCs w:val="22"/>
              </w:rPr>
              <w:br/>
              <w:t xml:space="preserve">tel. (81) 759 34 10 </w:t>
            </w:r>
            <w:r w:rsidR="00A27EBD">
              <w:rPr>
                <w:rFonts w:ascii="Calibri" w:hAnsi="Calibri"/>
                <w:sz w:val="22"/>
                <w:szCs w:val="22"/>
              </w:rPr>
              <w:br/>
              <w:t>lublin@krus.gov.pl</w:t>
            </w:r>
          </w:p>
        </w:tc>
      </w:tr>
      <w:tr w:rsidR="00A27EBD" w14:paraId="638D5605" w14:textId="77777777" w:rsidTr="00A27EBD">
        <w:trPr>
          <w:trHeight w:val="1200"/>
        </w:trPr>
        <w:tc>
          <w:tcPr>
            <w:tcW w:w="20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A9E6C1" w14:textId="77777777" w:rsidR="00A27EBD" w:rsidRDefault="00A27EBD">
            <w:pPr>
              <w:jc w:val="center"/>
              <w:rPr>
                <w:rFonts w:ascii="Calibri" w:hAnsi="Calibri"/>
                <w:b/>
                <w:bCs/>
                <w:sz w:val="22"/>
                <w:szCs w:val="22"/>
              </w:rPr>
            </w:pPr>
            <w:r>
              <w:rPr>
                <w:rFonts w:ascii="Calibri" w:hAnsi="Calibri"/>
                <w:b/>
                <w:bCs/>
                <w:sz w:val="22"/>
                <w:szCs w:val="22"/>
              </w:rPr>
              <w:t>OR Łódź</w:t>
            </w:r>
          </w:p>
        </w:tc>
        <w:tc>
          <w:tcPr>
            <w:tcW w:w="3920" w:type="dxa"/>
            <w:tcBorders>
              <w:top w:val="nil"/>
              <w:left w:val="nil"/>
              <w:bottom w:val="single" w:sz="4" w:space="0" w:color="auto"/>
              <w:right w:val="single" w:sz="4" w:space="0" w:color="auto"/>
            </w:tcBorders>
            <w:shd w:val="clear" w:color="auto" w:fill="FFFFFF"/>
            <w:vAlign w:val="center"/>
            <w:hideMark/>
          </w:tcPr>
          <w:p w14:paraId="64066808" w14:textId="77777777" w:rsidR="00A27EBD" w:rsidRDefault="00A27EBD">
            <w:pPr>
              <w:jc w:val="center"/>
              <w:rPr>
                <w:rFonts w:ascii="Calibri" w:hAnsi="Calibri"/>
                <w:sz w:val="22"/>
                <w:szCs w:val="22"/>
              </w:rPr>
            </w:pPr>
            <w:r>
              <w:rPr>
                <w:rFonts w:ascii="Calibri" w:hAnsi="Calibri"/>
                <w:sz w:val="22"/>
                <w:szCs w:val="22"/>
              </w:rPr>
              <w:t xml:space="preserve">90-643 Łódź </w:t>
            </w:r>
            <w:r>
              <w:rPr>
                <w:rFonts w:ascii="Calibri" w:hAnsi="Calibri"/>
                <w:sz w:val="22"/>
                <w:szCs w:val="22"/>
              </w:rPr>
              <w:br/>
              <w:t xml:space="preserve">ul. Żeligowskiego 32/34 </w:t>
            </w:r>
          </w:p>
        </w:tc>
        <w:tc>
          <w:tcPr>
            <w:tcW w:w="41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D1E6BA" w14:textId="2F675A47" w:rsidR="00A27EBD" w:rsidRDefault="00780770">
            <w:pPr>
              <w:jc w:val="center"/>
              <w:rPr>
                <w:rFonts w:ascii="Calibri" w:hAnsi="Calibri"/>
                <w:sz w:val="22"/>
                <w:szCs w:val="22"/>
              </w:rPr>
            </w:pPr>
            <w:r>
              <w:rPr>
                <w:rFonts w:ascii="Calibri" w:hAnsi="Calibri"/>
                <w:sz w:val="22"/>
                <w:szCs w:val="22"/>
              </w:rPr>
              <w:t>Imię i Nazwisko</w:t>
            </w:r>
            <w:r>
              <w:rPr>
                <w:rFonts w:ascii="Calibri" w:hAnsi="Calibri"/>
                <w:sz w:val="22"/>
                <w:szCs w:val="22"/>
              </w:rPr>
              <w:br/>
              <w:t>Imię i</w:t>
            </w:r>
            <w:r w:rsidR="00A27EBD">
              <w:rPr>
                <w:rFonts w:ascii="Calibri" w:hAnsi="Calibri"/>
                <w:sz w:val="22"/>
                <w:szCs w:val="22"/>
              </w:rPr>
              <w:t xml:space="preserve"> Nazwisko</w:t>
            </w:r>
            <w:r w:rsidR="00A27EBD">
              <w:rPr>
                <w:rFonts w:ascii="Calibri" w:hAnsi="Calibri"/>
                <w:sz w:val="22"/>
                <w:szCs w:val="22"/>
              </w:rPr>
              <w:br/>
              <w:t>tel. (42) 665 07 10</w:t>
            </w:r>
            <w:r w:rsidR="00A27EBD">
              <w:rPr>
                <w:rFonts w:ascii="Calibri" w:hAnsi="Calibri"/>
                <w:sz w:val="22"/>
                <w:szCs w:val="22"/>
              </w:rPr>
              <w:br/>
              <w:t xml:space="preserve"> lodz@krus.gov.pl </w:t>
            </w:r>
          </w:p>
        </w:tc>
      </w:tr>
      <w:tr w:rsidR="00A27EBD" w14:paraId="448AE760" w14:textId="77777777" w:rsidTr="00A27EBD">
        <w:trPr>
          <w:trHeight w:val="1200"/>
        </w:trPr>
        <w:tc>
          <w:tcPr>
            <w:tcW w:w="20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29DF99" w14:textId="77777777" w:rsidR="00A27EBD" w:rsidRDefault="00A27EBD">
            <w:pPr>
              <w:jc w:val="center"/>
              <w:rPr>
                <w:rFonts w:ascii="Calibri" w:hAnsi="Calibri"/>
                <w:b/>
                <w:bCs/>
                <w:sz w:val="22"/>
                <w:szCs w:val="22"/>
              </w:rPr>
            </w:pPr>
            <w:r>
              <w:rPr>
                <w:rFonts w:ascii="Calibri" w:hAnsi="Calibri"/>
                <w:b/>
                <w:bCs/>
                <w:sz w:val="22"/>
                <w:szCs w:val="22"/>
              </w:rPr>
              <w:lastRenderedPageBreak/>
              <w:t>OR Olsztyn</w:t>
            </w:r>
          </w:p>
        </w:tc>
        <w:tc>
          <w:tcPr>
            <w:tcW w:w="3920" w:type="dxa"/>
            <w:tcBorders>
              <w:top w:val="single" w:sz="4" w:space="0" w:color="auto"/>
              <w:left w:val="nil"/>
              <w:bottom w:val="single" w:sz="4" w:space="0" w:color="auto"/>
              <w:right w:val="single" w:sz="4" w:space="0" w:color="auto"/>
            </w:tcBorders>
            <w:shd w:val="clear" w:color="auto" w:fill="FFFFFF"/>
            <w:vAlign w:val="center"/>
            <w:hideMark/>
          </w:tcPr>
          <w:p w14:paraId="2173CBFF" w14:textId="77777777" w:rsidR="00A27EBD" w:rsidRDefault="00A27EBD">
            <w:pPr>
              <w:jc w:val="center"/>
              <w:rPr>
                <w:rFonts w:ascii="Calibri" w:hAnsi="Calibri"/>
                <w:sz w:val="22"/>
                <w:szCs w:val="22"/>
              </w:rPr>
            </w:pPr>
            <w:r>
              <w:rPr>
                <w:rFonts w:ascii="Calibri" w:hAnsi="Calibri"/>
                <w:sz w:val="22"/>
                <w:szCs w:val="22"/>
              </w:rPr>
              <w:t xml:space="preserve">10-959 Olsztyn </w:t>
            </w:r>
            <w:r>
              <w:rPr>
                <w:rFonts w:ascii="Calibri" w:hAnsi="Calibri"/>
                <w:sz w:val="22"/>
                <w:szCs w:val="22"/>
              </w:rPr>
              <w:br/>
              <w:t xml:space="preserve">ul. Mickiewicza 1 </w:t>
            </w:r>
          </w:p>
        </w:tc>
        <w:tc>
          <w:tcPr>
            <w:tcW w:w="41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65C030" w14:textId="71211ED3" w:rsidR="00A27EBD" w:rsidRDefault="00780770">
            <w:pPr>
              <w:jc w:val="center"/>
              <w:rPr>
                <w:rFonts w:ascii="Calibri" w:hAnsi="Calibri"/>
                <w:sz w:val="22"/>
                <w:szCs w:val="22"/>
              </w:rPr>
            </w:pPr>
            <w:r>
              <w:rPr>
                <w:rFonts w:ascii="Calibri" w:hAnsi="Calibri"/>
                <w:sz w:val="22"/>
                <w:szCs w:val="22"/>
              </w:rPr>
              <w:t>Imię i Nazwisko</w:t>
            </w:r>
            <w:r>
              <w:rPr>
                <w:rFonts w:ascii="Calibri" w:hAnsi="Calibri"/>
                <w:sz w:val="22"/>
                <w:szCs w:val="22"/>
              </w:rPr>
              <w:br/>
              <w:t>Imię i</w:t>
            </w:r>
            <w:r w:rsidR="00A27EBD">
              <w:rPr>
                <w:rFonts w:ascii="Calibri" w:hAnsi="Calibri"/>
                <w:sz w:val="22"/>
                <w:szCs w:val="22"/>
              </w:rPr>
              <w:t xml:space="preserve"> Nazwisko</w:t>
            </w:r>
            <w:r w:rsidR="00A27EBD">
              <w:rPr>
                <w:rFonts w:ascii="Calibri" w:hAnsi="Calibri"/>
                <w:sz w:val="22"/>
                <w:szCs w:val="22"/>
              </w:rPr>
              <w:br/>
              <w:t xml:space="preserve">tel. (89) 534 97 71 </w:t>
            </w:r>
            <w:r w:rsidR="00A27EBD">
              <w:rPr>
                <w:rFonts w:ascii="Calibri" w:hAnsi="Calibri"/>
                <w:sz w:val="22"/>
                <w:szCs w:val="22"/>
              </w:rPr>
              <w:br/>
              <w:t>olsztyn@krus.gov.pl</w:t>
            </w:r>
          </w:p>
        </w:tc>
      </w:tr>
      <w:tr w:rsidR="00A27EBD" w14:paraId="5E01F071" w14:textId="77777777" w:rsidTr="00A27EBD">
        <w:trPr>
          <w:trHeight w:val="1200"/>
        </w:trPr>
        <w:tc>
          <w:tcPr>
            <w:tcW w:w="20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DB241F" w14:textId="77777777" w:rsidR="00A27EBD" w:rsidRDefault="00A27EBD">
            <w:pPr>
              <w:jc w:val="center"/>
              <w:rPr>
                <w:rFonts w:ascii="Calibri" w:hAnsi="Calibri"/>
                <w:b/>
                <w:bCs/>
                <w:sz w:val="22"/>
                <w:szCs w:val="22"/>
              </w:rPr>
            </w:pPr>
            <w:r>
              <w:rPr>
                <w:rFonts w:ascii="Calibri" w:hAnsi="Calibri"/>
                <w:b/>
                <w:bCs/>
                <w:sz w:val="22"/>
                <w:szCs w:val="22"/>
              </w:rPr>
              <w:t>OR Opole</w:t>
            </w:r>
          </w:p>
        </w:tc>
        <w:tc>
          <w:tcPr>
            <w:tcW w:w="3920" w:type="dxa"/>
            <w:tcBorders>
              <w:top w:val="nil"/>
              <w:left w:val="nil"/>
              <w:bottom w:val="single" w:sz="4" w:space="0" w:color="auto"/>
              <w:right w:val="single" w:sz="4" w:space="0" w:color="auto"/>
            </w:tcBorders>
            <w:shd w:val="clear" w:color="auto" w:fill="FFFFFF"/>
            <w:vAlign w:val="center"/>
            <w:hideMark/>
          </w:tcPr>
          <w:p w14:paraId="35056F5C" w14:textId="77777777" w:rsidR="00A27EBD" w:rsidRDefault="00A27EBD">
            <w:pPr>
              <w:jc w:val="center"/>
              <w:rPr>
                <w:rFonts w:ascii="Calibri" w:hAnsi="Calibri"/>
                <w:sz w:val="22"/>
                <w:szCs w:val="22"/>
              </w:rPr>
            </w:pPr>
            <w:r>
              <w:rPr>
                <w:rFonts w:ascii="Calibri" w:hAnsi="Calibri"/>
                <w:sz w:val="22"/>
                <w:szCs w:val="22"/>
              </w:rPr>
              <w:t xml:space="preserve">45-058 Opole 1 </w:t>
            </w:r>
            <w:r>
              <w:rPr>
                <w:rFonts w:ascii="Calibri" w:hAnsi="Calibri"/>
                <w:sz w:val="22"/>
                <w:szCs w:val="22"/>
              </w:rPr>
              <w:br/>
              <w:t xml:space="preserve">ul. Ozimska 51a </w:t>
            </w:r>
          </w:p>
        </w:tc>
        <w:tc>
          <w:tcPr>
            <w:tcW w:w="41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8DFBCF" w14:textId="2FB8457D" w:rsidR="00A27EBD" w:rsidRDefault="00780770">
            <w:pPr>
              <w:jc w:val="center"/>
              <w:rPr>
                <w:rFonts w:ascii="Calibri" w:hAnsi="Calibri"/>
                <w:sz w:val="22"/>
                <w:szCs w:val="22"/>
              </w:rPr>
            </w:pPr>
            <w:r>
              <w:rPr>
                <w:rFonts w:ascii="Calibri" w:hAnsi="Calibri"/>
                <w:sz w:val="22"/>
                <w:szCs w:val="22"/>
              </w:rPr>
              <w:t>Imię i Nazwisko</w:t>
            </w:r>
            <w:r>
              <w:rPr>
                <w:rFonts w:ascii="Calibri" w:hAnsi="Calibri"/>
                <w:sz w:val="22"/>
                <w:szCs w:val="22"/>
              </w:rPr>
              <w:br/>
              <w:t>Imię i</w:t>
            </w:r>
            <w:r w:rsidR="00A27EBD">
              <w:rPr>
                <w:rFonts w:ascii="Calibri" w:hAnsi="Calibri"/>
                <w:sz w:val="22"/>
                <w:szCs w:val="22"/>
              </w:rPr>
              <w:t xml:space="preserve"> Nazwisko</w:t>
            </w:r>
            <w:r w:rsidR="00A27EBD">
              <w:rPr>
                <w:rFonts w:ascii="Calibri" w:hAnsi="Calibri"/>
                <w:sz w:val="22"/>
                <w:szCs w:val="22"/>
              </w:rPr>
              <w:br/>
              <w:t xml:space="preserve"> tel. (77) 454 56 41</w:t>
            </w:r>
            <w:r w:rsidR="00A27EBD">
              <w:rPr>
                <w:rFonts w:ascii="Calibri" w:hAnsi="Calibri"/>
                <w:sz w:val="22"/>
                <w:szCs w:val="22"/>
              </w:rPr>
              <w:br/>
              <w:t xml:space="preserve"> opole@krus.gov.pl</w:t>
            </w:r>
          </w:p>
        </w:tc>
      </w:tr>
      <w:tr w:rsidR="00A27EBD" w14:paraId="2FBB7C1C" w14:textId="77777777" w:rsidTr="00A27EBD">
        <w:trPr>
          <w:trHeight w:val="1200"/>
        </w:trPr>
        <w:tc>
          <w:tcPr>
            <w:tcW w:w="20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71FA64" w14:textId="77777777" w:rsidR="00A27EBD" w:rsidRDefault="00A27EBD">
            <w:pPr>
              <w:jc w:val="center"/>
              <w:rPr>
                <w:rFonts w:ascii="Calibri" w:hAnsi="Calibri"/>
                <w:b/>
                <w:bCs/>
                <w:sz w:val="22"/>
                <w:szCs w:val="22"/>
              </w:rPr>
            </w:pPr>
            <w:r>
              <w:rPr>
                <w:rFonts w:ascii="Calibri" w:hAnsi="Calibri"/>
                <w:b/>
                <w:bCs/>
                <w:sz w:val="22"/>
                <w:szCs w:val="22"/>
              </w:rPr>
              <w:t>OR Poznań</w:t>
            </w:r>
          </w:p>
        </w:tc>
        <w:tc>
          <w:tcPr>
            <w:tcW w:w="3920" w:type="dxa"/>
            <w:tcBorders>
              <w:top w:val="nil"/>
              <w:left w:val="nil"/>
              <w:bottom w:val="single" w:sz="4" w:space="0" w:color="auto"/>
              <w:right w:val="single" w:sz="4" w:space="0" w:color="auto"/>
            </w:tcBorders>
            <w:shd w:val="clear" w:color="auto" w:fill="FFFFFF"/>
            <w:vAlign w:val="center"/>
            <w:hideMark/>
          </w:tcPr>
          <w:p w14:paraId="2E9F91EA" w14:textId="77777777" w:rsidR="00A27EBD" w:rsidRDefault="00A27EBD">
            <w:pPr>
              <w:jc w:val="center"/>
              <w:rPr>
                <w:rFonts w:ascii="Calibri" w:hAnsi="Calibri"/>
                <w:sz w:val="22"/>
                <w:szCs w:val="22"/>
              </w:rPr>
            </w:pPr>
            <w:r>
              <w:rPr>
                <w:rFonts w:ascii="Calibri" w:hAnsi="Calibri"/>
                <w:sz w:val="22"/>
                <w:szCs w:val="22"/>
              </w:rPr>
              <w:t xml:space="preserve">60-959 Poznań 2 </w:t>
            </w:r>
            <w:r>
              <w:rPr>
                <w:rFonts w:ascii="Calibri" w:hAnsi="Calibri"/>
                <w:sz w:val="22"/>
                <w:szCs w:val="22"/>
              </w:rPr>
              <w:br/>
              <w:t>ul. Św. Marcin 46/50</w:t>
            </w:r>
          </w:p>
        </w:tc>
        <w:tc>
          <w:tcPr>
            <w:tcW w:w="41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AD91B4" w14:textId="635C87C7" w:rsidR="00A27EBD" w:rsidRDefault="00780770">
            <w:pPr>
              <w:jc w:val="center"/>
              <w:rPr>
                <w:rFonts w:ascii="Calibri" w:hAnsi="Calibri"/>
                <w:sz w:val="22"/>
                <w:szCs w:val="22"/>
              </w:rPr>
            </w:pPr>
            <w:r>
              <w:rPr>
                <w:rFonts w:ascii="Calibri" w:hAnsi="Calibri"/>
                <w:sz w:val="22"/>
                <w:szCs w:val="22"/>
              </w:rPr>
              <w:t>Imię i Nazwisko</w:t>
            </w:r>
            <w:r>
              <w:rPr>
                <w:rFonts w:ascii="Calibri" w:hAnsi="Calibri"/>
                <w:sz w:val="22"/>
                <w:szCs w:val="22"/>
              </w:rPr>
              <w:br/>
              <w:t>Imię i</w:t>
            </w:r>
            <w:r w:rsidR="00A27EBD">
              <w:rPr>
                <w:rFonts w:ascii="Calibri" w:hAnsi="Calibri"/>
                <w:sz w:val="22"/>
                <w:szCs w:val="22"/>
              </w:rPr>
              <w:t xml:space="preserve"> Nazwisko</w:t>
            </w:r>
            <w:r w:rsidR="00A27EBD">
              <w:rPr>
                <w:rFonts w:ascii="Calibri" w:hAnsi="Calibri"/>
                <w:sz w:val="22"/>
                <w:szCs w:val="22"/>
              </w:rPr>
              <w:br/>
              <w:t>tel. (61) 85 30 920</w:t>
            </w:r>
            <w:r w:rsidR="00A27EBD">
              <w:rPr>
                <w:rFonts w:ascii="Calibri" w:hAnsi="Calibri"/>
                <w:sz w:val="22"/>
                <w:szCs w:val="22"/>
              </w:rPr>
              <w:br/>
              <w:t xml:space="preserve"> poznan@krus.gov.pl</w:t>
            </w:r>
          </w:p>
        </w:tc>
      </w:tr>
      <w:tr w:rsidR="00A27EBD" w14:paraId="49517692" w14:textId="77777777" w:rsidTr="00A27EBD">
        <w:trPr>
          <w:trHeight w:val="1200"/>
        </w:trPr>
        <w:tc>
          <w:tcPr>
            <w:tcW w:w="20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951038" w14:textId="77777777" w:rsidR="00A27EBD" w:rsidRDefault="00A27EBD">
            <w:pPr>
              <w:jc w:val="center"/>
              <w:rPr>
                <w:rFonts w:ascii="Calibri" w:hAnsi="Calibri"/>
                <w:b/>
                <w:bCs/>
                <w:sz w:val="22"/>
                <w:szCs w:val="22"/>
              </w:rPr>
            </w:pPr>
            <w:r>
              <w:rPr>
                <w:rFonts w:ascii="Calibri" w:hAnsi="Calibri"/>
                <w:b/>
                <w:bCs/>
                <w:sz w:val="22"/>
                <w:szCs w:val="22"/>
              </w:rPr>
              <w:t>OR Rzeszów</w:t>
            </w:r>
          </w:p>
        </w:tc>
        <w:tc>
          <w:tcPr>
            <w:tcW w:w="3920" w:type="dxa"/>
            <w:tcBorders>
              <w:top w:val="nil"/>
              <w:left w:val="nil"/>
              <w:bottom w:val="single" w:sz="4" w:space="0" w:color="auto"/>
              <w:right w:val="single" w:sz="4" w:space="0" w:color="auto"/>
            </w:tcBorders>
            <w:shd w:val="clear" w:color="auto" w:fill="FFFFFF"/>
            <w:vAlign w:val="center"/>
            <w:hideMark/>
          </w:tcPr>
          <w:p w14:paraId="5F9C0A36" w14:textId="77777777" w:rsidR="00A27EBD" w:rsidRDefault="00A27EBD">
            <w:pPr>
              <w:jc w:val="center"/>
              <w:rPr>
                <w:rFonts w:ascii="Calibri" w:hAnsi="Calibri"/>
                <w:sz w:val="22"/>
                <w:szCs w:val="22"/>
              </w:rPr>
            </w:pPr>
            <w:r>
              <w:rPr>
                <w:rFonts w:ascii="Calibri" w:hAnsi="Calibri"/>
                <w:sz w:val="22"/>
                <w:szCs w:val="22"/>
              </w:rPr>
              <w:t xml:space="preserve">35-060 Rzeszów </w:t>
            </w:r>
            <w:r>
              <w:rPr>
                <w:rFonts w:ascii="Calibri" w:hAnsi="Calibri"/>
                <w:sz w:val="22"/>
                <w:szCs w:val="22"/>
              </w:rPr>
              <w:br/>
              <w:t>ul. Słowackiego 7</w:t>
            </w:r>
          </w:p>
        </w:tc>
        <w:tc>
          <w:tcPr>
            <w:tcW w:w="41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40999B" w14:textId="2751F76B" w:rsidR="00A27EBD" w:rsidRDefault="00780770">
            <w:pPr>
              <w:jc w:val="center"/>
              <w:rPr>
                <w:rFonts w:ascii="Calibri" w:hAnsi="Calibri"/>
                <w:sz w:val="22"/>
                <w:szCs w:val="22"/>
              </w:rPr>
            </w:pPr>
            <w:r>
              <w:rPr>
                <w:rFonts w:ascii="Calibri" w:hAnsi="Calibri"/>
                <w:sz w:val="22"/>
                <w:szCs w:val="22"/>
              </w:rPr>
              <w:t>Imię i Nazwisko</w:t>
            </w:r>
            <w:r>
              <w:rPr>
                <w:rFonts w:ascii="Calibri" w:hAnsi="Calibri"/>
                <w:sz w:val="22"/>
                <w:szCs w:val="22"/>
              </w:rPr>
              <w:br/>
              <w:t>Imię i</w:t>
            </w:r>
            <w:r w:rsidR="00A27EBD">
              <w:rPr>
                <w:rFonts w:ascii="Calibri" w:hAnsi="Calibri"/>
                <w:sz w:val="22"/>
                <w:szCs w:val="22"/>
              </w:rPr>
              <w:t xml:space="preserve"> Nazwisko</w:t>
            </w:r>
            <w:r w:rsidR="00A27EBD">
              <w:rPr>
                <w:rFonts w:ascii="Calibri" w:hAnsi="Calibri"/>
                <w:sz w:val="22"/>
                <w:szCs w:val="22"/>
              </w:rPr>
              <w:br/>
              <w:t>tel. (17) 867 34 00</w:t>
            </w:r>
            <w:r w:rsidR="00A27EBD">
              <w:rPr>
                <w:rFonts w:ascii="Calibri" w:hAnsi="Calibri"/>
                <w:sz w:val="22"/>
                <w:szCs w:val="22"/>
              </w:rPr>
              <w:br/>
              <w:t xml:space="preserve"> rzeszow@krus.gov.pl</w:t>
            </w:r>
          </w:p>
        </w:tc>
      </w:tr>
      <w:tr w:rsidR="00A27EBD" w14:paraId="59853DA8" w14:textId="77777777" w:rsidTr="00A27EBD">
        <w:trPr>
          <w:trHeight w:val="1200"/>
        </w:trPr>
        <w:tc>
          <w:tcPr>
            <w:tcW w:w="20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3E9FC6" w14:textId="77777777" w:rsidR="00A27EBD" w:rsidRDefault="00A27EBD">
            <w:pPr>
              <w:jc w:val="center"/>
              <w:rPr>
                <w:rFonts w:ascii="Calibri" w:hAnsi="Calibri"/>
                <w:b/>
                <w:bCs/>
                <w:sz w:val="22"/>
                <w:szCs w:val="22"/>
              </w:rPr>
            </w:pPr>
            <w:r>
              <w:rPr>
                <w:rFonts w:ascii="Calibri" w:hAnsi="Calibri"/>
                <w:b/>
                <w:bCs/>
                <w:sz w:val="22"/>
                <w:szCs w:val="22"/>
              </w:rPr>
              <w:t>OR Warszawa</w:t>
            </w:r>
          </w:p>
        </w:tc>
        <w:tc>
          <w:tcPr>
            <w:tcW w:w="3920" w:type="dxa"/>
            <w:tcBorders>
              <w:top w:val="nil"/>
              <w:left w:val="nil"/>
              <w:bottom w:val="single" w:sz="4" w:space="0" w:color="auto"/>
              <w:right w:val="single" w:sz="4" w:space="0" w:color="auto"/>
            </w:tcBorders>
            <w:shd w:val="clear" w:color="auto" w:fill="FFFFFF"/>
            <w:vAlign w:val="center"/>
            <w:hideMark/>
          </w:tcPr>
          <w:p w14:paraId="5E8443E6" w14:textId="77777777" w:rsidR="00A27EBD" w:rsidRDefault="00A27EBD">
            <w:pPr>
              <w:jc w:val="center"/>
              <w:rPr>
                <w:rFonts w:ascii="Calibri" w:hAnsi="Calibri"/>
                <w:sz w:val="22"/>
                <w:szCs w:val="22"/>
              </w:rPr>
            </w:pPr>
            <w:r>
              <w:rPr>
                <w:rFonts w:ascii="Calibri" w:hAnsi="Calibri"/>
                <w:sz w:val="22"/>
                <w:szCs w:val="22"/>
              </w:rPr>
              <w:t xml:space="preserve">03-808 Warszawa </w:t>
            </w:r>
            <w:r>
              <w:rPr>
                <w:rFonts w:ascii="Calibri" w:hAnsi="Calibri"/>
                <w:sz w:val="22"/>
                <w:szCs w:val="22"/>
              </w:rPr>
              <w:br/>
              <w:t xml:space="preserve">ul. Mińska 25 </w:t>
            </w:r>
          </w:p>
        </w:tc>
        <w:tc>
          <w:tcPr>
            <w:tcW w:w="41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2DA7A6" w14:textId="5AD59EBB" w:rsidR="00A27EBD" w:rsidRDefault="00780770">
            <w:pPr>
              <w:jc w:val="center"/>
              <w:rPr>
                <w:rFonts w:ascii="Calibri" w:hAnsi="Calibri"/>
                <w:sz w:val="22"/>
                <w:szCs w:val="22"/>
              </w:rPr>
            </w:pPr>
            <w:r>
              <w:rPr>
                <w:rFonts w:ascii="Calibri" w:hAnsi="Calibri"/>
                <w:sz w:val="22"/>
                <w:szCs w:val="22"/>
              </w:rPr>
              <w:t>Imię i Nazwisko</w:t>
            </w:r>
            <w:r>
              <w:rPr>
                <w:rFonts w:ascii="Calibri" w:hAnsi="Calibri"/>
                <w:sz w:val="22"/>
                <w:szCs w:val="22"/>
              </w:rPr>
              <w:br/>
              <w:t>Imię i</w:t>
            </w:r>
            <w:r w:rsidR="00A27EBD">
              <w:rPr>
                <w:rFonts w:ascii="Calibri" w:hAnsi="Calibri"/>
                <w:sz w:val="22"/>
                <w:szCs w:val="22"/>
              </w:rPr>
              <w:t xml:space="preserve"> Nazwisko</w:t>
            </w:r>
            <w:r w:rsidR="00A27EBD">
              <w:rPr>
                <w:rFonts w:ascii="Calibri" w:hAnsi="Calibri"/>
                <w:sz w:val="22"/>
                <w:szCs w:val="22"/>
              </w:rPr>
              <w:br/>
              <w:t>tel. (22) 810 29 69</w:t>
            </w:r>
            <w:r w:rsidR="00A27EBD">
              <w:rPr>
                <w:rFonts w:ascii="Calibri" w:hAnsi="Calibri"/>
                <w:sz w:val="22"/>
                <w:szCs w:val="22"/>
              </w:rPr>
              <w:br/>
              <w:t xml:space="preserve"> warszawa@krus.gov.pl</w:t>
            </w:r>
          </w:p>
        </w:tc>
      </w:tr>
      <w:tr w:rsidR="00A27EBD" w14:paraId="6BF26971" w14:textId="77777777" w:rsidTr="00A27EBD">
        <w:trPr>
          <w:trHeight w:val="1200"/>
        </w:trPr>
        <w:tc>
          <w:tcPr>
            <w:tcW w:w="20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9B3244" w14:textId="77777777" w:rsidR="00A27EBD" w:rsidRDefault="00A27EBD">
            <w:pPr>
              <w:jc w:val="center"/>
              <w:rPr>
                <w:rFonts w:ascii="Calibri" w:hAnsi="Calibri"/>
                <w:b/>
                <w:bCs/>
                <w:sz w:val="22"/>
                <w:szCs w:val="22"/>
              </w:rPr>
            </w:pPr>
            <w:r>
              <w:rPr>
                <w:rFonts w:ascii="Calibri" w:hAnsi="Calibri"/>
                <w:b/>
                <w:bCs/>
                <w:sz w:val="22"/>
                <w:szCs w:val="22"/>
              </w:rPr>
              <w:t>OR Wrocław</w:t>
            </w:r>
          </w:p>
        </w:tc>
        <w:tc>
          <w:tcPr>
            <w:tcW w:w="3920" w:type="dxa"/>
            <w:tcBorders>
              <w:top w:val="nil"/>
              <w:left w:val="nil"/>
              <w:bottom w:val="single" w:sz="4" w:space="0" w:color="auto"/>
              <w:right w:val="single" w:sz="4" w:space="0" w:color="auto"/>
            </w:tcBorders>
            <w:shd w:val="clear" w:color="auto" w:fill="FFFFFF"/>
            <w:vAlign w:val="center"/>
            <w:hideMark/>
          </w:tcPr>
          <w:p w14:paraId="47E44B8C" w14:textId="77777777" w:rsidR="00A27EBD" w:rsidRDefault="00A27EBD">
            <w:pPr>
              <w:jc w:val="center"/>
              <w:rPr>
                <w:rFonts w:ascii="Calibri" w:hAnsi="Calibri"/>
                <w:sz w:val="22"/>
                <w:szCs w:val="22"/>
              </w:rPr>
            </w:pPr>
            <w:r>
              <w:rPr>
                <w:rFonts w:ascii="Calibri" w:hAnsi="Calibri"/>
                <w:sz w:val="22"/>
                <w:szCs w:val="22"/>
              </w:rPr>
              <w:t xml:space="preserve">53-333 Wrocław </w:t>
            </w:r>
            <w:r>
              <w:rPr>
                <w:rFonts w:ascii="Calibri" w:hAnsi="Calibri"/>
                <w:sz w:val="22"/>
                <w:szCs w:val="22"/>
              </w:rPr>
              <w:br/>
              <w:t xml:space="preserve">ul. Powstańców Śląskich 62 </w:t>
            </w:r>
          </w:p>
        </w:tc>
        <w:tc>
          <w:tcPr>
            <w:tcW w:w="41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330278" w14:textId="717436A0" w:rsidR="00A27EBD" w:rsidRDefault="00780770">
            <w:pPr>
              <w:jc w:val="center"/>
              <w:rPr>
                <w:rFonts w:ascii="Calibri" w:hAnsi="Calibri"/>
                <w:sz w:val="22"/>
                <w:szCs w:val="22"/>
              </w:rPr>
            </w:pPr>
            <w:r>
              <w:rPr>
                <w:rFonts w:ascii="Calibri" w:hAnsi="Calibri"/>
                <w:sz w:val="22"/>
                <w:szCs w:val="22"/>
              </w:rPr>
              <w:t>Imię i Nazwisko</w:t>
            </w:r>
            <w:r>
              <w:rPr>
                <w:rFonts w:ascii="Calibri" w:hAnsi="Calibri"/>
                <w:sz w:val="22"/>
                <w:szCs w:val="22"/>
              </w:rPr>
              <w:br/>
              <w:t>Imię i</w:t>
            </w:r>
            <w:r w:rsidR="00A27EBD">
              <w:rPr>
                <w:rFonts w:ascii="Calibri" w:hAnsi="Calibri"/>
                <w:sz w:val="22"/>
                <w:szCs w:val="22"/>
              </w:rPr>
              <w:t xml:space="preserve"> Nazwisko</w:t>
            </w:r>
            <w:r w:rsidR="00A27EBD">
              <w:rPr>
                <w:rFonts w:ascii="Calibri" w:hAnsi="Calibri"/>
                <w:sz w:val="22"/>
                <w:szCs w:val="22"/>
              </w:rPr>
              <w:br/>
              <w:t xml:space="preserve">tel. (71) 367 18 44 </w:t>
            </w:r>
            <w:r w:rsidR="00A27EBD">
              <w:rPr>
                <w:rFonts w:ascii="Calibri" w:hAnsi="Calibri"/>
                <w:sz w:val="22"/>
                <w:szCs w:val="22"/>
              </w:rPr>
              <w:br/>
              <w:t>wroclaw@krus.gov.pl</w:t>
            </w:r>
          </w:p>
        </w:tc>
      </w:tr>
      <w:tr w:rsidR="00A27EBD" w14:paraId="342CF348" w14:textId="77777777" w:rsidTr="00A27EBD">
        <w:trPr>
          <w:trHeight w:val="1200"/>
        </w:trPr>
        <w:tc>
          <w:tcPr>
            <w:tcW w:w="20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C40890" w14:textId="77777777" w:rsidR="00A27EBD" w:rsidRDefault="00A27EBD">
            <w:pPr>
              <w:jc w:val="center"/>
              <w:rPr>
                <w:rFonts w:ascii="Calibri" w:hAnsi="Calibri"/>
                <w:b/>
                <w:bCs/>
                <w:sz w:val="22"/>
                <w:szCs w:val="22"/>
              </w:rPr>
            </w:pPr>
            <w:r>
              <w:rPr>
                <w:rFonts w:ascii="Calibri" w:hAnsi="Calibri"/>
                <w:b/>
                <w:bCs/>
                <w:sz w:val="22"/>
                <w:szCs w:val="22"/>
              </w:rPr>
              <w:t>OR Zielona Góra</w:t>
            </w:r>
          </w:p>
        </w:tc>
        <w:tc>
          <w:tcPr>
            <w:tcW w:w="39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896788" w14:textId="77777777" w:rsidR="00A27EBD" w:rsidRDefault="00A27EBD">
            <w:pPr>
              <w:jc w:val="center"/>
              <w:rPr>
                <w:rFonts w:ascii="Calibri" w:hAnsi="Calibri"/>
                <w:sz w:val="22"/>
                <w:szCs w:val="22"/>
              </w:rPr>
            </w:pPr>
            <w:r>
              <w:rPr>
                <w:rFonts w:ascii="Calibri" w:hAnsi="Calibri"/>
                <w:sz w:val="22"/>
                <w:szCs w:val="22"/>
              </w:rPr>
              <w:t xml:space="preserve">65-170 Zielona Góra </w:t>
            </w:r>
            <w:r>
              <w:rPr>
                <w:rFonts w:ascii="Calibri" w:hAnsi="Calibri"/>
                <w:sz w:val="22"/>
                <w:szCs w:val="22"/>
              </w:rPr>
              <w:br/>
              <w:t xml:space="preserve">ul. Gen. Józefa Bema 44 </w:t>
            </w:r>
          </w:p>
        </w:tc>
        <w:tc>
          <w:tcPr>
            <w:tcW w:w="41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55C9D6" w14:textId="331F4B71" w:rsidR="00A27EBD" w:rsidRDefault="00780770">
            <w:pPr>
              <w:jc w:val="center"/>
              <w:rPr>
                <w:rFonts w:ascii="Calibri" w:hAnsi="Calibri"/>
                <w:sz w:val="22"/>
                <w:szCs w:val="22"/>
              </w:rPr>
            </w:pPr>
            <w:r>
              <w:rPr>
                <w:rFonts w:ascii="Calibri" w:hAnsi="Calibri"/>
                <w:sz w:val="22"/>
                <w:szCs w:val="22"/>
              </w:rPr>
              <w:t>Imię i Nazwisko</w:t>
            </w:r>
            <w:r>
              <w:rPr>
                <w:rFonts w:ascii="Calibri" w:hAnsi="Calibri"/>
                <w:sz w:val="22"/>
                <w:szCs w:val="22"/>
              </w:rPr>
              <w:br/>
              <w:t>Imię i</w:t>
            </w:r>
            <w:r w:rsidR="00A27EBD">
              <w:rPr>
                <w:rFonts w:ascii="Calibri" w:hAnsi="Calibri"/>
                <w:sz w:val="22"/>
                <w:szCs w:val="22"/>
              </w:rPr>
              <w:t xml:space="preserve"> Nazwisko</w:t>
            </w:r>
            <w:r w:rsidR="00A27EBD">
              <w:rPr>
                <w:rFonts w:ascii="Calibri" w:hAnsi="Calibri"/>
                <w:sz w:val="22"/>
                <w:szCs w:val="22"/>
              </w:rPr>
              <w:br/>
              <w:t>tel. (68) 452 31 00</w:t>
            </w:r>
            <w:r w:rsidR="00A27EBD">
              <w:rPr>
                <w:rFonts w:ascii="Calibri" w:hAnsi="Calibri"/>
                <w:sz w:val="22"/>
                <w:szCs w:val="22"/>
              </w:rPr>
              <w:br/>
              <w:t xml:space="preserve"> zielonagora@krus.gov.pl</w:t>
            </w:r>
          </w:p>
        </w:tc>
      </w:tr>
    </w:tbl>
    <w:p w14:paraId="3B7DD125" w14:textId="77777777" w:rsidR="00A27EBD" w:rsidRDefault="00A27EBD" w:rsidP="00A27EBD">
      <w:pPr>
        <w:shd w:val="clear" w:color="auto" w:fill="FFFFFF"/>
        <w:spacing w:line="288" w:lineRule="auto"/>
        <w:jc w:val="center"/>
        <w:rPr>
          <w:b/>
        </w:rPr>
      </w:pPr>
    </w:p>
    <w:p w14:paraId="64CD56ED" w14:textId="77777777" w:rsidR="00A27EBD" w:rsidRDefault="00A27EBD" w:rsidP="00A27EBD">
      <w:pPr>
        <w:jc w:val="both"/>
        <w:rPr>
          <w:rFonts w:ascii="Calibri" w:hAnsi="Calibri"/>
          <w:color w:val="000000"/>
          <w:sz w:val="22"/>
          <w:szCs w:val="22"/>
        </w:rPr>
      </w:pPr>
    </w:p>
    <w:p w14:paraId="348C9DD0" w14:textId="77777777" w:rsidR="00A27EBD" w:rsidRDefault="00A27EBD" w:rsidP="00A27EBD">
      <w:pPr>
        <w:widowControl w:val="0"/>
        <w:numPr>
          <w:ilvl w:val="1"/>
          <w:numId w:val="186"/>
        </w:numPr>
        <w:shd w:val="clear" w:color="auto" w:fill="FFFFFF"/>
        <w:tabs>
          <w:tab w:val="num" w:pos="0"/>
        </w:tabs>
        <w:autoSpaceDE w:val="0"/>
        <w:autoSpaceDN w:val="0"/>
        <w:adjustRightInd w:val="0"/>
        <w:spacing w:line="288" w:lineRule="auto"/>
        <w:ind w:left="426" w:hanging="426"/>
        <w:jc w:val="both"/>
      </w:pPr>
      <w:r>
        <w:t>Upoważnionymi, do realizacji pozostałych czynności przewidzianych w umowie pracownikami Zamawiającego (Zespół Zamawiającego) są:</w:t>
      </w:r>
    </w:p>
    <w:p w14:paraId="118EF4A1" w14:textId="77777777" w:rsidR="00A27EBD" w:rsidRDefault="00A27EBD" w:rsidP="00A27EBD">
      <w:pPr>
        <w:widowControl w:val="0"/>
        <w:numPr>
          <w:ilvl w:val="0"/>
          <w:numId w:val="187"/>
        </w:numPr>
        <w:shd w:val="clear" w:color="auto" w:fill="FFFFFF"/>
        <w:tabs>
          <w:tab w:val="num" w:pos="1134"/>
        </w:tabs>
        <w:autoSpaceDE w:val="0"/>
        <w:autoSpaceDN w:val="0"/>
        <w:adjustRightInd w:val="0"/>
        <w:spacing w:line="288" w:lineRule="auto"/>
        <w:jc w:val="both"/>
      </w:pPr>
      <w:r>
        <w:t>Centrala – Kierownik Zespołu,</w:t>
      </w:r>
    </w:p>
    <w:p w14:paraId="344B8394" w14:textId="77777777" w:rsidR="00A27EBD" w:rsidRDefault="00A27EBD" w:rsidP="00A27EBD">
      <w:pPr>
        <w:widowControl w:val="0"/>
        <w:numPr>
          <w:ilvl w:val="0"/>
          <w:numId w:val="187"/>
        </w:numPr>
        <w:shd w:val="clear" w:color="auto" w:fill="FFFFFF"/>
        <w:tabs>
          <w:tab w:val="num" w:pos="1134"/>
        </w:tabs>
        <w:autoSpaceDE w:val="0"/>
        <w:autoSpaceDN w:val="0"/>
        <w:adjustRightInd w:val="0"/>
        <w:spacing w:line="288" w:lineRule="auto"/>
        <w:jc w:val="both"/>
      </w:pPr>
      <w:r>
        <w:t>Centrala – Zastępca Kierownika Zespołu,</w:t>
      </w:r>
    </w:p>
    <w:p w14:paraId="50039C5B" w14:textId="77777777" w:rsidR="00A27EBD" w:rsidRDefault="00A27EBD" w:rsidP="00A27EBD">
      <w:pPr>
        <w:widowControl w:val="0"/>
        <w:numPr>
          <w:ilvl w:val="0"/>
          <w:numId w:val="187"/>
        </w:numPr>
        <w:shd w:val="clear" w:color="auto" w:fill="FFFFFF"/>
        <w:tabs>
          <w:tab w:val="num" w:pos="1134"/>
        </w:tabs>
        <w:autoSpaceDE w:val="0"/>
        <w:autoSpaceDN w:val="0"/>
        <w:adjustRightInd w:val="0"/>
        <w:spacing w:line="288" w:lineRule="auto"/>
        <w:jc w:val="both"/>
      </w:pPr>
      <w:r>
        <w:t>Centrala,</w:t>
      </w:r>
    </w:p>
    <w:p w14:paraId="359235DC" w14:textId="77777777" w:rsidR="00A27EBD" w:rsidRDefault="00A27EBD" w:rsidP="00A27EBD">
      <w:pPr>
        <w:widowControl w:val="0"/>
        <w:numPr>
          <w:ilvl w:val="0"/>
          <w:numId w:val="187"/>
        </w:numPr>
        <w:shd w:val="clear" w:color="auto" w:fill="FFFFFF"/>
        <w:tabs>
          <w:tab w:val="num" w:pos="1134"/>
        </w:tabs>
        <w:autoSpaceDE w:val="0"/>
        <w:autoSpaceDN w:val="0"/>
        <w:adjustRightInd w:val="0"/>
        <w:spacing w:line="288" w:lineRule="auto"/>
        <w:jc w:val="both"/>
      </w:pPr>
      <w:r>
        <w:t>Centrala.</w:t>
      </w:r>
    </w:p>
    <w:p w14:paraId="45291ADA" w14:textId="77777777" w:rsidR="00A27EBD" w:rsidRDefault="00A27EBD" w:rsidP="00A27EBD">
      <w:pPr>
        <w:widowControl w:val="0"/>
        <w:numPr>
          <w:ilvl w:val="1"/>
          <w:numId w:val="186"/>
        </w:numPr>
        <w:shd w:val="clear" w:color="auto" w:fill="FFFFFF"/>
        <w:tabs>
          <w:tab w:val="num" w:pos="0"/>
        </w:tabs>
        <w:autoSpaceDE w:val="0"/>
        <w:autoSpaceDN w:val="0"/>
        <w:adjustRightInd w:val="0"/>
        <w:spacing w:line="288" w:lineRule="auto"/>
        <w:ind w:left="426" w:hanging="426"/>
        <w:jc w:val="both"/>
      </w:pPr>
      <w:r>
        <w:t>Upoważnionymi do  przeprowadzania uzgodnień z Zamawiającym pracownikami Wykonawcy są:</w:t>
      </w:r>
    </w:p>
    <w:p w14:paraId="54F8068B" w14:textId="77777777" w:rsidR="00A27EBD" w:rsidRDefault="00A27EBD" w:rsidP="00A27EBD">
      <w:pPr>
        <w:widowControl w:val="0"/>
        <w:shd w:val="clear" w:color="auto" w:fill="FFFFFF"/>
        <w:autoSpaceDE w:val="0"/>
        <w:autoSpaceDN w:val="0"/>
        <w:adjustRightInd w:val="0"/>
        <w:spacing w:line="288" w:lineRule="auto"/>
        <w:ind w:left="426"/>
        <w:jc w:val="both"/>
      </w:pPr>
      <w:r>
        <w:t>……………………</w:t>
      </w:r>
    </w:p>
    <w:p w14:paraId="4A1FEB2C" w14:textId="77777777" w:rsidR="00A27EBD" w:rsidRDefault="00A27EBD" w:rsidP="00A27EBD">
      <w:pPr>
        <w:widowControl w:val="0"/>
        <w:numPr>
          <w:ilvl w:val="1"/>
          <w:numId w:val="186"/>
        </w:numPr>
        <w:shd w:val="clear" w:color="auto" w:fill="FFFFFF"/>
        <w:tabs>
          <w:tab w:val="num" w:pos="426"/>
        </w:tabs>
        <w:autoSpaceDE w:val="0"/>
        <w:autoSpaceDN w:val="0"/>
        <w:adjustRightInd w:val="0"/>
        <w:spacing w:line="288" w:lineRule="auto"/>
        <w:ind w:left="426" w:hanging="426"/>
        <w:jc w:val="both"/>
      </w:pPr>
      <w:r>
        <w:t>Upoważnionymi do przeprowadzania prac serwisowych, administracyjnych i konserwacyjnych w siedzibie Zamawiającego pracownikami Wykonawcy są:</w:t>
      </w:r>
    </w:p>
    <w:p w14:paraId="458DC74F" w14:textId="77777777" w:rsidR="00A27EBD" w:rsidRDefault="00A27EBD" w:rsidP="00A27EBD">
      <w:pPr>
        <w:widowControl w:val="0"/>
        <w:shd w:val="clear" w:color="auto" w:fill="FFFFFF"/>
        <w:autoSpaceDE w:val="0"/>
        <w:autoSpaceDN w:val="0"/>
        <w:adjustRightInd w:val="0"/>
        <w:spacing w:line="288" w:lineRule="auto"/>
        <w:ind w:left="426"/>
        <w:jc w:val="both"/>
      </w:pPr>
    </w:p>
    <w:p w14:paraId="6B23F0BF" w14:textId="77777777" w:rsidR="00A27EBD" w:rsidRDefault="00A27EBD" w:rsidP="00A27EBD">
      <w:pPr>
        <w:shd w:val="clear" w:color="auto" w:fill="FFFFFF"/>
        <w:spacing w:line="288" w:lineRule="auto"/>
        <w:jc w:val="right"/>
        <w:rPr>
          <w:sz w:val="20"/>
          <w:szCs w:val="20"/>
        </w:rPr>
      </w:pPr>
      <w:r>
        <w:br w:type="page"/>
      </w:r>
      <w:r>
        <w:rPr>
          <w:sz w:val="20"/>
          <w:szCs w:val="20"/>
        </w:rPr>
        <w:lastRenderedPageBreak/>
        <w:t>Załącznik nr 7</w:t>
      </w:r>
    </w:p>
    <w:p w14:paraId="5CD7C16D" w14:textId="77777777" w:rsidR="00A27EBD" w:rsidRDefault="00A27EBD" w:rsidP="00A27EBD">
      <w:pPr>
        <w:shd w:val="clear" w:color="auto" w:fill="FFFFFF"/>
        <w:spacing w:line="288" w:lineRule="auto"/>
        <w:jc w:val="right"/>
        <w:rPr>
          <w:sz w:val="20"/>
          <w:szCs w:val="20"/>
        </w:rPr>
      </w:pPr>
      <w:r>
        <w:rPr>
          <w:sz w:val="20"/>
          <w:szCs w:val="20"/>
        </w:rPr>
        <w:t>do umowy nr ……</w:t>
      </w:r>
    </w:p>
    <w:p w14:paraId="5C245E1E" w14:textId="77777777" w:rsidR="00A27EBD" w:rsidRDefault="00A27EBD" w:rsidP="00A27EBD">
      <w:pPr>
        <w:shd w:val="clear" w:color="auto" w:fill="FFFFFF"/>
        <w:spacing w:line="288" w:lineRule="auto"/>
        <w:jc w:val="right"/>
      </w:pPr>
      <w:r>
        <w:rPr>
          <w:sz w:val="20"/>
          <w:szCs w:val="20"/>
        </w:rPr>
        <w:t>z dn. …………….</w:t>
      </w:r>
    </w:p>
    <w:p w14:paraId="7A3B97D6" w14:textId="77777777" w:rsidR="00A27EBD" w:rsidRDefault="00A27EBD" w:rsidP="00A27EBD">
      <w:pPr>
        <w:shd w:val="clear" w:color="auto" w:fill="FFFFFF"/>
        <w:spacing w:line="288" w:lineRule="auto"/>
        <w:jc w:val="center"/>
        <w:rPr>
          <w:u w:val="single"/>
        </w:rPr>
      </w:pPr>
    </w:p>
    <w:p w14:paraId="5B3CDF02" w14:textId="77777777" w:rsidR="00A27EBD" w:rsidRDefault="00A27EBD" w:rsidP="00A27EBD">
      <w:pPr>
        <w:shd w:val="clear" w:color="auto" w:fill="FFFFFF"/>
        <w:spacing w:line="288" w:lineRule="auto"/>
        <w:jc w:val="center"/>
        <w:rPr>
          <w:sz w:val="20"/>
          <w:szCs w:val="20"/>
          <w:u w:val="single"/>
        </w:rPr>
      </w:pPr>
      <w:r>
        <w:rPr>
          <w:sz w:val="20"/>
          <w:szCs w:val="20"/>
          <w:u w:val="single"/>
        </w:rPr>
        <w:t>Wzór formularza Wniosku o zmianę / zlecenia</w:t>
      </w:r>
    </w:p>
    <w:p w14:paraId="494429B7" w14:textId="77777777" w:rsidR="00A27EBD" w:rsidRDefault="00A27EBD" w:rsidP="00A27EBD">
      <w:pPr>
        <w:shd w:val="clear" w:color="auto" w:fill="FFFFFF"/>
        <w:spacing w:line="288" w:lineRule="auto"/>
        <w:jc w:val="center"/>
        <w:rPr>
          <w:sz w:val="20"/>
          <w:szCs w:val="20"/>
          <w:u w:val="single"/>
        </w:rPr>
      </w:pPr>
      <w:r>
        <w:rPr>
          <w:sz w:val="20"/>
          <w:szCs w:val="20"/>
          <w:u w:val="single"/>
        </w:rPr>
        <w:t>wraz z instrukcją opracowania Wniosku o zmianę / zlecenia</w:t>
      </w:r>
    </w:p>
    <w:tbl>
      <w:tblPr>
        <w:tblpPr w:leftFromText="141" w:rightFromText="141" w:vertAnchor="text" w:horzAnchor="margin" w:tblpY="2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200"/>
        <w:gridCol w:w="80"/>
        <w:gridCol w:w="999"/>
        <w:gridCol w:w="832"/>
        <w:gridCol w:w="450"/>
        <w:gridCol w:w="2281"/>
      </w:tblGrid>
      <w:tr w:rsidR="00A27EBD" w14:paraId="63C51080" w14:textId="77777777" w:rsidTr="00A27EBD">
        <w:tc>
          <w:tcPr>
            <w:tcW w:w="9218" w:type="dxa"/>
            <w:gridSpan w:val="7"/>
            <w:tcBorders>
              <w:top w:val="single" w:sz="4" w:space="0" w:color="auto"/>
              <w:left w:val="single" w:sz="4" w:space="0" w:color="auto"/>
              <w:bottom w:val="single" w:sz="12" w:space="0" w:color="auto"/>
              <w:right w:val="single" w:sz="4" w:space="0" w:color="auto"/>
            </w:tcBorders>
            <w:shd w:val="clear" w:color="auto" w:fill="D9D9D9"/>
            <w:hideMark/>
          </w:tcPr>
          <w:p w14:paraId="57013116" w14:textId="77777777" w:rsidR="00A27EBD" w:rsidRDefault="00A27EBD">
            <w:pPr>
              <w:keepLines/>
              <w:spacing w:before="60" w:after="60"/>
              <w:jc w:val="center"/>
              <w:rPr>
                <w:rFonts w:ascii="Trebuchet MS" w:hAnsi="Trebuchet MS"/>
                <w:color w:val="365F91"/>
                <w:sz w:val="16"/>
                <w:szCs w:val="16"/>
              </w:rPr>
            </w:pPr>
            <w:r>
              <w:rPr>
                <w:rFonts w:ascii="Trebuchet MS" w:hAnsi="Trebuchet MS"/>
                <w:color w:val="365F91"/>
                <w:sz w:val="16"/>
                <w:szCs w:val="16"/>
              </w:rPr>
              <w:t>Wniosek o zmianę / zlecenie</w:t>
            </w:r>
          </w:p>
        </w:tc>
      </w:tr>
      <w:tr w:rsidR="00A27EBD" w14:paraId="6257720E" w14:textId="77777777" w:rsidTr="00A27EBD">
        <w:tc>
          <w:tcPr>
            <w:tcW w:w="2376" w:type="dxa"/>
            <w:tcBorders>
              <w:top w:val="single" w:sz="12" w:space="0" w:color="auto"/>
              <w:left w:val="single" w:sz="4" w:space="0" w:color="auto"/>
              <w:bottom w:val="single" w:sz="2" w:space="0" w:color="auto"/>
              <w:right w:val="single" w:sz="4" w:space="0" w:color="auto"/>
            </w:tcBorders>
            <w:shd w:val="clear" w:color="auto" w:fill="D9D9D9"/>
            <w:hideMark/>
          </w:tcPr>
          <w:p w14:paraId="1A16F3D7" w14:textId="77777777" w:rsidR="00A27EBD" w:rsidRDefault="00A27EBD">
            <w:pPr>
              <w:spacing w:before="40" w:after="40"/>
              <w:rPr>
                <w:rFonts w:ascii="Trebuchet MS" w:hAnsi="Trebuchet MS"/>
                <w:color w:val="000000"/>
                <w:sz w:val="16"/>
                <w:szCs w:val="16"/>
                <w:lang w:eastAsia="en-US" w:bidi="he-IL"/>
              </w:rPr>
            </w:pPr>
            <w:r>
              <w:rPr>
                <w:rFonts w:ascii="Trebuchet MS" w:hAnsi="Trebuchet MS"/>
                <w:color w:val="000000"/>
                <w:sz w:val="16"/>
                <w:szCs w:val="16"/>
                <w:lang w:eastAsia="en-US" w:bidi="he-IL"/>
              </w:rPr>
              <w:t>1. Projekt</w:t>
            </w:r>
          </w:p>
        </w:tc>
        <w:tc>
          <w:tcPr>
            <w:tcW w:w="6842" w:type="dxa"/>
            <w:gridSpan w:val="6"/>
            <w:tcBorders>
              <w:top w:val="single" w:sz="12" w:space="0" w:color="auto"/>
              <w:left w:val="single" w:sz="4" w:space="0" w:color="auto"/>
              <w:bottom w:val="single" w:sz="2" w:space="0" w:color="auto"/>
              <w:right w:val="single" w:sz="4" w:space="0" w:color="auto"/>
            </w:tcBorders>
            <w:hideMark/>
          </w:tcPr>
          <w:p w14:paraId="7D9543D0" w14:textId="77777777" w:rsidR="00A27EBD" w:rsidRDefault="00A27EBD">
            <w:pPr>
              <w:spacing w:before="60" w:after="60"/>
              <w:rPr>
                <w:rFonts w:ascii="Trebuchet MS" w:hAnsi="Trebuchet MS"/>
                <w:b/>
                <w:sz w:val="16"/>
                <w:szCs w:val="16"/>
              </w:rPr>
            </w:pPr>
            <w:r>
              <w:rPr>
                <w:rFonts w:ascii="Trebuchet MS" w:hAnsi="Trebuchet MS"/>
                <w:b/>
                <w:sz w:val="16"/>
                <w:szCs w:val="16"/>
              </w:rPr>
              <w:t>umowa nr ………… z dnia ………………………. r.)</w:t>
            </w:r>
            <w:r>
              <w:rPr>
                <w:rFonts w:ascii="Trebuchet MS" w:hAnsi="Trebuchet MS"/>
                <w:b/>
                <w:sz w:val="16"/>
                <w:szCs w:val="16"/>
              </w:rPr>
              <w:fldChar w:fldCharType="begin"/>
            </w:r>
            <w:r>
              <w:rPr>
                <w:rFonts w:ascii="Trebuchet MS" w:hAnsi="Trebuchet MS"/>
                <w:b/>
                <w:sz w:val="16"/>
                <w:szCs w:val="16"/>
              </w:rPr>
              <w:instrText xml:space="preserve"> SUBJECT  \* MERGEFORMAT </w:instrText>
            </w:r>
            <w:r>
              <w:rPr>
                <w:rFonts w:ascii="Trebuchet MS" w:hAnsi="Trebuchet MS"/>
                <w:b/>
                <w:sz w:val="16"/>
                <w:szCs w:val="16"/>
              </w:rPr>
              <w:fldChar w:fldCharType="end"/>
            </w:r>
          </w:p>
        </w:tc>
      </w:tr>
      <w:tr w:rsidR="00A27EBD" w14:paraId="381E0C36" w14:textId="77777777" w:rsidTr="00A27EBD">
        <w:tc>
          <w:tcPr>
            <w:tcW w:w="2376" w:type="dxa"/>
            <w:tcBorders>
              <w:top w:val="single" w:sz="2" w:space="0" w:color="auto"/>
              <w:left w:val="single" w:sz="4" w:space="0" w:color="auto"/>
              <w:bottom w:val="single" w:sz="4" w:space="0" w:color="auto"/>
              <w:right w:val="single" w:sz="4" w:space="0" w:color="auto"/>
            </w:tcBorders>
            <w:shd w:val="clear" w:color="auto" w:fill="D9D9D9"/>
            <w:hideMark/>
          </w:tcPr>
          <w:p w14:paraId="4FBF67B7" w14:textId="77777777" w:rsidR="00A27EBD" w:rsidRDefault="00A27EBD">
            <w:pPr>
              <w:spacing w:before="40" w:after="40"/>
              <w:rPr>
                <w:rFonts w:ascii="Trebuchet MS" w:hAnsi="Trebuchet MS"/>
                <w:color w:val="000000"/>
                <w:sz w:val="16"/>
                <w:szCs w:val="16"/>
                <w:lang w:eastAsia="en-US" w:bidi="he-IL"/>
              </w:rPr>
            </w:pPr>
            <w:r>
              <w:rPr>
                <w:rFonts w:ascii="Trebuchet MS" w:hAnsi="Trebuchet MS"/>
                <w:color w:val="000000"/>
                <w:sz w:val="16"/>
                <w:szCs w:val="16"/>
                <w:lang w:eastAsia="en-US" w:bidi="he-IL"/>
              </w:rPr>
              <w:t>2. </w:t>
            </w:r>
            <w:bookmarkStart w:id="31" w:name="OLE_LINK1"/>
            <w:bookmarkStart w:id="32" w:name="OLE_LINK2"/>
            <w:r>
              <w:rPr>
                <w:rFonts w:ascii="Trebuchet MS" w:hAnsi="Trebuchet MS"/>
                <w:color w:val="000000"/>
                <w:sz w:val="16"/>
                <w:szCs w:val="16"/>
                <w:lang w:eastAsia="en-US" w:bidi="he-IL"/>
              </w:rPr>
              <w:t>Podstawa wykonania wniosku / zlecenia</w:t>
            </w:r>
            <w:bookmarkEnd w:id="31"/>
            <w:bookmarkEnd w:id="32"/>
          </w:p>
        </w:tc>
        <w:tc>
          <w:tcPr>
            <w:tcW w:w="6842" w:type="dxa"/>
            <w:gridSpan w:val="6"/>
            <w:tcBorders>
              <w:top w:val="single" w:sz="2" w:space="0" w:color="auto"/>
              <w:left w:val="single" w:sz="4" w:space="0" w:color="auto"/>
              <w:bottom w:val="single" w:sz="4" w:space="0" w:color="auto"/>
              <w:right w:val="single" w:sz="4" w:space="0" w:color="auto"/>
            </w:tcBorders>
          </w:tcPr>
          <w:p w14:paraId="7CFAAF25" w14:textId="77777777" w:rsidR="00A27EBD" w:rsidRDefault="00A27EBD">
            <w:pPr>
              <w:spacing w:before="60" w:after="60"/>
              <w:rPr>
                <w:rFonts w:ascii="Trebuchet MS" w:hAnsi="Trebuchet MS"/>
                <w:color w:val="000000"/>
                <w:sz w:val="16"/>
                <w:szCs w:val="16"/>
              </w:rPr>
            </w:pPr>
            <w:bookmarkStart w:id="33" w:name="Z10"/>
            <w:bookmarkEnd w:id="33"/>
          </w:p>
        </w:tc>
      </w:tr>
      <w:tr w:rsidR="00A27EBD" w14:paraId="531D11D5" w14:textId="77777777" w:rsidTr="00A27EBD">
        <w:tc>
          <w:tcPr>
            <w:tcW w:w="2376" w:type="dxa"/>
            <w:tcBorders>
              <w:top w:val="single" w:sz="4" w:space="0" w:color="auto"/>
              <w:left w:val="single" w:sz="4" w:space="0" w:color="auto"/>
              <w:bottom w:val="single" w:sz="4" w:space="0" w:color="auto"/>
              <w:right w:val="single" w:sz="4" w:space="0" w:color="auto"/>
            </w:tcBorders>
            <w:shd w:val="clear" w:color="auto" w:fill="D9D9D9"/>
            <w:hideMark/>
          </w:tcPr>
          <w:p w14:paraId="73C75180" w14:textId="77777777" w:rsidR="00A27EBD" w:rsidRDefault="00A27EBD">
            <w:pPr>
              <w:spacing w:before="40" w:after="40"/>
              <w:rPr>
                <w:rFonts w:ascii="Trebuchet MS" w:hAnsi="Trebuchet MS"/>
                <w:color w:val="000000"/>
                <w:sz w:val="16"/>
                <w:szCs w:val="16"/>
                <w:lang w:eastAsia="en-US" w:bidi="he-IL"/>
              </w:rPr>
            </w:pPr>
            <w:r>
              <w:rPr>
                <w:rFonts w:ascii="Trebuchet MS" w:hAnsi="Trebuchet MS"/>
                <w:color w:val="000000"/>
                <w:sz w:val="16"/>
                <w:szCs w:val="16"/>
                <w:lang w:eastAsia="en-US" w:bidi="he-IL"/>
              </w:rPr>
              <w:t>3. Nr dokumentu w rejestrze KRUS</w:t>
            </w:r>
          </w:p>
        </w:tc>
        <w:tc>
          <w:tcPr>
            <w:tcW w:w="2200" w:type="dxa"/>
            <w:tcBorders>
              <w:top w:val="single" w:sz="4" w:space="0" w:color="auto"/>
              <w:left w:val="single" w:sz="4" w:space="0" w:color="auto"/>
              <w:bottom w:val="single" w:sz="4" w:space="0" w:color="auto"/>
              <w:right w:val="single" w:sz="4" w:space="0" w:color="auto"/>
            </w:tcBorders>
          </w:tcPr>
          <w:p w14:paraId="408E8C31" w14:textId="77777777" w:rsidR="00A27EBD" w:rsidRDefault="00A27EBD">
            <w:pPr>
              <w:spacing w:before="60" w:after="60"/>
              <w:rPr>
                <w:rFonts w:ascii="Trebuchet MS" w:hAnsi="Trebuchet MS"/>
                <w:color w:val="000000"/>
                <w:sz w:val="16"/>
                <w:szCs w:val="16"/>
                <w:lang w:eastAsia="en-US" w:bidi="he-IL"/>
              </w:rPr>
            </w:pPr>
          </w:p>
        </w:tc>
        <w:tc>
          <w:tcPr>
            <w:tcW w:w="4642" w:type="dxa"/>
            <w:gridSpan w:val="5"/>
            <w:tcBorders>
              <w:top w:val="single" w:sz="4" w:space="0" w:color="auto"/>
              <w:left w:val="single" w:sz="4" w:space="0" w:color="auto"/>
              <w:bottom w:val="single" w:sz="4" w:space="0" w:color="auto"/>
              <w:right w:val="single" w:sz="4" w:space="0" w:color="auto"/>
            </w:tcBorders>
            <w:shd w:val="pct20" w:color="auto" w:fill="auto"/>
            <w:hideMark/>
          </w:tcPr>
          <w:p w14:paraId="37A514D5" w14:textId="77777777" w:rsidR="00A27EBD" w:rsidRDefault="00A27EBD">
            <w:pPr>
              <w:spacing w:before="40" w:after="40"/>
              <w:rPr>
                <w:rFonts w:ascii="Trebuchet MS" w:hAnsi="Trebuchet MS"/>
                <w:color w:val="000000"/>
                <w:sz w:val="16"/>
                <w:szCs w:val="16"/>
                <w:lang w:eastAsia="en-US" w:bidi="he-IL"/>
              </w:rPr>
            </w:pPr>
            <w:r>
              <w:rPr>
                <w:rFonts w:ascii="Trebuchet MS" w:hAnsi="Trebuchet MS"/>
                <w:color w:val="000000"/>
                <w:sz w:val="16"/>
                <w:szCs w:val="16"/>
                <w:lang w:eastAsia="en-US" w:bidi="he-IL"/>
              </w:rPr>
              <w:t>5. Priorytet</w:t>
            </w:r>
          </w:p>
        </w:tc>
      </w:tr>
      <w:tr w:rsidR="00A27EBD" w14:paraId="26FF1CDA" w14:textId="77777777" w:rsidTr="00A27EBD">
        <w:trPr>
          <w:trHeight w:val="266"/>
        </w:trPr>
        <w:tc>
          <w:tcPr>
            <w:tcW w:w="2376" w:type="dxa"/>
            <w:tcBorders>
              <w:top w:val="single" w:sz="4" w:space="0" w:color="auto"/>
              <w:left w:val="single" w:sz="4" w:space="0" w:color="auto"/>
              <w:bottom w:val="single" w:sz="12" w:space="0" w:color="auto"/>
              <w:right w:val="single" w:sz="4" w:space="0" w:color="auto"/>
            </w:tcBorders>
            <w:shd w:val="clear" w:color="auto" w:fill="D9D9D9"/>
            <w:hideMark/>
          </w:tcPr>
          <w:p w14:paraId="1D420C25" w14:textId="77777777" w:rsidR="00A27EBD" w:rsidRDefault="00A27EBD">
            <w:pPr>
              <w:spacing w:before="40" w:after="40"/>
              <w:rPr>
                <w:rFonts w:ascii="Trebuchet MS" w:hAnsi="Trebuchet MS"/>
                <w:color w:val="000000"/>
                <w:sz w:val="16"/>
                <w:szCs w:val="16"/>
                <w:lang w:eastAsia="en-US" w:bidi="he-IL"/>
              </w:rPr>
            </w:pPr>
            <w:r>
              <w:rPr>
                <w:rFonts w:ascii="Trebuchet MS" w:hAnsi="Trebuchet MS"/>
                <w:color w:val="000000"/>
                <w:sz w:val="16"/>
                <w:szCs w:val="16"/>
                <w:lang w:eastAsia="en-US" w:bidi="he-IL"/>
              </w:rPr>
              <w:t>4. Data rejestracji</w:t>
            </w:r>
          </w:p>
        </w:tc>
        <w:tc>
          <w:tcPr>
            <w:tcW w:w="2200" w:type="dxa"/>
            <w:tcBorders>
              <w:top w:val="single" w:sz="4" w:space="0" w:color="auto"/>
              <w:left w:val="single" w:sz="4" w:space="0" w:color="auto"/>
              <w:bottom w:val="single" w:sz="12" w:space="0" w:color="auto"/>
              <w:right w:val="single" w:sz="4" w:space="0" w:color="auto"/>
            </w:tcBorders>
          </w:tcPr>
          <w:p w14:paraId="09D8B346" w14:textId="77777777" w:rsidR="00A27EBD" w:rsidRDefault="00A27EBD">
            <w:pPr>
              <w:spacing w:before="60" w:after="60"/>
              <w:jc w:val="center"/>
              <w:rPr>
                <w:rFonts w:ascii="Trebuchet MS" w:hAnsi="Trebuchet MS"/>
                <w:color w:val="000000"/>
                <w:sz w:val="16"/>
                <w:szCs w:val="16"/>
                <w:lang w:eastAsia="en-US" w:bidi="he-IL"/>
              </w:rPr>
            </w:pPr>
          </w:p>
        </w:tc>
        <w:tc>
          <w:tcPr>
            <w:tcW w:w="4642" w:type="dxa"/>
            <w:gridSpan w:val="5"/>
            <w:tcBorders>
              <w:top w:val="single" w:sz="4" w:space="0" w:color="auto"/>
              <w:left w:val="single" w:sz="4" w:space="0" w:color="auto"/>
              <w:bottom w:val="single" w:sz="12" w:space="0" w:color="auto"/>
              <w:right w:val="single" w:sz="4" w:space="0" w:color="auto"/>
            </w:tcBorders>
            <w:hideMark/>
          </w:tcPr>
          <w:p w14:paraId="59623103" w14:textId="77777777" w:rsidR="00A27EBD" w:rsidRDefault="00A27EBD">
            <w:pPr>
              <w:spacing w:before="60" w:after="60"/>
              <w:jc w:val="center"/>
              <w:rPr>
                <w:rFonts w:ascii="Trebuchet MS" w:hAnsi="Trebuchet MS"/>
                <w:color w:val="000000"/>
                <w:sz w:val="16"/>
                <w:szCs w:val="16"/>
                <w:lang w:eastAsia="en-US" w:bidi="he-IL"/>
              </w:rPr>
            </w:pPr>
            <w:r>
              <w:rPr>
                <w:rFonts w:ascii="Trebuchet MS" w:hAnsi="Trebuchet MS"/>
                <w:color w:val="000000"/>
                <w:sz w:val="16"/>
                <w:szCs w:val="16"/>
                <w:lang w:eastAsia="en-US" w:bidi="he-IL"/>
              </w:rPr>
              <w:t>□  zlecenie zwykłe      □  zlecenie pilne</w:t>
            </w:r>
          </w:p>
        </w:tc>
      </w:tr>
      <w:tr w:rsidR="00A27EBD" w14:paraId="1590C07B" w14:textId="77777777" w:rsidTr="00A27EBD">
        <w:tc>
          <w:tcPr>
            <w:tcW w:w="9218" w:type="dxa"/>
            <w:gridSpan w:val="7"/>
            <w:tcBorders>
              <w:top w:val="single" w:sz="12" w:space="0" w:color="auto"/>
              <w:left w:val="single" w:sz="4" w:space="0" w:color="auto"/>
              <w:bottom w:val="single" w:sz="4" w:space="0" w:color="auto"/>
              <w:right w:val="single" w:sz="4" w:space="0" w:color="auto"/>
            </w:tcBorders>
            <w:shd w:val="clear" w:color="auto" w:fill="D9D9D9"/>
            <w:hideMark/>
          </w:tcPr>
          <w:p w14:paraId="2402AC17" w14:textId="77777777" w:rsidR="00A27EBD" w:rsidRDefault="00A27EBD">
            <w:pPr>
              <w:spacing w:before="60" w:after="60"/>
              <w:rPr>
                <w:rFonts w:ascii="Trebuchet MS" w:hAnsi="Trebuchet MS"/>
                <w:b/>
                <w:color w:val="000000"/>
                <w:sz w:val="16"/>
                <w:szCs w:val="16"/>
              </w:rPr>
            </w:pPr>
            <w:r>
              <w:rPr>
                <w:rFonts w:ascii="Trebuchet MS" w:hAnsi="Trebuchet MS"/>
                <w:b/>
                <w:color w:val="000000"/>
                <w:sz w:val="16"/>
                <w:szCs w:val="16"/>
              </w:rPr>
              <w:t>Definicja zmiany / zlecenia</w:t>
            </w:r>
          </w:p>
        </w:tc>
      </w:tr>
      <w:tr w:rsidR="00A27EBD" w14:paraId="20A2F641" w14:textId="77777777" w:rsidTr="00A27EBD">
        <w:trPr>
          <w:trHeight w:val="40"/>
        </w:trPr>
        <w:tc>
          <w:tcPr>
            <w:tcW w:w="2376"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6D34E527" w14:textId="77777777" w:rsidR="00A27EBD" w:rsidRDefault="00A27EBD">
            <w:pPr>
              <w:spacing w:before="40" w:after="40"/>
              <w:rPr>
                <w:rFonts w:ascii="Trebuchet MS" w:hAnsi="Trebuchet MS" w:cs="Arial"/>
                <w:color w:val="000000"/>
                <w:sz w:val="16"/>
                <w:szCs w:val="16"/>
                <w:lang w:eastAsia="en-US" w:bidi="he-IL"/>
              </w:rPr>
            </w:pPr>
            <w:r>
              <w:rPr>
                <w:rFonts w:ascii="Trebuchet MS" w:hAnsi="Trebuchet MS" w:cs="Arial"/>
                <w:color w:val="000000"/>
                <w:sz w:val="16"/>
                <w:szCs w:val="16"/>
                <w:lang w:eastAsia="en-US" w:bidi="he-IL"/>
              </w:rPr>
              <w:t>6. Sporządzający wniosek / zlecenie</w:t>
            </w:r>
          </w:p>
        </w:tc>
        <w:tc>
          <w:tcPr>
            <w:tcW w:w="2200" w:type="dxa"/>
            <w:tcBorders>
              <w:top w:val="single" w:sz="4" w:space="0" w:color="auto"/>
              <w:left w:val="single" w:sz="4" w:space="0" w:color="auto"/>
              <w:bottom w:val="single" w:sz="4" w:space="0" w:color="auto"/>
              <w:right w:val="single" w:sz="4" w:space="0" w:color="auto"/>
            </w:tcBorders>
            <w:shd w:val="clear" w:color="auto" w:fill="D9D9D9"/>
            <w:hideMark/>
          </w:tcPr>
          <w:p w14:paraId="21480B65" w14:textId="77777777" w:rsidR="00A27EBD" w:rsidRDefault="00A27EBD">
            <w:pPr>
              <w:spacing w:before="60" w:after="60"/>
              <w:rPr>
                <w:rFonts w:ascii="Trebuchet MS" w:hAnsi="Trebuchet MS"/>
                <w:color w:val="000000"/>
                <w:sz w:val="16"/>
                <w:szCs w:val="16"/>
              </w:rPr>
            </w:pPr>
            <w:r>
              <w:rPr>
                <w:rFonts w:ascii="Trebuchet MS" w:hAnsi="Trebuchet MS"/>
                <w:color w:val="000000"/>
                <w:sz w:val="16"/>
                <w:szCs w:val="16"/>
              </w:rPr>
              <w:t>1. Imię i nazwisko</w:t>
            </w:r>
          </w:p>
        </w:tc>
        <w:tc>
          <w:tcPr>
            <w:tcW w:w="4642" w:type="dxa"/>
            <w:gridSpan w:val="5"/>
            <w:tcBorders>
              <w:top w:val="single" w:sz="4" w:space="0" w:color="auto"/>
              <w:left w:val="single" w:sz="4" w:space="0" w:color="auto"/>
              <w:bottom w:val="single" w:sz="4" w:space="0" w:color="auto"/>
              <w:right w:val="single" w:sz="4" w:space="0" w:color="auto"/>
            </w:tcBorders>
          </w:tcPr>
          <w:p w14:paraId="63E9EFD7" w14:textId="77777777" w:rsidR="00A27EBD" w:rsidRDefault="00A27EBD">
            <w:pPr>
              <w:spacing w:before="60" w:after="60"/>
              <w:rPr>
                <w:rFonts w:ascii="Trebuchet MS" w:hAnsi="Trebuchet MS"/>
                <w:color w:val="000000"/>
                <w:sz w:val="16"/>
                <w:szCs w:val="16"/>
              </w:rPr>
            </w:pPr>
          </w:p>
        </w:tc>
      </w:tr>
      <w:tr w:rsidR="00A27EBD" w14:paraId="11D0EC82" w14:textId="77777777" w:rsidTr="00A27EBD">
        <w:trPr>
          <w:trHeight w:val="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CDEBB7" w14:textId="77777777" w:rsidR="00A27EBD" w:rsidRDefault="00A27EBD">
            <w:pPr>
              <w:rPr>
                <w:rFonts w:ascii="Trebuchet MS" w:hAnsi="Trebuchet MS" w:cs="Arial"/>
                <w:color w:val="000000"/>
                <w:sz w:val="16"/>
                <w:szCs w:val="16"/>
                <w:lang w:eastAsia="en-US" w:bidi="he-IL"/>
              </w:rPr>
            </w:pPr>
          </w:p>
        </w:tc>
        <w:tc>
          <w:tcPr>
            <w:tcW w:w="2200" w:type="dxa"/>
            <w:tcBorders>
              <w:top w:val="single" w:sz="4" w:space="0" w:color="auto"/>
              <w:left w:val="single" w:sz="4" w:space="0" w:color="auto"/>
              <w:bottom w:val="single" w:sz="4" w:space="0" w:color="auto"/>
              <w:right w:val="single" w:sz="4" w:space="0" w:color="auto"/>
            </w:tcBorders>
            <w:shd w:val="clear" w:color="auto" w:fill="D9D9D9"/>
            <w:hideMark/>
          </w:tcPr>
          <w:p w14:paraId="44D885A0" w14:textId="77777777" w:rsidR="00A27EBD" w:rsidRDefault="00A27EBD">
            <w:pPr>
              <w:spacing w:before="60" w:after="60"/>
              <w:rPr>
                <w:rFonts w:ascii="Trebuchet MS" w:hAnsi="Trebuchet MS"/>
                <w:color w:val="000000"/>
                <w:sz w:val="16"/>
                <w:szCs w:val="16"/>
              </w:rPr>
            </w:pPr>
            <w:r>
              <w:rPr>
                <w:rFonts w:ascii="Trebuchet MS" w:hAnsi="Trebuchet MS"/>
                <w:color w:val="000000"/>
                <w:sz w:val="16"/>
                <w:szCs w:val="16"/>
              </w:rPr>
              <w:t>2. Jednostka organizacyjna</w:t>
            </w:r>
          </w:p>
        </w:tc>
        <w:tc>
          <w:tcPr>
            <w:tcW w:w="4642" w:type="dxa"/>
            <w:gridSpan w:val="5"/>
            <w:tcBorders>
              <w:top w:val="single" w:sz="4" w:space="0" w:color="auto"/>
              <w:left w:val="single" w:sz="4" w:space="0" w:color="auto"/>
              <w:bottom w:val="single" w:sz="4" w:space="0" w:color="auto"/>
              <w:right w:val="single" w:sz="4" w:space="0" w:color="auto"/>
            </w:tcBorders>
          </w:tcPr>
          <w:p w14:paraId="418B232A" w14:textId="77777777" w:rsidR="00A27EBD" w:rsidRDefault="00A27EBD">
            <w:pPr>
              <w:spacing w:before="60" w:after="60"/>
              <w:rPr>
                <w:rFonts w:ascii="Trebuchet MS" w:hAnsi="Trebuchet MS"/>
                <w:color w:val="000000"/>
                <w:sz w:val="16"/>
                <w:szCs w:val="16"/>
              </w:rPr>
            </w:pPr>
          </w:p>
        </w:tc>
      </w:tr>
      <w:tr w:rsidR="00A27EBD" w14:paraId="479E4BEB" w14:textId="77777777" w:rsidTr="00A27EBD">
        <w:trPr>
          <w:trHeight w:val="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0E006F" w14:textId="77777777" w:rsidR="00A27EBD" w:rsidRDefault="00A27EBD">
            <w:pPr>
              <w:rPr>
                <w:rFonts w:ascii="Trebuchet MS" w:hAnsi="Trebuchet MS" w:cs="Arial"/>
                <w:color w:val="000000"/>
                <w:sz w:val="16"/>
                <w:szCs w:val="16"/>
                <w:lang w:eastAsia="en-US" w:bidi="he-IL"/>
              </w:rPr>
            </w:pPr>
          </w:p>
        </w:tc>
        <w:tc>
          <w:tcPr>
            <w:tcW w:w="2200" w:type="dxa"/>
            <w:tcBorders>
              <w:top w:val="single" w:sz="4" w:space="0" w:color="auto"/>
              <w:left w:val="single" w:sz="4" w:space="0" w:color="auto"/>
              <w:bottom w:val="single" w:sz="4" w:space="0" w:color="auto"/>
              <w:right w:val="single" w:sz="4" w:space="0" w:color="auto"/>
            </w:tcBorders>
            <w:shd w:val="clear" w:color="auto" w:fill="D9D9D9"/>
            <w:hideMark/>
          </w:tcPr>
          <w:p w14:paraId="0F336790" w14:textId="77777777" w:rsidR="00A27EBD" w:rsidRDefault="00A27EBD">
            <w:pPr>
              <w:spacing w:before="60" w:after="60"/>
              <w:rPr>
                <w:rFonts w:ascii="Trebuchet MS" w:hAnsi="Trebuchet MS"/>
                <w:color w:val="000000"/>
                <w:sz w:val="16"/>
                <w:szCs w:val="16"/>
              </w:rPr>
            </w:pPr>
            <w:r>
              <w:rPr>
                <w:rFonts w:ascii="Trebuchet MS" w:hAnsi="Trebuchet MS"/>
                <w:color w:val="000000"/>
                <w:sz w:val="16"/>
                <w:szCs w:val="16"/>
              </w:rPr>
              <w:t>3. Telefon kontaktowy</w:t>
            </w:r>
          </w:p>
        </w:tc>
        <w:tc>
          <w:tcPr>
            <w:tcW w:w="4642" w:type="dxa"/>
            <w:gridSpan w:val="5"/>
            <w:tcBorders>
              <w:top w:val="single" w:sz="4" w:space="0" w:color="auto"/>
              <w:left w:val="single" w:sz="4" w:space="0" w:color="auto"/>
              <w:bottom w:val="single" w:sz="4" w:space="0" w:color="auto"/>
              <w:right w:val="single" w:sz="4" w:space="0" w:color="auto"/>
            </w:tcBorders>
          </w:tcPr>
          <w:p w14:paraId="4218AC7F" w14:textId="77777777" w:rsidR="00A27EBD" w:rsidRDefault="00A27EBD">
            <w:pPr>
              <w:spacing w:before="60" w:after="60"/>
              <w:rPr>
                <w:rFonts w:ascii="Trebuchet MS" w:hAnsi="Trebuchet MS"/>
                <w:color w:val="000000"/>
                <w:sz w:val="16"/>
                <w:szCs w:val="16"/>
              </w:rPr>
            </w:pPr>
          </w:p>
        </w:tc>
      </w:tr>
      <w:tr w:rsidR="00A27EBD" w14:paraId="3F43DDDF" w14:textId="77777777" w:rsidTr="00A27EBD">
        <w:trPr>
          <w:trHeight w:val="24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D350A9" w14:textId="77777777" w:rsidR="00A27EBD" w:rsidRDefault="00A27EBD">
            <w:pPr>
              <w:rPr>
                <w:rFonts w:ascii="Trebuchet MS" w:hAnsi="Trebuchet MS" w:cs="Arial"/>
                <w:color w:val="000000"/>
                <w:sz w:val="16"/>
                <w:szCs w:val="16"/>
                <w:lang w:eastAsia="en-US" w:bidi="he-IL"/>
              </w:rPr>
            </w:pPr>
          </w:p>
        </w:tc>
        <w:tc>
          <w:tcPr>
            <w:tcW w:w="2200" w:type="dxa"/>
            <w:tcBorders>
              <w:top w:val="single" w:sz="4" w:space="0" w:color="auto"/>
              <w:left w:val="single" w:sz="4" w:space="0" w:color="auto"/>
              <w:bottom w:val="single" w:sz="4" w:space="0" w:color="auto"/>
              <w:right w:val="single" w:sz="4" w:space="0" w:color="auto"/>
            </w:tcBorders>
            <w:shd w:val="clear" w:color="auto" w:fill="D9D9D9"/>
            <w:hideMark/>
          </w:tcPr>
          <w:p w14:paraId="2BCA3884" w14:textId="77777777" w:rsidR="00A27EBD" w:rsidRDefault="00A27EBD">
            <w:pPr>
              <w:spacing w:before="60" w:after="60"/>
              <w:rPr>
                <w:rFonts w:ascii="Trebuchet MS" w:hAnsi="Trebuchet MS"/>
                <w:color w:val="000000"/>
                <w:sz w:val="16"/>
                <w:szCs w:val="16"/>
              </w:rPr>
            </w:pPr>
            <w:r>
              <w:rPr>
                <w:rFonts w:ascii="Trebuchet MS" w:hAnsi="Trebuchet MS"/>
                <w:color w:val="000000"/>
                <w:sz w:val="16"/>
                <w:szCs w:val="16"/>
              </w:rPr>
              <w:t>4. E-mail</w:t>
            </w:r>
          </w:p>
        </w:tc>
        <w:tc>
          <w:tcPr>
            <w:tcW w:w="4642" w:type="dxa"/>
            <w:gridSpan w:val="5"/>
            <w:tcBorders>
              <w:top w:val="single" w:sz="4" w:space="0" w:color="auto"/>
              <w:left w:val="single" w:sz="4" w:space="0" w:color="auto"/>
              <w:bottom w:val="single" w:sz="4" w:space="0" w:color="auto"/>
              <w:right w:val="single" w:sz="4" w:space="0" w:color="auto"/>
            </w:tcBorders>
          </w:tcPr>
          <w:p w14:paraId="07E6E09F" w14:textId="77777777" w:rsidR="00A27EBD" w:rsidRDefault="00A27EBD">
            <w:pPr>
              <w:spacing w:before="60" w:after="60"/>
              <w:rPr>
                <w:rFonts w:ascii="Trebuchet MS" w:hAnsi="Trebuchet MS"/>
                <w:color w:val="000000"/>
                <w:sz w:val="16"/>
                <w:szCs w:val="16"/>
              </w:rPr>
            </w:pPr>
          </w:p>
        </w:tc>
      </w:tr>
      <w:tr w:rsidR="00A27EBD" w14:paraId="686DEF58" w14:textId="77777777" w:rsidTr="00A27EBD">
        <w:trPr>
          <w:trHeight w:val="437"/>
        </w:trPr>
        <w:tc>
          <w:tcPr>
            <w:tcW w:w="2376" w:type="dxa"/>
            <w:tcBorders>
              <w:top w:val="single" w:sz="4" w:space="0" w:color="auto"/>
              <w:left w:val="single" w:sz="4" w:space="0" w:color="auto"/>
              <w:bottom w:val="single" w:sz="4" w:space="0" w:color="auto"/>
              <w:right w:val="single" w:sz="4" w:space="0" w:color="auto"/>
            </w:tcBorders>
            <w:shd w:val="clear" w:color="auto" w:fill="D9D9D9"/>
          </w:tcPr>
          <w:p w14:paraId="29A39100" w14:textId="77777777" w:rsidR="00A27EBD" w:rsidRDefault="00A27EBD">
            <w:pPr>
              <w:spacing w:before="40" w:after="40"/>
              <w:rPr>
                <w:rFonts w:ascii="Trebuchet MS" w:hAnsi="Trebuchet MS" w:cs="Arial"/>
                <w:color w:val="000000"/>
                <w:sz w:val="16"/>
                <w:szCs w:val="16"/>
                <w:lang w:eastAsia="en-US" w:bidi="he-IL"/>
              </w:rPr>
            </w:pPr>
            <w:r>
              <w:rPr>
                <w:rFonts w:ascii="Trebuchet MS" w:hAnsi="Trebuchet MS" w:cs="Arial"/>
                <w:color w:val="000000"/>
                <w:sz w:val="16"/>
                <w:szCs w:val="16"/>
                <w:lang w:eastAsia="en-US" w:bidi="he-IL"/>
              </w:rPr>
              <w:t>7. Skrócony opis zmiany / zlecenia</w:t>
            </w:r>
          </w:p>
          <w:p w14:paraId="02FE7071" w14:textId="77777777" w:rsidR="00A27EBD" w:rsidRDefault="00A27EBD">
            <w:pPr>
              <w:spacing w:before="40" w:after="40"/>
              <w:rPr>
                <w:rFonts w:ascii="Trebuchet MS" w:hAnsi="Trebuchet MS" w:cs="Arial"/>
                <w:color w:val="000000"/>
                <w:sz w:val="16"/>
                <w:szCs w:val="16"/>
                <w:lang w:eastAsia="en-US" w:bidi="he-IL"/>
              </w:rPr>
            </w:pPr>
          </w:p>
          <w:p w14:paraId="762C3E71" w14:textId="77777777" w:rsidR="00A27EBD" w:rsidRDefault="00A27EBD">
            <w:pPr>
              <w:spacing w:before="40" w:after="40"/>
              <w:rPr>
                <w:rFonts w:ascii="Trebuchet MS" w:hAnsi="Trebuchet MS" w:cs="Arial"/>
                <w:color w:val="000000"/>
                <w:sz w:val="16"/>
                <w:szCs w:val="16"/>
                <w:lang w:eastAsia="en-US" w:bidi="he-IL"/>
              </w:rPr>
            </w:pPr>
          </w:p>
        </w:tc>
        <w:tc>
          <w:tcPr>
            <w:tcW w:w="6842" w:type="dxa"/>
            <w:gridSpan w:val="6"/>
            <w:tcBorders>
              <w:top w:val="single" w:sz="4" w:space="0" w:color="auto"/>
              <w:left w:val="single" w:sz="4" w:space="0" w:color="auto"/>
              <w:bottom w:val="single" w:sz="4" w:space="0" w:color="auto"/>
              <w:right w:val="single" w:sz="4" w:space="0" w:color="auto"/>
            </w:tcBorders>
          </w:tcPr>
          <w:p w14:paraId="1A647961" w14:textId="77777777" w:rsidR="00A27EBD" w:rsidRDefault="00A27EBD">
            <w:pPr>
              <w:spacing w:before="60" w:after="60"/>
              <w:rPr>
                <w:rFonts w:ascii="Trebuchet MS" w:hAnsi="Trebuchet MS"/>
                <w:color w:val="000000"/>
                <w:sz w:val="16"/>
                <w:szCs w:val="16"/>
              </w:rPr>
            </w:pPr>
          </w:p>
          <w:p w14:paraId="1B914041" w14:textId="77777777" w:rsidR="00A27EBD" w:rsidRDefault="00A27EBD">
            <w:pPr>
              <w:spacing w:before="60" w:after="60"/>
              <w:rPr>
                <w:rFonts w:ascii="Trebuchet MS" w:hAnsi="Trebuchet MS"/>
                <w:color w:val="000000"/>
                <w:sz w:val="16"/>
                <w:szCs w:val="16"/>
              </w:rPr>
            </w:pPr>
          </w:p>
          <w:p w14:paraId="2E5AB211" w14:textId="77777777" w:rsidR="00A27EBD" w:rsidRDefault="00A27EBD">
            <w:pPr>
              <w:spacing w:before="60" w:after="60"/>
              <w:rPr>
                <w:rFonts w:ascii="Trebuchet MS" w:hAnsi="Trebuchet MS"/>
                <w:color w:val="000000"/>
                <w:sz w:val="16"/>
                <w:szCs w:val="16"/>
              </w:rPr>
            </w:pPr>
          </w:p>
        </w:tc>
      </w:tr>
      <w:tr w:rsidR="00A27EBD" w14:paraId="7791C57F" w14:textId="77777777" w:rsidTr="00A27EBD">
        <w:trPr>
          <w:trHeight w:val="358"/>
        </w:trPr>
        <w:tc>
          <w:tcPr>
            <w:tcW w:w="2376" w:type="dxa"/>
            <w:tcBorders>
              <w:top w:val="single" w:sz="4" w:space="0" w:color="auto"/>
              <w:left w:val="single" w:sz="4" w:space="0" w:color="auto"/>
              <w:bottom w:val="single" w:sz="4" w:space="0" w:color="auto"/>
              <w:right w:val="single" w:sz="4" w:space="0" w:color="auto"/>
            </w:tcBorders>
            <w:shd w:val="clear" w:color="auto" w:fill="D9D9D9"/>
          </w:tcPr>
          <w:p w14:paraId="5C83F382" w14:textId="77777777" w:rsidR="00A27EBD" w:rsidRDefault="00A27EBD">
            <w:pPr>
              <w:spacing w:before="40" w:after="40"/>
              <w:rPr>
                <w:rFonts w:ascii="Trebuchet MS" w:hAnsi="Trebuchet MS" w:cs="Arial"/>
                <w:color w:val="000000"/>
                <w:sz w:val="16"/>
                <w:szCs w:val="16"/>
                <w:lang w:eastAsia="en-US" w:bidi="he-IL"/>
              </w:rPr>
            </w:pPr>
            <w:r>
              <w:rPr>
                <w:rFonts w:ascii="Trebuchet MS" w:hAnsi="Trebuchet MS" w:cs="Arial"/>
                <w:color w:val="000000"/>
                <w:sz w:val="16"/>
                <w:szCs w:val="16"/>
                <w:lang w:eastAsia="en-US" w:bidi="he-IL"/>
              </w:rPr>
              <w:t>8. Uzasadnienie zmiany / zlecenia</w:t>
            </w:r>
          </w:p>
          <w:p w14:paraId="4D21BBAF" w14:textId="77777777" w:rsidR="00A27EBD" w:rsidRDefault="00A27EBD">
            <w:pPr>
              <w:spacing w:before="40" w:after="40"/>
              <w:rPr>
                <w:rFonts w:ascii="Trebuchet MS" w:hAnsi="Trebuchet MS" w:cs="Arial"/>
                <w:color w:val="000000"/>
                <w:sz w:val="16"/>
                <w:szCs w:val="16"/>
                <w:lang w:eastAsia="en-US" w:bidi="he-IL"/>
              </w:rPr>
            </w:pPr>
          </w:p>
          <w:p w14:paraId="222A1346" w14:textId="77777777" w:rsidR="00A27EBD" w:rsidRDefault="00A27EBD">
            <w:pPr>
              <w:spacing w:before="40" w:after="40"/>
              <w:rPr>
                <w:rFonts w:ascii="Trebuchet MS" w:hAnsi="Trebuchet MS" w:cs="Arial"/>
                <w:color w:val="000000"/>
                <w:sz w:val="16"/>
                <w:szCs w:val="16"/>
                <w:lang w:eastAsia="en-US" w:bidi="he-IL"/>
              </w:rPr>
            </w:pPr>
          </w:p>
        </w:tc>
        <w:tc>
          <w:tcPr>
            <w:tcW w:w="6842" w:type="dxa"/>
            <w:gridSpan w:val="6"/>
            <w:tcBorders>
              <w:top w:val="single" w:sz="4" w:space="0" w:color="auto"/>
              <w:left w:val="single" w:sz="4" w:space="0" w:color="auto"/>
              <w:bottom w:val="single" w:sz="4" w:space="0" w:color="auto"/>
              <w:right w:val="single" w:sz="4" w:space="0" w:color="auto"/>
            </w:tcBorders>
          </w:tcPr>
          <w:p w14:paraId="43323115" w14:textId="77777777" w:rsidR="00A27EBD" w:rsidRDefault="00A27EBD">
            <w:pPr>
              <w:spacing w:before="60" w:after="60"/>
              <w:rPr>
                <w:rFonts w:ascii="Trebuchet MS" w:hAnsi="Trebuchet MS"/>
                <w:color w:val="000000"/>
                <w:sz w:val="16"/>
                <w:szCs w:val="16"/>
              </w:rPr>
            </w:pPr>
          </w:p>
        </w:tc>
      </w:tr>
      <w:tr w:rsidR="00A27EBD" w14:paraId="7878B13D" w14:textId="77777777" w:rsidTr="00A27EBD">
        <w:trPr>
          <w:trHeight w:val="492"/>
        </w:trPr>
        <w:tc>
          <w:tcPr>
            <w:tcW w:w="2376" w:type="dxa"/>
            <w:tcBorders>
              <w:top w:val="single" w:sz="4" w:space="0" w:color="auto"/>
              <w:left w:val="single" w:sz="4" w:space="0" w:color="auto"/>
              <w:bottom w:val="single" w:sz="4" w:space="0" w:color="auto"/>
              <w:right w:val="single" w:sz="4" w:space="0" w:color="auto"/>
            </w:tcBorders>
            <w:shd w:val="clear" w:color="auto" w:fill="D9D9D9"/>
          </w:tcPr>
          <w:p w14:paraId="2E52954B" w14:textId="77777777" w:rsidR="00A27EBD" w:rsidRDefault="00A27EBD">
            <w:pPr>
              <w:spacing w:before="40" w:after="40"/>
              <w:ind w:left="170" w:hanging="170"/>
              <w:rPr>
                <w:rFonts w:ascii="Trebuchet MS" w:hAnsi="Trebuchet MS" w:cs="Arial"/>
                <w:color w:val="000000"/>
                <w:sz w:val="16"/>
                <w:szCs w:val="16"/>
                <w:vertAlign w:val="superscript"/>
                <w:lang w:eastAsia="en-US" w:bidi="he-IL"/>
              </w:rPr>
            </w:pPr>
            <w:r>
              <w:rPr>
                <w:rFonts w:ascii="Trebuchet MS" w:hAnsi="Trebuchet MS" w:cs="Arial"/>
                <w:color w:val="000000"/>
                <w:sz w:val="16"/>
                <w:szCs w:val="16"/>
                <w:lang w:eastAsia="en-US" w:bidi="he-IL"/>
              </w:rPr>
              <w:t xml:space="preserve">9. Efekty braku wprowadzenia zmiany </w:t>
            </w:r>
            <w:r>
              <w:rPr>
                <w:rFonts w:ascii="Trebuchet MS" w:hAnsi="Trebuchet MS" w:cs="Arial"/>
                <w:color w:val="000000"/>
                <w:sz w:val="16"/>
                <w:szCs w:val="16"/>
                <w:vertAlign w:val="superscript"/>
                <w:lang w:eastAsia="en-US" w:bidi="he-IL"/>
              </w:rPr>
              <w:t>1)</w:t>
            </w:r>
          </w:p>
          <w:p w14:paraId="31363756" w14:textId="77777777" w:rsidR="00A27EBD" w:rsidRDefault="00A27EBD">
            <w:pPr>
              <w:spacing w:before="40" w:after="40"/>
              <w:ind w:left="170" w:hanging="170"/>
              <w:rPr>
                <w:rFonts w:ascii="Trebuchet MS" w:hAnsi="Trebuchet MS" w:cs="Arial"/>
                <w:color w:val="000000"/>
                <w:sz w:val="16"/>
                <w:szCs w:val="16"/>
                <w:lang w:eastAsia="en-US" w:bidi="he-IL"/>
              </w:rPr>
            </w:pPr>
          </w:p>
        </w:tc>
        <w:tc>
          <w:tcPr>
            <w:tcW w:w="6842" w:type="dxa"/>
            <w:gridSpan w:val="6"/>
            <w:tcBorders>
              <w:top w:val="single" w:sz="4" w:space="0" w:color="auto"/>
              <w:left w:val="single" w:sz="4" w:space="0" w:color="auto"/>
              <w:bottom w:val="single" w:sz="4" w:space="0" w:color="auto"/>
              <w:right w:val="single" w:sz="4" w:space="0" w:color="auto"/>
            </w:tcBorders>
          </w:tcPr>
          <w:p w14:paraId="07F5B6F6" w14:textId="77777777" w:rsidR="00A27EBD" w:rsidRDefault="00A27EBD">
            <w:pPr>
              <w:spacing w:before="60" w:after="60"/>
              <w:rPr>
                <w:rFonts w:ascii="Trebuchet MS" w:hAnsi="Trebuchet MS"/>
                <w:color w:val="000000"/>
                <w:sz w:val="16"/>
                <w:szCs w:val="16"/>
              </w:rPr>
            </w:pPr>
          </w:p>
        </w:tc>
      </w:tr>
      <w:tr w:rsidR="00A27EBD" w14:paraId="47B33020" w14:textId="77777777" w:rsidTr="00A27EBD">
        <w:trPr>
          <w:trHeight w:val="492"/>
        </w:trPr>
        <w:tc>
          <w:tcPr>
            <w:tcW w:w="2376" w:type="dxa"/>
            <w:tcBorders>
              <w:top w:val="single" w:sz="4" w:space="0" w:color="auto"/>
              <w:left w:val="single" w:sz="4" w:space="0" w:color="auto"/>
              <w:bottom w:val="single" w:sz="4" w:space="0" w:color="auto"/>
              <w:right w:val="single" w:sz="4" w:space="0" w:color="auto"/>
            </w:tcBorders>
            <w:shd w:val="clear" w:color="auto" w:fill="D9D9D9"/>
          </w:tcPr>
          <w:p w14:paraId="49346200" w14:textId="77777777" w:rsidR="00A27EBD" w:rsidRDefault="00A27EBD">
            <w:pPr>
              <w:spacing w:before="40" w:after="40"/>
              <w:rPr>
                <w:rFonts w:ascii="Trebuchet MS" w:hAnsi="Trebuchet MS" w:cs="Arial"/>
                <w:color w:val="000000"/>
                <w:sz w:val="16"/>
                <w:szCs w:val="16"/>
                <w:lang w:eastAsia="en-US" w:bidi="he-IL"/>
              </w:rPr>
            </w:pPr>
            <w:r>
              <w:rPr>
                <w:rFonts w:ascii="Trebuchet MS" w:hAnsi="Trebuchet MS" w:cs="Arial"/>
                <w:color w:val="000000"/>
                <w:sz w:val="16"/>
                <w:szCs w:val="16"/>
                <w:lang w:eastAsia="en-US" w:bidi="he-IL"/>
              </w:rPr>
              <w:t>10. Inne rekomendacje</w:t>
            </w:r>
          </w:p>
          <w:p w14:paraId="79A0891E" w14:textId="77777777" w:rsidR="00A27EBD" w:rsidRDefault="00A27EBD">
            <w:pPr>
              <w:spacing w:before="40" w:after="40"/>
              <w:rPr>
                <w:rFonts w:ascii="Trebuchet MS" w:hAnsi="Trebuchet MS" w:cs="Arial"/>
                <w:color w:val="000000"/>
                <w:sz w:val="16"/>
                <w:szCs w:val="16"/>
                <w:lang w:eastAsia="en-US" w:bidi="he-IL"/>
              </w:rPr>
            </w:pPr>
          </w:p>
          <w:p w14:paraId="1EB92C0D" w14:textId="77777777" w:rsidR="00A27EBD" w:rsidRDefault="00A27EBD">
            <w:pPr>
              <w:spacing w:before="40" w:after="40"/>
              <w:rPr>
                <w:rFonts w:ascii="Trebuchet MS" w:hAnsi="Trebuchet MS" w:cs="Arial"/>
                <w:color w:val="000000"/>
                <w:sz w:val="16"/>
                <w:szCs w:val="16"/>
                <w:lang w:eastAsia="en-US" w:bidi="he-IL"/>
              </w:rPr>
            </w:pPr>
          </w:p>
        </w:tc>
        <w:tc>
          <w:tcPr>
            <w:tcW w:w="6842" w:type="dxa"/>
            <w:gridSpan w:val="6"/>
            <w:tcBorders>
              <w:top w:val="single" w:sz="4" w:space="0" w:color="auto"/>
              <w:left w:val="single" w:sz="4" w:space="0" w:color="auto"/>
              <w:bottom w:val="single" w:sz="4" w:space="0" w:color="auto"/>
              <w:right w:val="single" w:sz="4" w:space="0" w:color="auto"/>
            </w:tcBorders>
          </w:tcPr>
          <w:p w14:paraId="40DBB4C8" w14:textId="77777777" w:rsidR="00A27EBD" w:rsidRDefault="00A27EBD">
            <w:pPr>
              <w:spacing w:before="60" w:after="60"/>
              <w:rPr>
                <w:rFonts w:ascii="Trebuchet MS" w:hAnsi="Trebuchet MS"/>
                <w:color w:val="000000"/>
                <w:sz w:val="16"/>
                <w:szCs w:val="16"/>
              </w:rPr>
            </w:pPr>
          </w:p>
        </w:tc>
      </w:tr>
      <w:tr w:rsidR="00A27EBD" w14:paraId="19AB5568" w14:textId="77777777" w:rsidTr="00A27EBD">
        <w:tc>
          <w:tcPr>
            <w:tcW w:w="2376" w:type="dxa"/>
            <w:tcBorders>
              <w:top w:val="single" w:sz="4" w:space="0" w:color="auto"/>
              <w:left w:val="single" w:sz="4" w:space="0" w:color="auto"/>
              <w:bottom w:val="single" w:sz="4" w:space="0" w:color="auto"/>
              <w:right w:val="single" w:sz="4" w:space="0" w:color="auto"/>
            </w:tcBorders>
            <w:shd w:val="clear" w:color="auto" w:fill="D9D9D9"/>
          </w:tcPr>
          <w:p w14:paraId="404A22CD" w14:textId="77777777" w:rsidR="00A27EBD" w:rsidRDefault="00A27EBD">
            <w:pPr>
              <w:spacing w:before="40" w:after="40"/>
              <w:ind w:left="284" w:hanging="284"/>
              <w:rPr>
                <w:rFonts w:ascii="Trebuchet MS" w:hAnsi="Trebuchet MS" w:cs="Arial"/>
                <w:color w:val="000000"/>
                <w:sz w:val="16"/>
                <w:szCs w:val="16"/>
                <w:vertAlign w:val="superscript"/>
                <w:lang w:eastAsia="en-US" w:bidi="he-IL"/>
              </w:rPr>
            </w:pPr>
            <w:r>
              <w:rPr>
                <w:rFonts w:ascii="Trebuchet MS" w:hAnsi="Trebuchet MS" w:cs="Arial"/>
                <w:color w:val="000000"/>
                <w:sz w:val="16"/>
                <w:szCs w:val="16"/>
                <w:lang w:eastAsia="en-US" w:bidi="he-IL"/>
              </w:rPr>
              <w:t xml:space="preserve">11. Oczekiwany termin zgłoszenia prac do odbioru / wdrożenia zmiany </w:t>
            </w:r>
            <w:r>
              <w:rPr>
                <w:rFonts w:ascii="Trebuchet MS" w:hAnsi="Trebuchet MS" w:cs="Arial"/>
                <w:color w:val="000000"/>
                <w:sz w:val="16"/>
                <w:szCs w:val="16"/>
                <w:vertAlign w:val="superscript"/>
                <w:lang w:eastAsia="en-US" w:bidi="he-IL"/>
              </w:rPr>
              <w:t>1) 2)</w:t>
            </w:r>
          </w:p>
          <w:p w14:paraId="7725F0E1" w14:textId="77777777" w:rsidR="00A27EBD" w:rsidRDefault="00A27EBD">
            <w:pPr>
              <w:spacing w:before="40" w:after="40"/>
              <w:ind w:left="284" w:hanging="284"/>
              <w:rPr>
                <w:rFonts w:ascii="Trebuchet MS" w:hAnsi="Trebuchet MS" w:cs="Arial"/>
                <w:color w:val="000000"/>
                <w:sz w:val="16"/>
                <w:szCs w:val="16"/>
                <w:lang w:eastAsia="en-US" w:bidi="he-IL"/>
              </w:rPr>
            </w:pPr>
          </w:p>
        </w:tc>
        <w:tc>
          <w:tcPr>
            <w:tcW w:w="6842" w:type="dxa"/>
            <w:gridSpan w:val="6"/>
            <w:tcBorders>
              <w:top w:val="single" w:sz="4" w:space="0" w:color="auto"/>
              <w:left w:val="single" w:sz="4" w:space="0" w:color="auto"/>
              <w:bottom w:val="single" w:sz="4" w:space="0" w:color="auto"/>
              <w:right w:val="single" w:sz="4" w:space="0" w:color="auto"/>
            </w:tcBorders>
          </w:tcPr>
          <w:p w14:paraId="0596E2D9" w14:textId="77777777" w:rsidR="00A27EBD" w:rsidRDefault="00A27EBD">
            <w:pPr>
              <w:spacing w:before="60" w:after="60"/>
              <w:rPr>
                <w:rFonts w:ascii="Trebuchet MS" w:hAnsi="Trebuchet MS"/>
                <w:color w:val="000000"/>
                <w:sz w:val="16"/>
                <w:szCs w:val="16"/>
              </w:rPr>
            </w:pPr>
          </w:p>
          <w:p w14:paraId="08896318" w14:textId="77777777" w:rsidR="00A27EBD" w:rsidRDefault="00A27EBD">
            <w:pPr>
              <w:spacing w:before="60" w:after="60"/>
              <w:rPr>
                <w:rFonts w:ascii="Trebuchet MS" w:hAnsi="Trebuchet MS"/>
                <w:color w:val="000000"/>
                <w:sz w:val="16"/>
                <w:szCs w:val="16"/>
              </w:rPr>
            </w:pPr>
          </w:p>
        </w:tc>
      </w:tr>
      <w:tr w:rsidR="00A27EBD" w14:paraId="12E441E9" w14:textId="77777777" w:rsidTr="00A27EBD">
        <w:tc>
          <w:tcPr>
            <w:tcW w:w="2376" w:type="dxa"/>
            <w:tcBorders>
              <w:top w:val="single" w:sz="4" w:space="0" w:color="auto"/>
              <w:left w:val="single" w:sz="4" w:space="0" w:color="auto"/>
              <w:bottom w:val="single" w:sz="4" w:space="0" w:color="auto"/>
              <w:right w:val="single" w:sz="4" w:space="0" w:color="auto"/>
            </w:tcBorders>
            <w:shd w:val="clear" w:color="auto" w:fill="D9D9D9"/>
          </w:tcPr>
          <w:p w14:paraId="5CF82769" w14:textId="77777777" w:rsidR="00A27EBD" w:rsidRDefault="00A27EBD">
            <w:pPr>
              <w:spacing w:before="40" w:after="40"/>
              <w:rPr>
                <w:rFonts w:ascii="Trebuchet MS" w:hAnsi="Trebuchet MS" w:cs="Arial"/>
                <w:color w:val="000000"/>
                <w:sz w:val="16"/>
                <w:szCs w:val="16"/>
                <w:lang w:eastAsia="en-US" w:bidi="he-IL"/>
              </w:rPr>
            </w:pPr>
            <w:r>
              <w:rPr>
                <w:rFonts w:ascii="Trebuchet MS" w:hAnsi="Trebuchet MS" w:cs="Arial"/>
                <w:color w:val="000000"/>
                <w:sz w:val="16"/>
                <w:szCs w:val="16"/>
                <w:lang w:eastAsia="en-US" w:bidi="he-IL"/>
              </w:rPr>
              <w:t>12.a. Wnioskodawca wiodący (pieczątka imienna i podpis osoby upoważnionej)</w:t>
            </w:r>
          </w:p>
          <w:p w14:paraId="370CBC90" w14:textId="77777777" w:rsidR="00A27EBD" w:rsidRDefault="00A27EBD">
            <w:pPr>
              <w:spacing w:before="40" w:after="40"/>
              <w:ind w:left="284" w:hanging="284"/>
              <w:rPr>
                <w:rFonts w:ascii="Trebuchet MS" w:hAnsi="Trebuchet MS" w:cs="Arial"/>
                <w:color w:val="000000"/>
                <w:sz w:val="16"/>
                <w:szCs w:val="16"/>
                <w:lang w:eastAsia="en-US" w:bidi="he-IL"/>
              </w:rPr>
            </w:pPr>
          </w:p>
        </w:tc>
        <w:tc>
          <w:tcPr>
            <w:tcW w:w="2280" w:type="dxa"/>
            <w:gridSpan w:val="2"/>
            <w:tcBorders>
              <w:top w:val="single" w:sz="4" w:space="0" w:color="auto"/>
              <w:left w:val="single" w:sz="4" w:space="0" w:color="auto"/>
              <w:bottom w:val="single" w:sz="4" w:space="0" w:color="auto"/>
              <w:right w:val="single" w:sz="4" w:space="0" w:color="auto"/>
            </w:tcBorders>
          </w:tcPr>
          <w:p w14:paraId="7EAABCD8" w14:textId="77777777" w:rsidR="00A27EBD" w:rsidRDefault="00A27EBD">
            <w:pPr>
              <w:spacing w:before="60" w:after="60"/>
              <w:rPr>
                <w:rFonts w:ascii="Trebuchet MS" w:hAnsi="Trebuchet MS"/>
                <w:color w:val="000000"/>
                <w:sz w:val="16"/>
                <w:szCs w:val="16"/>
              </w:rPr>
            </w:pPr>
          </w:p>
          <w:p w14:paraId="771BB72E" w14:textId="77777777" w:rsidR="00A27EBD" w:rsidRDefault="00A27EBD">
            <w:pPr>
              <w:spacing w:before="60" w:after="60"/>
              <w:rPr>
                <w:rFonts w:ascii="Trebuchet MS" w:hAnsi="Trebuchet MS"/>
                <w:color w:val="000000"/>
                <w:sz w:val="16"/>
                <w:szCs w:val="16"/>
              </w:rPr>
            </w:pPr>
          </w:p>
        </w:tc>
        <w:tc>
          <w:tcPr>
            <w:tcW w:w="1831" w:type="dxa"/>
            <w:gridSpan w:val="2"/>
            <w:tcBorders>
              <w:top w:val="single" w:sz="4" w:space="0" w:color="auto"/>
              <w:left w:val="single" w:sz="4" w:space="0" w:color="auto"/>
              <w:bottom w:val="single" w:sz="4" w:space="0" w:color="auto"/>
              <w:right w:val="single" w:sz="4" w:space="0" w:color="auto"/>
            </w:tcBorders>
            <w:shd w:val="pct20" w:color="auto" w:fill="auto"/>
            <w:vAlign w:val="center"/>
          </w:tcPr>
          <w:p w14:paraId="7D4F64B5" w14:textId="77777777" w:rsidR="00A27EBD" w:rsidRDefault="00A27EBD">
            <w:pPr>
              <w:spacing w:before="40" w:after="40"/>
              <w:rPr>
                <w:rFonts w:ascii="Trebuchet MS" w:hAnsi="Trebuchet MS" w:cs="Arial"/>
                <w:color w:val="000000"/>
                <w:sz w:val="16"/>
                <w:szCs w:val="16"/>
                <w:lang w:eastAsia="en-US" w:bidi="he-IL"/>
              </w:rPr>
            </w:pPr>
            <w:r>
              <w:rPr>
                <w:rFonts w:ascii="Trebuchet MS" w:hAnsi="Trebuchet MS" w:cs="Arial"/>
                <w:color w:val="000000"/>
                <w:sz w:val="16"/>
                <w:szCs w:val="16"/>
                <w:lang w:eastAsia="en-US" w:bidi="he-IL"/>
              </w:rPr>
              <w:t>12.b. Wnioskodawcy skojarzeni (pieczątki imienne i podpisy osób upoważnionych)</w:t>
            </w:r>
          </w:p>
          <w:p w14:paraId="69D75D7A" w14:textId="77777777" w:rsidR="00A27EBD" w:rsidRDefault="00A27EBD">
            <w:pPr>
              <w:spacing w:before="60" w:after="60"/>
              <w:rPr>
                <w:rFonts w:ascii="Trebuchet MS" w:hAnsi="Trebuchet MS" w:cs="Arial"/>
                <w:color w:val="000000"/>
                <w:sz w:val="16"/>
                <w:szCs w:val="16"/>
                <w:lang w:eastAsia="en-US" w:bidi="he-IL"/>
              </w:rPr>
            </w:pPr>
          </w:p>
        </w:tc>
        <w:tc>
          <w:tcPr>
            <w:tcW w:w="2731" w:type="dxa"/>
            <w:gridSpan w:val="2"/>
            <w:tcBorders>
              <w:top w:val="single" w:sz="4" w:space="0" w:color="auto"/>
              <w:left w:val="single" w:sz="4" w:space="0" w:color="auto"/>
              <w:bottom w:val="single" w:sz="4" w:space="0" w:color="auto"/>
              <w:right w:val="single" w:sz="4" w:space="0" w:color="auto"/>
            </w:tcBorders>
          </w:tcPr>
          <w:p w14:paraId="0629F68D" w14:textId="77777777" w:rsidR="00A27EBD" w:rsidRDefault="00A27EBD">
            <w:pPr>
              <w:spacing w:before="60" w:after="60"/>
              <w:rPr>
                <w:rFonts w:ascii="Trebuchet MS" w:hAnsi="Trebuchet MS"/>
                <w:color w:val="000000"/>
                <w:sz w:val="16"/>
                <w:szCs w:val="16"/>
              </w:rPr>
            </w:pPr>
          </w:p>
        </w:tc>
      </w:tr>
      <w:tr w:rsidR="00A27EBD" w14:paraId="01C0CB16" w14:textId="77777777" w:rsidTr="00A27EBD">
        <w:trPr>
          <w:trHeight w:val="287"/>
        </w:trPr>
        <w:tc>
          <w:tcPr>
            <w:tcW w:w="2376" w:type="dxa"/>
            <w:vMerge w:val="restart"/>
            <w:tcBorders>
              <w:top w:val="single" w:sz="4" w:space="0" w:color="auto"/>
              <w:left w:val="single" w:sz="4" w:space="0" w:color="auto"/>
              <w:bottom w:val="single" w:sz="4" w:space="0" w:color="auto"/>
              <w:right w:val="single" w:sz="4" w:space="0" w:color="auto"/>
            </w:tcBorders>
            <w:shd w:val="clear" w:color="auto" w:fill="D9D9D9"/>
          </w:tcPr>
          <w:p w14:paraId="59C15472" w14:textId="77777777" w:rsidR="00A27EBD" w:rsidRDefault="00A27EBD">
            <w:pPr>
              <w:spacing w:before="40" w:after="40"/>
              <w:ind w:left="284" w:hanging="284"/>
              <w:rPr>
                <w:rFonts w:ascii="Trebuchet MS" w:hAnsi="Trebuchet MS" w:cs="Arial"/>
                <w:color w:val="000000"/>
                <w:sz w:val="16"/>
                <w:szCs w:val="16"/>
                <w:lang w:eastAsia="en-US" w:bidi="he-IL"/>
              </w:rPr>
            </w:pPr>
            <w:r>
              <w:rPr>
                <w:rFonts w:ascii="Trebuchet MS" w:hAnsi="Trebuchet MS" w:cs="Arial"/>
                <w:color w:val="000000"/>
                <w:sz w:val="16"/>
                <w:szCs w:val="16"/>
                <w:lang w:eastAsia="en-US" w:bidi="he-IL"/>
              </w:rPr>
              <w:t>13. Przekazanie zlecenia do realizacji</w:t>
            </w:r>
          </w:p>
          <w:p w14:paraId="68D17A38" w14:textId="77777777" w:rsidR="00A27EBD" w:rsidRDefault="00A27EBD">
            <w:pPr>
              <w:spacing w:before="40" w:after="40"/>
              <w:ind w:left="284" w:hanging="284"/>
              <w:rPr>
                <w:rFonts w:ascii="Trebuchet MS" w:hAnsi="Trebuchet MS" w:cs="Arial"/>
                <w:color w:val="000000"/>
                <w:sz w:val="16"/>
                <w:szCs w:val="16"/>
                <w:lang w:eastAsia="en-US" w:bidi="he-IL"/>
              </w:rPr>
            </w:pPr>
          </w:p>
          <w:p w14:paraId="474AAA42" w14:textId="77777777" w:rsidR="00A27EBD" w:rsidRDefault="00A27EBD">
            <w:pPr>
              <w:spacing w:before="40" w:after="40"/>
              <w:ind w:left="284" w:hanging="284"/>
              <w:rPr>
                <w:rFonts w:ascii="Trebuchet MS" w:hAnsi="Trebuchet MS" w:cs="Arial"/>
                <w:color w:val="000000"/>
                <w:sz w:val="16"/>
                <w:szCs w:val="16"/>
                <w:lang w:eastAsia="en-US" w:bidi="he-IL"/>
              </w:rPr>
            </w:pPr>
          </w:p>
        </w:tc>
        <w:tc>
          <w:tcPr>
            <w:tcW w:w="3279"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16727FBE" w14:textId="77777777" w:rsidR="00A27EBD" w:rsidRDefault="00A27EBD">
            <w:pPr>
              <w:spacing w:before="60" w:after="60"/>
              <w:rPr>
                <w:rFonts w:ascii="Trebuchet MS" w:hAnsi="Trebuchet MS"/>
                <w:color w:val="000000"/>
                <w:sz w:val="16"/>
                <w:szCs w:val="16"/>
              </w:rPr>
            </w:pPr>
            <w:r>
              <w:rPr>
                <w:rFonts w:ascii="Trebuchet MS" w:hAnsi="Trebuchet MS"/>
                <w:color w:val="000000"/>
                <w:sz w:val="16"/>
                <w:szCs w:val="16"/>
              </w:rPr>
              <w:t>13.a. Data przekazania:</w:t>
            </w:r>
          </w:p>
        </w:tc>
        <w:tc>
          <w:tcPr>
            <w:tcW w:w="3563"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419B66BA" w14:textId="77777777" w:rsidR="00A27EBD" w:rsidRDefault="00A27EBD">
            <w:pPr>
              <w:spacing w:before="60" w:after="60"/>
              <w:rPr>
                <w:rFonts w:ascii="Trebuchet MS" w:hAnsi="Trebuchet MS"/>
                <w:color w:val="000000"/>
                <w:sz w:val="16"/>
                <w:szCs w:val="16"/>
              </w:rPr>
            </w:pPr>
            <w:r>
              <w:rPr>
                <w:rFonts w:ascii="Trebuchet MS" w:hAnsi="Trebuchet MS"/>
                <w:color w:val="000000"/>
                <w:sz w:val="16"/>
                <w:szCs w:val="16"/>
              </w:rPr>
              <w:t xml:space="preserve">13.b. </w:t>
            </w:r>
            <w:r>
              <w:rPr>
                <w:rFonts w:ascii="Trebuchet MS" w:hAnsi="Trebuchet MS" w:cs="Arial"/>
                <w:color w:val="000000"/>
                <w:sz w:val="16"/>
                <w:szCs w:val="16"/>
              </w:rPr>
              <w:t xml:space="preserve"> Imię, nazwisko i podpis osoby upoważnionej przez Zamawiającego</w:t>
            </w:r>
          </w:p>
        </w:tc>
      </w:tr>
      <w:tr w:rsidR="00A27EBD" w14:paraId="52AC4F88" w14:textId="77777777" w:rsidTr="00A27EBD">
        <w:trPr>
          <w:trHeight w:val="45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3BB27A" w14:textId="77777777" w:rsidR="00A27EBD" w:rsidRDefault="00A27EBD">
            <w:pPr>
              <w:rPr>
                <w:rFonts w:ascii="Trebuchet MS" w:hAnsi="Trebuchet MS" w:cs="Arial"/>
                <w:color w:val="000000"/>
                <w:sz w:val="16"/>
                <w:szCs w:val="16"/>
                <w:lang w:eastAsia="en-US" w:bidi="he-IL"/>
              </w:rPr>
            </w:pPr>
          </w:p>
        </w:tc>
        <w:tc>
          <w:tcPr>
            <w:tcW w:w="3279" w:type="dxa"/>
            <w:gridSpan w:val="3"/>
            <w:tcBorders>
              <w:top w:val="single" w:sz="4" w:space="0" w:color="auto"/>
              <w:left w:val="single" w:sz="4" w:space="0" w:color="auto"/>
              <w:bottom w:val="single" w:sz="4" w:space="0" w:color="auto"/>
              <w:right w:val="single" w:sz="4" w:space="0" w:color="auto"/>
            </w:tcBorders>
          </w:tcPr>
          <w:p w14:paraId="793AE7F5" w14:textId="77777777" w:rsidR="00A27EBD" w:rsidRDefault="00A27EBD">
            <w:pPr>
              <w:spacing w:before="60" w:after="60"/>
              <w:rPr>
                <w:rFonts w:ascii="Trebuchet MS" w:hAnsi="Trebuchet MS"/>
                <w:color w:val="000000"/>
                <w:sz w:val="16"/>
                <w:szCs w:val="16"/>
              </w:rPr>
            </w:pPr>
          </w:p>
          <w:p w14:paraId="63E19996" w14:textId="77777777" w:rsidR="00A27EBD" w:rsidRDefault="00A27EBD">
            <w:pPr>
              <w:spacing w:before="60" w:after="60"/>
              <w:rPr>
                <w:rFonts w:ascii="Trebuchet MS" w:hAnsi="Trebuchet MS"/>
                <w:color w:val="000000"/>
                <w:sz w:val="16"/>
                <w:szCs w:val="16"/>
              </w:rPr>
            </w:pPr>
          </w:p>
        </w:tc>
        <w:tc>
          <w:tcPr>
            <w:tcW w:w="3563" w:type="dxa"/>
            <w:gridSpan w:val="3"/>
            <w:tcBorders>
              <w:top w:val="single" w:sz="4" w:space="0" w:color="auto"/>
              <w:left w:val="single" w:sz="4" w:space="0" w:color="auto"/>
              <w:bottom w:val="single" w:sz="4" w:space="0" w:color="auto"/>
              <w:right w:val="single" w:sz="4" w:space="0" w:color="auto"/>
            </w:tcBorders>
          </w:tcPr>
          <w:p w14:paraId="60CE0BCC" w14:textId="77777777" w:rsidR="00A27EBD" w:rsidRDefault="00A27EBD">
            <w:pPr>
              <w:spacing w:before="60" w:after="60"/>
              <w:rPr>
                <w:rFonts w:ascii="Trebuchet MS" w:hAnsi="Trebuchet MS"/>
                <w:color w:val="000000"/>
                <w:sz w:val="16"/>
                <w:szCs w:val="16"/>
              </w:rPr>
            </w:pPr>
          </w:p>
          <w:p w14:paraId="5BA7780F" w14:textId="77777777" w:rsidR="00A27EBD" w:rsidRDefault="00A27EBD">
            <w:pPr>
              <w:spacing w:before="60" w:after="60"/>
              <w:rPr>
                <w:rFonts w:ascii="Trebuchet MS" w:hAnsi="Trebuchet MS"/>
                <w:color w:val="000000"/>
                <w:sz w:val="16"/>
                <w:szCs w:val="16"/>
              </w:rPr>
            </w:pPr>
          </w:p>
          <w:p w14:paraId="42B5C751" w14:textId="77777777" w:rsidR="00A27EBD" w:rsidRDefault="00A27EBD">
            <w:pPr>
              <w:spacing w:before="60" w:after="60"/>
              <w:rPr>
                <w:rFonts w:ascii="Trebuchet MS" w:hAnsi="Trebuchet MS"/>
                <w:color w:val="000000"/>
                <w:sz w:val="16"/>
                <w:szCs w:val="16"/>
              </w:rPr>
            </w:pPr>
          </w:p>
        </w:tc>
      </w:tr>
      <w:tr w:rsidR="00A27EBD" w14:paraId="7D804514" w14:textId="77777777" w:rsidTr="00A27EBD">
        <w:trPr>
          <w:trHeight w:val="2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73FDD5" w14:textId="77777777" w:rsidR="00A27EBD" w:rsidRDefault="00A27EBD">
            <w:pPr>
              <w:rPr>
                <w:rFonts w:ascii="Trebuchet MS" w:hAnsi="Trebuchet MS" w:cs="Arial"/>
                <w:color w:val="000000"/>
                <w:sz w:val="16"/>
                <w:szCs w:val="16"/>
                <w:lang w:eastAsia="en-US" w:bidi="he-IL"/>
              </w:rPr>
            </w:pPr>
          </w:p>
        </w:tc>
        <w:tc>
          <w:tcPr>
            <w:tcW w:w="3279"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77DD9DA8" w14:textId="77777777" w:rsidR="00A27EBD" w:rsidRDefault="00A27EBD">
            <w:pPr>
              <w:spacing w:before="60" w:after="60"/>
              <w:rPr>
                <w:rFonts w:ascii="Trebuchet MS" w:hAnsi="Trebuchet MS"/>
                <w:color w:val="000000"/>
                <w:sz w:val="16"/>
                <w:szCs w:val="16"/>
              </w:rPr>
            </w:pPr>
            <w:r>
              <w:rPr>
                <w:rFonts w:ascii="Trebuchet MS" w:hAnsi="Trebuchet MS"/>
                <w:color w:val="000000"/>
                <w:sz w:val="16"/>
                <w:szCs w:val="16"/>
              </w:rPr>
              <w:t>13.c. Data przyjęcia:</w:t>
            </w:r>
          </w:p>
        </w:tc>
        <w:tc>
          <w:tcPr>
            <w:tcW w:w="3563"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0BF6289A" w14:textId="77777777" w:rsidR="00A27EBD" w:rsidRDefault="00A27EBD">
            <w:pPr>
              <w:spacing w:before="60" w:after="60"/>
              <w:rPr>
                <w:rFonts w:ascii="Trebuchet MS" w:hAnsi="Trebuchet MS"/>
                <w:color w:val="000000"/>
                <w:sz w:val="16"/>
                <w:szCs w:val="16"/>
              </w:rPr>
            </w:pPr>
            <w:r>
              <w:rPr>
                <w:rFonts w:ascii="Trebuchet MS" w:hAnsi="Trebuchet MS"/>
                <w:color w:val="000000"/>
                <w:sz w:val="16"/>
                <w:szCs w:val="16"/>
              </w:rPr>
              <w:t xml:space="preserve">13.d. </w:t>
            </w:r>
            <w:r>
              <w:rPr>
                <w:rFonts w:ascii="Trebuchet MS" w:hAnsi="Trebuchet MS" w:cs="Arial"/>
                <w:color w:val="000000"/>
                <w:sz w:val="16"/>
                <w:szCs w:val="16"/>
              </w:rPr>
              <w:t xml:space="preserve"> Imię, nazwisko i podpis osoby upoważnionej przez Wykonawcę</w:t>
            </w:r>
          </w:p>
        </w:tc>
      </w:tr>
      <w:tr w:rsidR="00A27EBD" w14:paraId="4985CDE0" w14:textId="77777777" w:rsidTr="00A27EBD">
        <w:trPr>
          <w:trHeight w:val="5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E705C1" w14:textId="77777777" w:rsidR="00A27EBD" w:rsidRDefault="00A27EBD">
            <w:pPr>
              <w:rPr>
                <w:rFonts w:ascii="Trebuchet MS" w:hAnsi="Trebuchet MS" w:cs="Arial"/>
                <w:color w:val="000000"/>
                <w:sz w:val="16"/>
                <w:szCs w:val="16"/>
                <w:lang w:eastAsia="en-US" w:bidi="he-IL"/>
              </w:rPr>
            </w:pPr>
          </w:p>
        </w:tc>
        <w:tc>
          <w:tcPr>
            <w:tcW w:w="3279" w:type="dxa"/>
            <w:gridSpan w:val="3"/>
            <w:tcBorders>
              <w:top w:val="single" w:sz="4" w:space="0" w:color="auto"/>
              <w:left w:val="single" w:sz="4" w:space="0" w:color="auto"/>
              <w:bottom w:val="single" w:sz="4" w:space="0" w:color="auto"/>
              <w:right w:val="single" w:sz="4" w:space="0" w:color="auto"/>
            </w:tcBorders>
          </w:tcPr>
          <w:p w14:paraId="05D48FC3" w14:textId="77777777" w:rsidR="00A27EBD" w:rsidRDefault="00A27EBD">
            <w:pPr>
              <w:spacing w:before="60" w:after="60"/>
              <w:rPr>
                <w:rFonts w:ascii="Trebuchet MS" w:hAnsi="Trebuchet MS"/>
                <w:color w:val="000000"/>
                <w:sz w:val="16"/>
                <w:szCs w:val="16"/>
              </w:rPr>
            </w:pPr>
          </w:p>
          <w:p w14:paraId="469BECBA" w14:textId="77777777" w:rsidR="00A27EBD" w:rsidRDefault="00A27EBD">
            <w:pPr>
              <w:spacing w:before="60" w:after="60"/>
              <w:rPr>
                <w:rFonts w:ascii="Trebuchet MS" w:hAnsi="Trebuchet MS"/>
                <w:color w:val="000000"/>
                <w:sz w:val="16"/>
                <w:szCs w:val="16"/>
              </w:rPr>
            </w:pPr>
          </w:p>
        </w:tc>
        <w:tc>
          <w:tcPr>
            <w:tcW w:w="3563" w:type="dxa"/>
            <w:gridSpan w:val="3"/>
            <w:tcBorders>
              <w:top w:val="single" w:sz="4" w:space="0" w:color="auto"/>
              <w:left w:val="single" w:sz="4" w:space="0" w:color="auto"/>
              <w:bottom w:val="single" w:sz="4" w:space="0" w:color="auto"/>
              <w:right w:val="single" w:sz="4" w:space="0" w:color="auto"/>
            </w:tcBorders>
          </w:tcPr>
          <w:p w14:paraId="66D580F2" w14:textId="77777777" w:rsidR="00A27EBD" w:rsidRDefault="00A27EBD">
            <w:pPr>
              <w:spacing w:before="60" w:after="60"/>
              <w:rPr>
                <w:rFonts w:ascii="Trebuchet MS" w:hAnsi="Trebuchet MS"/>
                <w:color w:val="000000"/>
                <w:sz w:val="16"/>
                <w:szCs w:val="16"/>
              </w:rPr>
            </w:pPr>
          </w:p>
          <w:p w14:paraId="27C0BAE7" w14:textId="77777777" w:rsidR="00A27EBD" w:rsidRDefault="00A27EBD">
            <w:pPr>
              <w:spacing w:before="60" w:after="60"/>
              <w:rPr>
                <w:rFonts w:ascii="Trebuchet MS" w:hAnsi="Trebuchet MS"/>
                <w:color w:val="000000"/>
                <w:sz w:val="16"/>
                <w:szCs w:val="16"/>
              </w:rPr>
            </w:pPr>
          </w:p>
          <w:p w14:paraId="27CEF47B" w14:textId="77777777" w:rsidR="00A27EBD" w:rsidRDefault="00A27EBD">
            <w:pPr>
              <w:spacing w:before="60" w:after="60"/>
              <w:rPr>
                <w:rFonts w:ascii="Trebuchet MS" w:hAnsi="Trebuchet MS"/>
                <w:color w:val="000000"/>
                <w:sz w:val="16"/>
                <w:szCs w:val="16"/>
              </w:rPr>
            </w:pPr>
          </w:p>
        </w:tc>
      </w:tr>
      <w:tr w:rsidR="00A27EBD" w14:paraId="2F8B0229" w14:textId="77777777" w:rsidTr="00A27EBD">
        <w:trPr>
          <w:trHeight w:val="538"/>
        </w:trPr>
        <w:tc>
          <w:tcPr>
            <w:tcW w:w="2376" w:type="dxa"/>
            <w:tcBorders>
              <w:top w:val="single" w:sz="4" w:space="0" w:color="auto"/>
              <w:left w:val="single" w:sz="4" w:space="0" w:color="auto"/>
              <w:bottom w:val="single" w:sz="4" w:space="0" w:color="auto"/>
              <w:right w:val="single" w:sz="4" w:space="0" w:color="auto"/>
            </w:tcBorders>
            <w:shd w:val="clear" w:color="auto" w:fill="D9D9D9"/>
            <w:hideMark/>
          </w:tcPr>
          <w:p w14:paraId="2D37F73F" w14:textId="77777777" w:rsidR="00A27EBD" w:rsidRDefault="00A27EBD">
            <w:pPr>
              <w:spacing w:before="40" w:after="40"/>
              <w:ind w:left="284" w:hanging="284"/>
              <w:rPr>
                <w:rFonts w:ascii="Trebuchet MS" w:hAnsi="Trebuchet MS" w:cs="Arial"/>
                <w:color w:val="000000"/>
                <w:sz w:val="16"/>
                <w:szCs w:val="16"/>
                <w:lang w:eastAsia="en-US" w:bidi="he-IL"/>
              </w:rPr>
            </w:pPr>
            <w:r>
              <w:rPr>
                <w:rFonts w:ascii="Trebuchet MS" w:hAnsi="Trebuchet MS" w:cs="Arial"/>
                <w:color w:val="000000"/>
                <w:sz w:val="16"/>
                <w:szCs w:val="16"/>
                <w:lang w:eastAsia="en-US" w:bidi="he-IL"/>
              </w:rPr>
              <w:t>14. Data zgłoszenia prac do odbioru</w:t>
            </w:r>
          </w:p>
        </w:tc>
        <w:tc>
          <w:tcPr>
            <w:tcW w:w="2280" w:type="dxa"/>
            <w:gridSpan w:val="2"/>
            <w:tcBorders>
              <w:top w:val="single" w:sz="4" w:space="0" w:color="auto"/>
              <w:left w:val="single" w:sz="4" w:space="0" w:color="auto"/>
              <w:bottom w:val="single" w:sz="4" w:space="0" w:color="auto"/>
              <w:right w:val="single" w:sz="4" w:space="0" w:color="auto"/>
            </w:tcBorders>
          </w:tcPr>
          <w:p w14:paraId="571502CD" w14:textId="77777777" w:rsidR="00A27EBD" w:rsidRDefault="00A27EBD">
            <w:pPr>
              <w:spacing w:before="60" w:after="60"/>
              <w:rPr>
                <w:rFonts w:ascii="Trebuchet MS" w:hAnsi="Trebuchet MS"/>
                <w:color w:val="000000"/>
                <w:sz w:val="16"/>
                <w:szCs w:val="16"/>
              </w:rPr>
            </w:pPr>
          </w:p>
        </w:tc>
        <w:tc>
          <w:tcPr>
            <w:tcW w:w="2281" w:type="dxa"/>
            <w:gridSpan w:val="3"/>
            <w:tcBorders>
              <w:top w:val="single" w:sz="4" w:space="0" w:color="auto"/>
              <w:left w:val="single" w:sz="4" w:space="0" w:color="auto"/>
              <w:bottom w:val="single" w:sz="4" w:space="0" w:color="auto"/>
              <w:right w:val="single" w:sz="4" w:space="0" w:color="auto"/>
            </w:tcBorders>
            <w:shd w:val="pct20" w:color="auto" w:fill="auto"/>
            <w:hideMark/>
          </w:tcPr>
          <w:p w14:paraId="5C196749" w14:textId="77777777" w:rsidR="00A27EBD" w:rsidRDefault="00A27EBD">
            <w:pPr>
              <w:spacing w:before="40" w:after="40"/>
              <w:ind w:left="284" w:hanging="284"/>
              <w:rPr>
                <w:rFonts w:ascii="Trebuchet MS" w:hAnsi="Trebuchet MS" w:cs="Arial"/>
                <w:color w:val="000000"/>
                <w:sz w:val="16"/>
                <w:szCs w:val="16"/>
                <w:lang w:eastAsia="en-US" w:bidi="he-IL"/>
              </w:rPr>
            </w:pPr>
            <w:r>
              <w:rPr>
                <w:rFonts w:ascii="Trebuchet MS" w:hAnsi="Trebuchet MS" w:cs="Arial"/>
                <w:color w:val="000000"/>
                <w:sz w:val="16"/>
                <w:szCs w:val="16"/>
                <w:lang w:eastAsia="en-US" w:bidi="he-IL"/>
              </w:rPr>
              <w:t xml:space="preserve">15. Data wdrożenia </w:t>
            </w:r>
          </w:p>
          <w:p w14:paraId="559C3C2D" w14:textId="77777777" w:rsidR="00A27EBD" w:rsidRDefault="00A27EBD">
            <w:pPr>
              <w:spacing w:before="40" w:after="40"/>
              <w:ind w:left="284" w:hanging="284"/>
              <w:rPr>
                <w:rFonts w:ascii="Trebuchet MS" w:hAnsi="Trebuchet MS" w:cs="Arial"/>
                <w:color w:val="000000"/>
                <w:sz w:val="16"/>
                <w:szCs w:val="16"/>
                <w:vertAlign w:val="superscript"/>
                <w:lang w:eastAsia="en-US" w:bidi="he-IL"/>
              </w:rPr>
            </w:pPr>
            <w:r>
              <w:rPr>
                <w:rFonts w:ascii="Trebuchet MS" w:hAnsi="Trebuchet MS" w:cs="Arial"/>
                <w:color w:val="000000"/>
                <w:sz w:val="16"/>
                <w:szCs w:val="16"/>
                <w:lang w:eastAsia="en-US" w:bidi="he-IL"/>
              </w:rPr>
              <w:t xml:space="preserve">      zmiany </w:t>
            </w:r>
            <w:r>
              <w:rPr>
                <w:rFonts w:ascii="Trebuchet MS" w:hAnsi="Trebuchet MS" w:cs="Arial"/>
                <w:color w:val="000000"/>
                <w:sz w:val="16"/>
                <w:szCs w:val="16"/>
                <w:vertAlign w:val="superscript"/>
                <w:lang w:eastAsia="en-US" w:bidi="he-IL"/>
              </w:rPr>
              <w:t>1)</w:t>
            </w:r>
          </w:p>
        </w:tc>
        <w:tc>
          <w:tcPr>
            <w:tcW w:w="2281" w:type="dxa"/>
            <w:tcBorders>
              <w:top w:val="single" w:sz="4" w:space="0" w:color="auto"/>
              <w:left w:val="single" w:sz="4" w:space="0" w:color="auto"/>
              <w:bottom w:val="single" w:sz="4" w:space="0" w:color="auto"/>
              <w:right w:val="single" w:sz="4" w:space="0" w:color="auto"/>
            </w:tcBorders>
          </w:tcPr>
          <w:p w14:paraId="65BD7053" w14:textId="77777777" w:rsidR="00A27EBD" w:rsidRDefault="00A27EBD">
            <w:pPr>
              <w:spacing w:before="60" w:after="60"/>
              <w:rPr>
                <w:rFonts w:ascii="Trebuchet MS" w:hAnsi="Trebuchet MS"/>
                <w:color w:val="000000"/>
                <w:sz w:val="16"/>
                <w:szCs w:val="16"/>
              </w:rPr>
            </w:pPr>
          </w:p>
        </w:tc>
      </w:tr>
    </w:tbl>
    <w:p w14:paraId="02DEA8DA" w14:textId="77777777" w:rsidR="00A27EBD" w:rsidRDefault="00A27EBD" w:rsidP="00A27EBD">
      <w:pPr>
        <w:widowControl w:val="0"/>
        <w:numPr>
          <w:ilvl w:val="0"/>
          <w:numId w:val="188"/>
        </w:numPr>
        <w:autoSpaceDE w:val="0"/>
        <w:autoSpaceDN w:val="0"/>
        <w:adjustRightInd w:val="0"/>
        <w:rPr>
          <w:rFonts w:ascii="Calibri" w:hAnsi="Calibri" w:cs="Tahoma"/>
          <w:color w:val="000000"/>
          <w:spacing w:val="-13"/>
          <w:sz w:val="18"/>
          <w:szCs w:val="18"/>
        </w:rPr>
      </w:pPr>
      <w:r>
        <w:rPr>
          <w:rFonts w:ascii="Calibri" w:hAnsi="Calibri" w:cs="Tahoma"/>
          <w:color w:val="000000"/>
          <w:spacing w:val="-13"/>
          <w:sz w:val="18"/>
          <w:szCs w:val="18"/>
        </w:rPr>
        <w:t xml:space="preserve">Wypełnić w przypadku zleceń dotyczących Modyfikacji </w:t>
      </w:r>
    </w:p>
    <w:p w14:paraId="33007163" w14:textId="77777777" w:rsidR="00A27EBD" w:rsidRDefault="00A27EBD" w:rsidP="00A27EBD">
      <w:pPr>
        <w:widowControl w:val="0"/>
        <w:numPr>
          <w:ilvl w:val="0"/>
          <w:numId w:val="188"/>
        </w:numPr>
        <w:autoSpaceDE w:val="0"/>
        <w:autoSpaceDN w:val="0"/>
        <w:adjustRightInd w:val="0"/>
        <w:ind w:left="714" w:hanging="357"/>
        <w:rPr>
          <w:rFonts w:ascii="Calibri" w:hAnsi="Calibri" w:cs="Tahoma"/>
          <w:color w:val="000000"/>
          <w:spacing w:val="-13"/>
          <w:sz w:val="18"/>
          <w:szCs w:val="18"/>
        </w:rPr>
      </w:pPr>
      <w:r>
        <w:rPr>
          <w:rFonts w:ascii="Calibri" w:hAnsi="Calibri" w:cs="Tahoma"/>
          <w:color w:val="000000"/>
          <w:spacing w:val="-13"/>
          <w:sz w:val="18"/>
          <w:szCs w:val="18"/>
        </w:rPr>
        <w:t>W przypadku Modyfikacji wynikających ze zmian legislacyjnych o charakterze obligatoryjnym, określa się graniczną datę wdrożenia zmiany</w:t>
      </w:r>
    </w:p>
    <w:tbl>
      <w:tblPr>
        <w:tblpPr w:leftFromText="141" w:rightFromText="141" w:vertAnchor="text" w:horzAnchor="margin" w:tblpY="2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0"/>
        <w:gridCol w:w="6558"/>
      </w:tblGrid>
      <w:tr w:rsidR="00A27EBD" w14:paraId="3C9B634A" w14:textId="77777777" w:rsidTr="00A27EBD">
        <w:tc>
          <w:tcPr>
            <w:tcW w:w="9288" w:type="dxa"/>
            <w:gridSpan w:val="2"/>
            <w:tcBorders>
              <w:top w:val="single" w:sz="12" w:space="0" w:color="auto"/>
              <w:left w:val="nil"/>
              <w:bottom w:val="single" w:sz="12" w:space="0" w:color="auto"/>
              <w:right w:val="nil"/>
            </w:tcBorders>
          </w:tcPr>
          <w:p w14:paraId="330AB3AB" w14:textId="77777777" w:rsidR="00A27EBD" w:rsidRDefault="00A27EBD">
            <w:pPr>
              <w:spacing w:before="60" w:after="60"/>
              <w:ind w:firstLine="708"/>
              <w:rPr>
                <w:rFonts w:ascii="Trebuchet MS" w:hAnsi="Trebuchet MS"/>
                <w:b/>
                <w:color w:val="000000"/>
                <w:sz w:val="16"/>
                <w:szCs w:val="16"/>
              </w:rPr>
            </w:pPr>
          </w:p>
        </w:tc>
      </w:tr>
      <w:tr w:rsidR="00A27EBD" w14:paraId="2AC09F52" w14:textId="77777777" w:rsidTr="00A27EBD">
        <w:tc>
          <w:tcPr>
            <w:tcW w:w="9288" w:type="dxa"/>
            <w:gridSpan w:val="2"/>
            <w:tcBorders>
              <w:top w:val="single" w:sz="12" w:space="0" w:color="auto"/>
              <w:left w:val="single" w:sz="4" w:space="0" w:color="auto"/>
              <w:bottom w:val="single" w:sz="4" w:space="0" w:color="auto"/>
              <w:right w:val="single" w:sz="4" w:space="0" w:color="auto"/>
            </w:tcBorders>
            <w:shd w:val="clear" w:color="auto" w:fill="D9D9D9"/>
            <w:hideMark/>
          </w:tcPr>
          <w:p w14:paraId="303CE241" w14:textId="77777777" w:rsidR="00A27EBD" w:rsidRDefault="00A27EBD">
            <w:pPr>
              <w:spacing w:before="60" w:after="60"/>
              <w:rPr>
                <w:rFonts w:ascii="Trebuchet MS" w:hAnsi="Trebuchet MS"/>
                <w:b/>
                <w:color w:val="000000"/>
                <w:sz w:val="16"/>
                <w:szCs w:val="16"/>
              </w:rPr>
            </w:pPr>
            <w:r>
              <w:rPr>
                <w:rFonts w:ascii="Trebuchet MS" w:hAnsi="Trebuchet MS"/>
                <w:b/>
                <w:color w:val="000000"/>
                <w:sz w:val="16"/>
                <w:szCs w:val="16"/>
              </w:rPr>
              <w:t>Załączniki obowiązkowe do wniosku</w:t>
            </w:r>
          </w:p>
        </w:tc>
      </w:tr>
      <w:tr w:rsidR="00A27EBD" w14:paraId="4B0B81CC" w14:textId="77777777" w:rsidTr="00A27EBD">
        <w:tc>
          <w:tcPr>
            <w:tcW w:w="27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AACE01C" w14:textId="77777777" w:rsidR="00A27EBD" w:rsidRDefault="00A27EBD">
            <w:pPr>
              <w:spacing w:before="40" w:after="40"/>
              <w:ind w:left="284"/>
              <w:rPr>
                <w:rFonts w:ascii="Trebuchet MS" w:hAnsi="Trebuchet MS" w:cs="Arial"/>
                <w:color w:val="000000"/>
                <w:sz w:val="16"/>
                <w:szCs w:val="16"/>
                <w:lang w:eastAsia="en-US" w:bidi="he-IL"/>
              </w:rPr>
            </w:pPr>
            <w:r>
              <w:rPr>
                <w:rFonts w:ascii="Trebuchet MS" w:hAnsi="Trebuchet MS" w:cs="Arial"/>
                <w:color w:val="000000"/>
                <w:sz w:val="16"/>
                <w:szCs w:val="16"/>
                <w:lang w:eastAsia="en-US" w:bidi="he-IL"/>
              </w:rPr>
              <w:t>Załącznik nr 1</w:t>
            </w:r>
          </w:p>
        </w:tc>
        <w:tc>
          <w:tcPr>
            <w:tcW w:w="6558" w:type="dxa"/>
            <w:tcBorders>
              <w:top w:val="single" w:sz="4" w:space="0" w:color="auto"/>
              <w:left w:val="single" w:sz="4" w:space="0" w:color="auto"/>
              <w:bottom w:val="single" w:sz="4" w:space="0" w:color="auto"/>
              <w:right w:val="single" w:sz="4" w:space="0" w:color="auto"/>
            </w:tcBorders>
            <w:vAlign w:val="center"/>
            <w:hideMark/>
          </w:tcPr>
          <w:p w14:paraId="151E6B6A" w14:textId="77777777" w:rsidR="00A27EBD" w:rsidRDefault="00A27EBD">
            <w:pPr>
              <w:spacing w:before="60" w:after="60"/>
              <w:rPr>
                <w:rFonts w:ascii="Trebuchet MS" w:hAnsi="Trebuchet MS"/>
                <w:color w:val="000000"/>
                <w:sz w:val="16"/>
                <w:szCs w:val="16"/>
              </w:rPr>
            </w:pPr>
            <w:r>
              <w:rPr>
                <w:rFonts w:ascii="Trebuchet MS" w:hAnsi="Trebuchet MS"/>
                <w:color w:val="000000"/>
                <w:sz w:val="16"/>
                <w:szCs w:val="16"/>
              </w:rPr>
              <w:t>Szczegółowy opis zlecenia</w:t>
            </w:r>
          </w:p>
        </w:tc>
      </w:tr>
      <w:tr w:rsidR="00A27EBD" w14:paraId="3078F732" w14:textId="77777777" w:rsidTr="00A27EBD">
        <w:tc>
          <w:tcPr>
            <w:tcW w:w="27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37F431B" w14:textId="77777777" w:rsidR="00A27EBD" w:rsidRDefault="00A27EBD">
            <w:pPr>
              <w:spacing w:before="40" w:after="40"/>
              <w:ind w:left="284"/>
              <w:rPr>
                <w:rFonts w:ascii="Trebuchet MS" w:hAnsi="Trebuchet MS" w:cs="Arial"/>
                <w:color w:val="000000"/>
                <w:sz w:val="16"/>
                <w:szCs w:val="16"/>
                <w:lang w:eastAsia="en-US" w:bidi="he-IL"/>
              </w:rPr>
            </w:pPr>
            <w:r>
              <w:rPr>
                <w:rFonts w:ascii="Trebuchet MS" w:hAnsi="Trebuchet MS" w:cs="Arial"/>
                <w:color w:val="000000"/>
                <w:sz w:val="16"/>
                <w:szCs w:val="16"/>
                <w:lang w:eastAsia="en-US" w:bidi="he-IL"/>
              </w:rPr>
              <w:t>Załącznik nr 2</w:t>
            </w:r>
          </w:p>
        </w:tc>
        <w:tc>
          <w:tcPr>
            <w:tcW w:w="6558" w:type="dxa"/>
            <w:tcBorders>
              <w:top w:val="single" w:sz="4" w:space="0" w:color="auto"/>
              <w:left w:val="single" w:sz="4" w:space="0" w:color="auto"/>
              <w:bottom w:val="single" w:sz="4" w:space="0" w:color="auto"/>
              <w:right w:val="single" w:sz="4" w:space="0" w:color="auto"/>
            </w:tcBorders>
            <w:vAlign w:val="center"/>
            <w:hideMark/>
          </w:tcPr>
          <w:p w14:paraId="143E2E0A" w14:textId="77777777" w:rsidR="00A27EBD" w:rsidRDefault="00A27EBD">
            <w:pPr>
              <w:spacing w:before="60" w:after="60"/>
              <w:rPr>
                <w:rFonts w:ascii="Trebuchet MS" w:hAnsi="Trebuchet MS"/>
                <w:color w:val="000000"/>
                <w:sz w:val="16"/>
                <w:szCs w:val="16"/>
              </w:rPr>
            </w:pPr>
            <w:r>
              <w:rPr>
                <w:rFonts w:ascii="Trebuchet MS" w:hAnsi="Trebuchet MS"/>
                <w:color w:val="000000"/>
                <w:sz w:val="16"/>
                <w:szCs w:val="16"/>
              </w:rPr>
              <w:t>Wstępny harmonogram realizacji i zmiany / zlecenia</w:t>
            </w:r>
          </w:p>
        </w:tc>
      </w:tr>
      <w:tr w:rsidR="00A27EBD" w14:paraId="1CC68F45" w14:textId="77777777" w:rsidTr="00A27EBD">
        <w:tc>
          <w:tcPr>
            <w:tcW w:w="27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BB01088" w14:textId="77777777" w:rsidR="00A27EBD" w:rsidRDefault="00A27EBD">
            <w:pPr>
              <w:spacing w:before="40" w:after="40"/>
              <w:ind w:left="284"/>
              <w:rPr>
                <w:rFonts w:ascii="Trebuchet MS" w:hAnsi="Trebuchet MS" w:cs="Arial"/>
                <w:color w:val="000000"/>
                <w:sz w:val="16"/>
                <w:szCs w:val="16"/>
                <w:lang w:eastAsia="en-US" w:bidi="he-IL"/>
              </w:rPr>
            </w:pPr>
            <w:r>
              <w:rPr>
                <w:rFonts w:ascii="Trebuchet MS" w:hAnsi="Trebuchet MS" w:cs="Arial"/>
                <w:color w:val="000000"/>
                <w:sz w:val="16"/>
                <w:szCs w:val="16"/>
                <w:lang w:eastAsia="en-US" w:bidi="he-IL"/>
              </w:rPr>
              <w:t>Załącznik nr 3</w:t>
            </w:r>
          </w:p>
        </w:tc>
        <w:tc>
          <w:tcPr>
            <w:tcW w:w="6558" w:type="dxa"/>
            <w:tcBorders>
              <w:top w:val="single" w:sz="4" w:space="0" w:color="auto"/>
              <w:left w:val="single" w:sz="4" w:space="0" w:color="auto"/>
              <w:bottom w:val="single" w:sz="4" w:space="0" w:color="auto"/>
              <w:right w:val="single" w:sz="4" w:space="0" w:color="auto"/>
            </w:tcBorders>
            <w:vAlign w:val="center"/>
            <w:hideMark/>
          </w:tcPr>
          <w:p w14:paraId="1C77034E" w14:textId="77777777" w:rsidR="00A27EBD" w:rsidRDefault="00A27EBD">
            <w:pPr>
              <w:spacing w:before="60" w:after="60"/>
              <w:rPr>
                <w:rFonts w:ascii="Trebuchet MS" w:hAnsi="Trebuchet MS"/>
                <w:color w:val="000000"/>
                <w:sz w:val="16"/>
                <w:szCs w:val="16"/>
              </w:rPr>
            </w:pPr>
            <w:r>
              <w:rPr>
                <w:rFonts w:ascii="Trebuchet MS" w:hAnsi="Trebuchet MS"/>
                <w:color w:val="000000"/>
                <w:sz w:val="16"/>
                <w:szCs w:val="16"/>
              </w:rPr>
              <w:t xml:space="preserve">Uzgodniony harmonogram realizacji i zmiany /  zlecenia </w:t>
            </w:r>
          </w:p>
        </w:tc>
      </w:tr>
    </w:tbl>
    <w:p w14:paraId="08730BEF" w14:textId="77777777" w:rsidR="00A27EBD" w:rsidRDefault="00A27EBD" w:rsidP="00A27EBD">
      <w:pPr>
        <w:shd w:val="clear" w:color="auto" w:fill="FFFFFF"/>
        <w:spacing w:line="288" w:lineRule="auto"/>
        <w:jc w:val="center"/>
        <w:rPr>
          <w:u w:val="single"/>
        </w:rPr>
      </w:pPr>
    </w:p>
    <w:p w14:paraId="409D7656" w14:textId="77777777" w:rsidR="00A27EBD" w:rsidRDefault="00A27EBD" w:rsidP="00A27EBD">
      <w:pPr>
        <w:rPr>
          <w:rFonts w:ascii="Arial" w:hAnsi="Arial"/>
          <w:szCs w:val="22"/>
        </w:rPr>
        <w:sectPr w:rsidR="00A27EBD">
          <w:pgSz w:w="11906" w:h="16838"/>
          <w:pgMar w:top="1134" w:right="1134" w:bottom="1134" w:left="1418" w:header="709" w:footer="709" w:gutter="0"/>
          <w:cols w:space="708"/>
        </w:sectPr>
      </w:pPr>
    </w:p>
    <w:p w14:paraId="73D1A904" w14:textId="77777777" w:rsidR="00A27EBD" w:rsidRDefault="00A27EBD" w:rsidP="00A27EBD">
      <w:pPr>
        <w:keepNext/>
        <w:suppressAutoHyphens/>
        <w:spacing w:line="276" w:lineRule="auto"/>
        <w:jc w:val="both"/>
        <w:outlineLvl w:val="0"/>
        <w:rPr>
          <w:rFonts w:ascii="Trebuchet MS" w:hAnsi="Trebuchet MS" w:cs="Tahoma"/>
          <w:b/>
          <w:bCs/>
          <w:kern w:val="32"/>
          <w:sz w:val="32"/>
          <w:szCs w:val="32"/>
        </w:rPr>
      </w:pPr>
      <w:bookmarkStart w:id="34" w:name="_Toc209327083"/>
      <w:bookmarkStart w:id="35" w:name="_Toc208291001"/>
      <w:bookmarkStart w:id="36" w:name="_Toc208196591"/>
      <w:bookmarkStart w:id="37" w:name="_Toc205006547"/>
      <w:bookmarkStart w:id="38" w:name="_Toc205006334"/>
      <w:bookmarkStart w:id="39" w:name="_Toc204082115"/>
      <w:bookmarkStart w:id="40" w:name="_Toc202675381"/>
      <w:bookmarkStart w:id="41" w:name="_Toc133585574"/>
      <w:bookmarkStart w:id="42" w:name="_Toc136004379"/>
      <w:bookmarkStart w:id="43" w:name="_Toc135993006"/>
      <w:r>
        <w:rPr>
          <w:rFonts w:cs="Arial"/>
          <w:b/>
          <w:bCs/>
          <w:kern w:val="32"/>
          <w:sz w:val="32"/>
        </w:rPr>
        <w:t>Instrukcja opracowania Wniosku o zmianę/zlecenia</w:t>
      </w:r>
    </w:p>
    <w:p w14:paraId="4D4DEE3F" w14:textId="77777777" w:rsidR="00A27EBD" w:rsidRDefault="00A27EBD" w:rsidP="00A27EBD">
      <w:pPr>
        <w:rPr>
          <w:lang w:eastAsia="ar-SA"/>
        </w:rPr>
      </w:pPr>
    </w:p>
    <w:p w14:paraId="41B9C107" w14:textId="77777777" w:rsidR="00A27EBD" w:rsidRDefault="00A27EBD" w:rsidP="00A27EBD">
      <w:pPr>
        <w:rPr>
          <w:lang w:eastAsia="ar-SA"/>
        </w:rPr>
      </w:pPr>
    </w:p>
    <w:tbl>
      <w:tblPr>
        <w:tblW w:w="13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501"/>
        <w:gridCol w:w="1987"/>
        <w:gridCol w:w="6565"/>
        <w:gridCol w:w="2125"/>
      </w:tblGrid>
      <w:tr w:rsidR="00A27EBD" w14:paraId="4882FB07" w14:textId="77777777" w:rsidTr="00A27EBD">
        <w:trPr>
          <w:trHeight w:hRule="exact" w:val="680"/>
          <w:tblHeader/>
        </w:trPr>
        <w:tc>
          <w:tcPr>
            <w:tcW w:w="817" w:type="dxa"/>
            <w:tcBorders>
              <w:top w:val="single" w:sz="4" w:space="0" w:color="000000"/>
              <w:left w:val="single" w:sz="4" w:space="0" w:color="000000"/>
              <w:bottom w:val="single" w:sz="4" w:space="0" w:color="000000"/>
              <w:right w:val="single" w:sz="4" w:space="0" w:color="000000"/>
            </w:tcBorders>
            <w:shd w:val="clear" w:color="auto" w:fill="D9D9D9"/>
            <w:hideMark/>
          </w:tcPr>
          <w:p w14:paraId="0E2EF0BA" w14:textId="77777777" w:rsidR="00A27EBD" w:rsidRDefault="00A27EBD">
            <w:pPr>
              <w:keepLines/>
              <w:spacing w:before="100" w:after="100"/>
              <w:jc w:val="center"/>
              <w:rPr>
                <w:b/>
              </w:rPr>
            </w:pPr>
            <w:r>
              <w:rPr>
                <w:b/>
              </w:rPr>
              <w:t>Nr pola</w:t>
            </w:r>
          </w:p>
        </w:tc>
        <w:tc>
          <w:tcPr>
            <w:tcW w:w="2502" w:type="dxa"/>
            <w:tcBorders>
              <w:top w:val="single" w:sz="4" w:space="0" w:color="000000"/>
              <w:left w:val="single" w:sz="4" w:space="0" w:color="000000"/>
              <w:bottom w:val="single" w:sz="4" w:space="0" w:color="000000"/>
              <w:right w:val="single" w:sz="4" w:space="0" w:color="000000"/>
            </w:tcBorders>
            <w:shd w:val="clear" w:color="auto" w:fill="D9D9D9"/>
            <w:hideMark/>
          </w:tcPr>
          <w:p w14:paraId="39D5D87A" w14:textId="77777777" w:rsidR="00A27EBD" w:rsidRDefault="00A27EBD">
            <w:pPr>
              <w:keepLines/>
              <w:spacing w:before="100" w:after="100"/>
              <w:jc w:val="center"/>
              <w:rPr>
                <w:b/>
              </w:rPr>
            </w:pPr>
            <w:r>
              <w:rPr>
                <w:b/>
              </w:rPr>
              <w:t>Nazwa</w:t>
            </w:r>
          </w:p>
        </w:tc>
        <w:tc>
          <w:tcPr>
            <w:tcW w:w="1988" w:type="dxa"/>
            <w:tcBorders>
              <w:top w:val="single" w:sz="4" w:space="0" w:color="000000"/>
              <w:left w:val="single" w:sz="4" w:space="0" w:color="000000"/>
              <w:bottom w:val="single" w:sz="4" w:space="0" w:color="000000"/>
              <w:right w:val="single" w:sz="4" w:space="0" w:color="000000"/>
            </w:tcBorders>
            <w:shd w:val="clear" w:color="auto" w:fill="D9D9D9"/>
            <w:hideMark/>
          </w:tcPr>
          <w:p w14:paraId="5BDE900B" w14:textId="77777777" w:rsidR="00A27EBD" w:rsidRDefault="00A27EBD">
            <w:pPr>
              <w:keepLines/>
              <w:spacing w:before="100" w:after="100"/>
              <w:jc w:val="center"/>
              <w:rPr>
                <w:b/>
              </w:rPr>
            </w:pPr>
            <w:r>
              <w:rPr>
                <w:b/>
              </w:rPr>
              <w:t>Format zawartości</w:t>
            </w:r>
          </w:p>
        </w:tc>
        <w:tc>
          <w:tcPr>
            <w:tcW w:w="6567" w:type="dxa"/>
            <w:tcBorders>
              <w:top w:val="single" w:sz="4" w:space="0" w:color="000000"/>
              <w:left w:val="single" w:sz="4" w:space="0" w:color="000000"/>
              <w:bottom w:val="single" w:sz="4" w:space="0" w:color="000000"/>
              <w:right w:val="single" w:sz="4" w:space="0" w:color="000000"/>
            </w:tcBorders>
            <w:shd w:val="clear" w:color="auto" w:fill="D9D9D9"/>
            <w:hideMark/>
          </w:tcPr>
          <w:p w14:paraId="0448DA08" w14:textId="77777777" w:rsidR="00A27EBD" w:rsidRDefault="00A27EBD">
            <w:pPr>
              <w:keepLines/>
              <w:spacing w:before="100" w:after="100"/>
              <w:jc w:val="center"/>
              <w:rPr>
                <w:b/>
              </w:rPr>
            </w:pPr>
            <w:r>
              <w:rPr>
                <w:b/>
              </w:rPr>
              <w:t>Czynność</w:t>
            </w:r>
          </w:p>
        </w:tc>
        <w:tc>
          <w:tcPr>
            <w:tcW w:w="2126" w:type="dxa"/>
            <w:tcBorders>
              <w:top w:val="single" w:sz="4" w:space="0" w:color="000000"/>
              <w:left w:val="single" w:sz="4" w:space="0" w:color="000000"/>
              <w:bottom w:val="single" w:sz="4" w:space="0" w:color="000000"/>
              <w:right w:val="single" w:sz="4" w:space="0" w:color="000000"/>
            </w:tcBorders>
            <w:shd w:val="clear" w:color="auto" w:fill="D9D9D9"/>
            <w:hideMark/>
          </w:tcPr>
          <w:p w14:paraId="79E104D3" w14:textId="77777777" w:rsidR="00A27EBD" w:rsidRDefault="00A27EBD">
            <w:pPr>
              <w:keepLines/>
              <w:spacing w:before="100" w:after="100"/>
              <w:jc w:val="center"/>
              <w:rPr>
                <w:b/>
              </w:rPr>
            </w:pPr>
            <w:r>
              <w:rPr>
                <w:b/>
              </w:rPr>
              <w:t>Podmiot wypełniający</w:t>
            </w:r>
          </w:p>
        </w:tc>
      </w:tr>
      <w:tr w:rsidR="00A27EBD" w14:paraId="7458616B" w14:textId="77777777" w:rsidTr="00A27EBD">
        <w:trPr>
          <w:trHeight w:hRule="exact" w:val="284"/>
          <w:tblHeader/>
        </w:trPr>
        <w:tc>
          <w:tcPr>
            <w:tcW w:w="817" w:type="dxa"/>
            <w:tcBorders>
              <w:top w:val="single" w:sz="4" w:space="0" w:color="000000"/>
              <w:left w:val="single" w:sz="4" w:space="0" w:color="000000"/>
              <w:bottom w:val="single" w:sz="12" w:space="0" w:color="000000"/>
              <w:right w:val="single" w:sz="4" w:space="0" w:color="000000"/>
            </w:tcBorders>
            <w:shd w:val="clear" w:color="auto" w:fill="D9D9D9"/>
            <w:vAlign w:val="center"/>
            <w:hideMark/>
          </w:tcPr>
          <w:p w14:paraId="63E5166E" w14:textId="77777777" w:rsidR="00A27EBD" w:rsidRDefault="00A27EBD">
            <w:pPr>
              <w:keepLines/>
              <w:spacing w:before="100" w:after="100"/>
              <w:jc w:val="center"/>
              <w:rPr>
                <w:i/>
              </w:rPr>
            </w:pPr>
            <w:r>
              <w:rPr>
                <w:i/>
              </w:rPr>
              <w:t>1</w:t>
            </w:r>
          </w:p>
        </w:tc>
        <w:tc>
          <w:tcPr>
            <w:tcW w:w="2502" w:type="dxa"/>
            <w:tcBorders>
              <w:top w:val="single" w:sz="4" w:space="0" w:color="000000"/>
              <w:left w:val="single" w:sz="4" w:space="0" w:color="000000"/>
              <w:bottom w:val="single" w:sz="12" w:space="0" w:color="000000"/>
              <w:right w:val="single" w:sz="4" w:space="0" w:color="000000"/>
            </w:tcBorders>
            <w:shd w:val="clear" w:color="auto" w:fill="D9D9D9"/>
            <w:vAlign w:val="center"/>
            <w:hideMark/>
          </w:tcPr>
          <w:p w14:paraId="669A6076" w14:textId="77777777" w:rsidR="00A27EBD" w:rsidRDefault="00A27EBD">
            <w:pPr>
              <w:keepLines/>
              <w:spacing w:before="100" w:after="100"/>
              <w:jc w:val="center"/>
              <w:rPr>
                <w:i/>
              </w:rPr>
            </w:pPr>
            <w:r>
              <w:rPr>
                <w:i/>
              </w:rPr>
              <w:t>2</w:t>
            </w:r>
          </w:p>
        </w:tc>
        <w:tc>
          <w:tcPr>
            <w:tcW w:w="1988" w:type="dxa"/>
            <w:tcBorders>
              <w:top w:val="single" w:sz="4" w:space="0" w:color="000000"/>
              <w:left w:val="single" w:sz="4" w:space="0" w:color="000000"/>
              <w:bottom w:val="single" w:sz="12" w:space="0" w:color="000000"/>
              <w:right w:val="single" w:sz="4" w:space="0" w:color="000000"/>
            </w:tcBorders>
            <w:shd w:val="clear" w:color="auto" w:fill="D9D9D9"/>
            <w:vAlign w:val="center"/>
            <w:hideMark/>
          </w:tcPr>
          <w:p w14:paraId="4B737B4A" w14:textId="77777777" w:rsidR="00A27EBD" w:rsidRDefault="00A27EBD">
            <w:pPr>
              <w:keepLines/>
              <w:spacing w:before="100" w:after="100"/>
              <w:jc w:val="center"/>
              <w:rPr>
                <w:i/>
              </w:rPr>
            </w:pPr>
            <w:r>
              <w:rPr>
                <w:i/>
              </w:rPr>
              <w:t>3</w:t>
            </w:r>
          </w:p>
        </w:tc>
        <w:tc>
          <w:tcPr>
            <w:tcW w:w="6567" w:type="dxa"/>
            <w:tcBorders>
              <w:top w:val="single" w:sz="4" w:space="0" w:color="000000"/>
              <w:left w:val="single" w:sz="4" w:space="0" w:color="000000"/>
              <w:bottom w:val="single" w:sz="12" w:space="0" w:color="000000"/>
              <w:right w:val="single" w:sz="4" w:space="0" w:color="000000"/>
            </w:tcBorders>
            <w:shd w:val="clear" w:color="auto" w:fill="D9D9D9"/>
            <w:vAlign w:val="center"/>
            <w:hideMark/>
          </w:tcPr>
          <w:p w14:paraId="284D995B" w14:textId="77777777" w:rsidR="00A27EBD" w:rsidRDefault="00A27EBD">
            <w:pPr>
              <w:keepLines/>
              <w:spacing w:before="100" w:after="100"/>
              <w:jc w:val="center"/>
              <w:rPr>
                <w:i/>
              </w:rPr>
            </w:pPr>
            <w:r>
              <w:rPr>
                <w:i/>
              </w:rPr>
              <w:t>4</w:t>
            </w:r>
          </w:p>
        </w:tc>
        <w:tc>
          <w:tcPr>
            <w:tcW w:w="2126" w:type="dxa"/>
            <w:tcBorders>
              <w:top w:val="single" w:sz="4" w:space="0" w:color="000000"/>
              <w:left w:val="single" w:sz="4" w:space="0" w:color="000000"/>
              <w:bottom w:val="single" w:sz="12" w:space="0" w:color="000000"/>
              <w:right w:val="single" w:sz="4" w:space="0" w:color="000000"/>
            </w:tcBorders>
            <w:shd w:val="clear" w:color="auto" w:fill="D9D9D9"/>
            <w:vAlign w:val="center"/>
            <w:hideMark/>
          </w:tcPr>
          <w:p w14:paraId="4400F8DF" w14:textId="77777777" w:rsidR="00A27EBD" w:rsidRDefault="00A27EBD">
            <w:pPr>
              <w:keepLines/>
              <w:spacing w:before="100" w:after="100"/>
              <w:jc w:val="center"/>
              <w:rPr>
                <w:i/>
              </w:rPr>
            </w:pPr>
            <w:r>
              <w:rPr>
                <w:i/>
              </w:rPr>
              <w:t>5</w:t>
            </w:r>
          </w:p>
        </w:tc>
      </w:tr>
      <w:tr w:rsidR="00A27EBD" w14:paraId="27062A88" w14:textId="77777777" w:rsidTr="00A27EBD">
        <w:tc>
          <w:tcPr>
            <w:tcW w:w="817" w:type="dxa"/>
            <w:tcBorders>
              <w:top w:val="single" w:sz="12" w:space="0" w:color="000000"/>
              <w:left w:val="single" w:sz="4" w:space="0" w:color="000000"/>
              <w:bottom w:val="single" w:sz="4" w:space="0" w:color="000000"/>
              <w:right w:val="single" w:sz="4" w:space="0" w:color="000000"/>
            </w:tcBorders>
            <w:hideMark/>
          </w:tcPr>
          <w:p w14:paraId="7D9E40FA" w14:textId="77777777" w:rsidR="00A27EBD" w:rsidRDefault="00A27EBD">
            <w:pPr>
              <w:keepLines/>
              <w:spacing w:line="320" w:lineRule="exact"/>
            </w:pPr>
            <w:r>
              <w:t>1.</w:t>
            </w:r>
          </w:p>
        </w:tc>
        <w:tc>
          <w:tcPr>
            <w:tcW w:w="2502" w:type="dxa"/>
            <w:tcBorders>
              <w:top w:val="single" w:sz="12" w:space="0" w:color="000000"/>
              <w:left w:val="single" w:sz="4" w:space="0" w:color="000000"/>
              <w:bottom w:val="single" w:sz="4" w:space="0" w:color="000000"/>
              <w:right w:val="single" w:sz="4" w:space="0" w:color="000000"/>
            </w:tcBorders>
            <w:hideMark/>
          </w:tcPr>
          <w:p w14:paraId="3B2FA172" w14:textId="77777777" w:rsidR="00A27EBD" w:rsidRDefault="00A27EBD">
            <w:pPr>
              <w:keepLines/>
              <w:spacing w:line="320" w:lineRule="exact"/>
            </w:pPr>
            <w:r>
              <w:t>Projekt</w:t>
            </w:r>
          </w:p>
        </w:tc>
        <w:tc>
          <w:tcPr>
            <w:tcW w:w="1988" w:type="dxa"/>
            <w:tcBorders>
              <w:top w:val="single" w:sz="12" w:space="0" w:color="000000"/>
              <w:left w:val="single" w:sz="4" w:space="0" w:color="000000"/>
              <w:bottom w:val="single" w:sz="4" w:space="0" w:color="000000"/>
              <w:right w:val="single" w:sz="4" w:space="0" w:color="000000"/>
            </w:tcBorders>
            <w:hideMark/>
          </w:tcPr>
          <w:p w14:paraId="2D51582C" w14:textId="77777777" w:rsidR="00A27EBD" w:rsidRDefault="00A27EBD">
            <w:pPr>
              <w:keepLines/>
              <w:spacing w:line="320" w:lineRule="exact"/>
            </w:pPr>
            <w:r>
              <w:t>Stała zawartość</w:t>
            </w:r>
          </w:p>
        </w:tc>
        <w:tc>
          <w:tcPr>
            <w:tcW w:w="6567" w:type="dxa"/>
            <w:tcBorders>
              <w:top w:val="single" w:sz="12" w:space="0" w:color="000000"/>
              <w:left w:val="single" w:sz="4" w:space="0" w:color="000000"/>
              <w:bottom w:val="single" w:sz="4" w:space="0" w:color="000000"/>
              <w:right w:val="single" w:sz="4" w:space="0" w:color="000000"/>
            </w:tcBorders>
            <w:hideMark/>
          </w:tcPr>
          <w:p w14:paraId="24B06DF2" w14:textId="77777777" w:rsidR="00A27EBD" w:rsidRDefault="00A27EBD">
            <w:pPr>
              <w:keepLines/>
              <w:spacing w:line="320" w:lineRule="exact"/>
            </w:pPr>
            <w:r>
              <w:t>Nr umowy/kontraktu</w:t>
            </w:r>
          </w:p>
        </w:tc>
        <w:tc>
          <w:tcPr>
            <w:tcW w:w="2126" w:type="dxa"/>
            <w:tcBorders>
              <w:top w:val="single" w:sz="12" w:space="0" w:color="000000"/>
              <w:left w:val="single" w:sz="4" w:space="0" w:color="000000"/>
              <w:bottom w:val="single" w:sz="4" w:space="0" w:color="000000"/>
              <w:right w:val="single" w:sz="4" w:space="0" w:color="000000"/>
            </w:tcBorders>
            <w:hideMark/>
          </w:tcPr>
          <w:p w14:paraId="1F76AE37" w14:textId="77777777" w:rsidR="00A27EBD" w:rsidRDefault="00A27EBD">
            <w:pPr>
              <w:keepLines/>
              <w:spacing w:line="320" w:lineRule="exact"/>
            </w:pPr>
            <w:r>
              <w:t>---</w:t>
            </w:r>
          </w:p>
        </w:tc>
      </w:tr>
      <w:tr w:rsidR="00A27EBD" w14:paraId="6D97B900" w14:textId="77777777" w:rsidTr="00A27EBD">
        <w:tc>
          <w:tcPr>
            <w:tcW w:w="817" w:type="dxa"/>
            <w:tcBorders>
              <w:top w:val="single" w:sz="4" w:space="0" w:color="000000"/>
              <w:left w:val="single" w:sz="4" w:space="0" w:color="000000"/>
              <w:bottom w:val="single" w:sz="4" w:space="0" w:color="000000"/>
              <w:right w:val="single" w:sz="4" w:space="0" w:color="000000"/>
            </w:tcBorders>
            <w:hideMark/>
          </w:tcPr>
          <w:p w14:paraId="329A5FE0" w14:textId="77777777" w:rsidR="00A27EBD" w:rsidRDefault="00A27EBD">
            <w:pPr>
              <w:keepLines/>
              <w:spacing w:line="320" w:lineRule="exact"/>
            </w:pPr>
            <w:r>
              <w:t>2.</w:t>
            </w:r>
          </w:p>
        </w:tc>
        <w:tc>
          <w:tcPr>
            <w:tcW w:w="2502" w:type="dxa"/>
            <w:tcBorders>
              <w:top w:val="single" w:sz="4" w:space="0" w:color="000000"/>
              <w:left w:val="single" w:sz="4" w:space="0" w:color="000000"/>
              <w:bottom w:val="single" w:sz="4" w:space="0" w:color="000000"/>
              <w:right w:val="single" w:sz="4" w:space="0" w:color="000000"/>
            </w:tcBorders>
            <w:hideMark/>
          </w:tcPr>
          <w:p w14:paraId="675CDE41" w14:textId="77777777" w:rsidR="00A27EBD" w:rsidRDefault="00A27EBD">
            <w:pPr>
              <w:keepLines/>
              <w:spacing w:line="320" w:lineRule="exact"/>
            </w:pPr>
            <w:r>
              <w:t>Tryb wykonania zmiany / zlecenia</w:t>
            </w:r>
          </w:p>
        </w:tc>
        <w:tc>
          <w:tcPr>
            <w:tcW w:w="1988" w:type="dxa"/>
            <w:tcBorders>
              <w:top w:val="single" w:sz="4" w:space="0" w:color="000000"/>
              <w:left w:val="single" w:sz="4" w:space="0" w:color="000000"/>
              <w:bottom w:val="single" w:sz="4" w:space="0" w:color="000000"/>
              <w:right w:val="single" w:sz="4" w:space="0" w:color="000000"/>
            </w:tcBorders>
            <w:hideMark/>
          </w:tcPr>
          <w:p w14:paraId="70C74132" w14:textId="77777777" w:rsidR="00A27EBD" w:rsidRDefault="00A27EBD">
            <w:pPr>
              <w:keepLines/>
              <w:spacing w:line="320" w:lineRule="exact"/>
            </w:pPr>
            <w:r>
              <w:t>Pole znakowe</w:t>
            </w:r>
          </w:p>
        </w:tc>
        <w:tc>
          <w:tcPr>
            <w:tcW w:w="6567" w:type="dxa"/>
            <w:tcBorders>
              <w:top w:val="single" w:sz="4" w:space="0" w:color="000000"/>
              <w:left w:val="single" w:sz="4" w:space="0" w:color="000000"/>
              <w:bottom w:val="single" w:sz="4" w:space="0" w:color="auto"/>
              <w:right w:val="single" w:sz="4" w:space="0" w:color="000000"/>
            </w:tcBorders>
            <w:hideMark/>
          </w:tcPr>
          <w:p w14:paraId="271D1659" w14:textId="77777777" w:rsidR="00A27EBD" w:rsidRDefault="00A27EBD">
            <w:pPr>
              <w:keepLines/>
              <w:spacing w:line="320" w:lineRule="exact"/>
            </w:pPr>
            <w:r>
              <w:t>Wpisanie odniesienia do odpowiedniego postanowienia umowy/kontraktu</w:t>
            </w:r>
          </w:p>
        </w:tc>
        <w:tc>
          <w:tcPr>
            <w:tcW w:w="2126" w:type="dxa"/>
            <w:tcBorders>
              <w:top w:val="single" w:sz="4" w:space="0" w:color="000000"/>
              <w:left w:val="single" w:sz="4" w:space="0" w:color="000000"/>
              <w:bottom w:val="single" w:sz="4" w:space="0" w:color="auto"/>
              <w:right w:val="single" w:sz="4" w:space="0" w:color="000000"/>
            </w:tcBorders>
            <w:hideMark/>
          </w:tcPr>
          <w:p w14:paraId="21EF1F7D" w14:textId="77777777" w:rsidR="00A27EBD" w:rsidRDefault="00A27EBD">
            <w:pPr>
              <w:keepLines/>
              <w:spacing w:line="320" w:lineRule="exact"/>
            </w:pPr>
            <w:r>
              <w:t>Sporządzający wniosek / zlecenie</w:t>
            </w:r>
          </w:p>
        </w:tc>
      </w:tr>
      <w:tr w:rsidR="00A27EBD" w14:paraId="0F34B1F7" w14:textId="77777777" w:rsidTr="00A27EBD">
        <w:tc>
          <w:tcPr>
            <w:tcW w:w="817" w:type="dxa"/>
            <w:tcBorders>
              <w:top w:val="single" w:sz="4" w:space="0" w:color="000000"/>
              <w:left w:val="single" w:sz="4" w:space="0" w:color="000000"/>
              <w:bottom w:val="single" w:sz="4" w:space="0" w:color="000000"/>
              <w:right w:val="single" w:sz="4" w:space="0" w:color="000000"/>
            </w:tcBorders>
            <w:hideMark/>
          </w:tcPr>
          <w:p w14:paraId="70A136D9" w14:textId="77777777" w:rsidR="00A27EBD" w:rsidRDefault="00A27EBD">
            <w:pPr>
              <w:keepLines/>
              <w:spacing w:line="320" w:lineRule="exact"/>
            </w:pPr>
            <w:r>
              <w:t>3.</w:t>
            </w:r>
          </w:p>
        </w:tc>
        <w:tc>
          <w:tcPr>
            <w:tcW w:w="2502" w:type="dxa"/>
            <w:tcBorders>
              <w:top w:val="single" w:sz="4" w:space="0" w:color="000000"/>
              <w:left w:val="single" w:sz="4" w:space="0" w:color="000000"/>
              <w:bottom w:val="single" w:sz="4" w:space="0" w:color="000000"/>
              <w:right w:val="single" w:sz="4" w:space="0" w:color="000000"/>
            </w:tcBorders>
            <w:hideMark/>
          </w:tcPr>
          <w:p w14:paraId="73C21ACA" w14:textId="77777777" w:rsidR="00A27EBD" w:rsidRDefault="00A27EBD">
            <w:pPr>
              <w:keepLines/>
              <w:spacing w:line="320" w:lineRule="exact"/>
            </w:pPr>
            <w:r>
              <w:t>Nr dokumentu w rejestrze KRUS</w:t>
            </w:r>
          </w:p>
        </w:tc>
        <w:tc>
          <w:tcPr>
            <w:tcW w:w="1988" w:type="dxa"/>
            <w:tcBorders>
              <w:top w:val="single" w:sz="4" w:space="0" w:color="000000"/>
              <w:left w:val="single" w:sz="4" w:space="0" w:color="000000"/>
              <w:bottom w:val="single" w:sz="4" w:space="0" w:color="000000"/>
              <w:right w:val="single" w:sz="4" w:space="0" w:color="000000"/>
            </w:tcBorders>
            <w:hideMark/>
          </w:tcPr>
          <w:p w14:paraId="788AB03D" w14:textId="77777777" w:rsidR="00A27EBD" w:rsidRDefault="00A27EBD">
            <w:pPr>
              <w:keepLines/>
              <w:spacing w:line="320" w:lineRule="exact"/>
            </w:pPr>
            <w:r>
              <w:t>Pole numeryczne</w:t>
            </w:r>
          </w:p>
        </w:tc>
        <w:tc>
          <w:tcPr>
            <w:tcW w:w="6567" w:type="dxa"/>
            <w:tcBorders>
              <w:top w:val="single" w:sz="4" w:space="0" w:color="000000"/>
              <w:left w:val="single" w:sz="4" w:space="0" w:color="000000"/>
              <w:bottom w:val="single" w:sz="4" w:space="0" w:color="000000"/>
              <w:right w:val="single" w:sz="4" w:space="0" w:color="000000"/>
            </w:tcBorders>
            <w:hideMark/>
          </w:tcPr>
          <w:p w14:paraId="7B9813E9" w14:textId="77777777" w:rsidR="00A27EBD" w:rsidRDefault="00A27EBD">
            <w:pPr>
              <w:keepLines/>
              <w:spacing w:line="320" w:lineRule="exact"/>
            </w:pPr>
            <w:r>
              <w:t>Wpisanie kolejnego numeru w rejestrze</w:t>
            </w:r>
          </w:p>
        </w:tc>
        <w:tc>
          <w:tcPr>
            <w:tcW w:w="2126" w:type="dxa"/>
            <w:vMerge w:val="restart"/>
            <w:tcBorders>
              <w:top w:val="single" w:sz="4" w:space="0" w:color="000000"/>
              <w:left w:val="single" w:sz="4" w:space="0" w:color="000000"/>
              <w:bottom w:val="single" w:sz="4" w:space="0" w:color="000000"/>
              <w:right w:val="single" w:sz="4" w:space="0" w:color="000000"/>
            </w:tcBorders>
            <w:hideMark/>
          </w:tcPr>
          <w:p w14:paraId="1440C650" w14:textId="77777777" w:rsidR="00A27EBD" w:rsidRDefault="00A27EBD">
            <w:pPr>
              <w:keepLines/>
              <w:spacing w:line="320" w:lineRule="exact"/>
            </w:pPr>
            <w:r>
              <w:t xml:space="preserve">BIiT </w:t>
            </w:r>
          </w:p>
          <w:p w14:paraId="1404977F" w14:textId="77777777" w:rsidR="00A27EBD" w:rsidRDefault="00A27EBD">
            <w:pPr>
              <w:keepLines/>
              <w:spacing w:line="320" w:lineRule="exact"/>
            </w:pPr>
            <w:r>
              <w:t>(wyznaczona osoba)</w:t>
            </w:r>
          </w:p>
        </w:tc>
      </w:tr>
      <w:tr w:rsidR="00A27EBD" w14:paraId="411AA61A" w14:textId="77777777" w:rsidTr="00A27EBD">
        <w:tc>
          <w:tcPr>
            <w:tcW w:w="817" w:type="dxa"/>
            <w:tcBorders>
              <w:top w:val="single" w:sz="4" w:space="0" w:color="000000"/>
              <w:left w:val="single" w:sz="4" w:space="0" w:color="000000"/>
              <w:bottom w:val="single" w:sz="4" w:space="0" w:color="000000"/>
              <w:right w:val="single" w:sz="4" w:space="0" w:color="000000"/>
            </w:tcBorders>
            <w:hideMark/>
          </w:tcPr>
          <w:p w14:paraId="739C0780" w14:textId="77777777" w:rsidR="00A27EBD" w:rsidRDefault="00A27EBD">
            <w:pPr>
              <w:keepLines/>
              <w:spacing w:line="320" w:lineRule="exact"/>
            </w:pPr>
            <w:r>
              <w:t>4.</w:t>
            </w:r>
          </w:p>
        </w:tc>
        <w:tc>
          <w:tcPr>
            <w:tcW w:w="2502" w:type="dxa"/>
            <w:tcBorders>
              <w:top w:val="single" w:sz="4" w:space="0" w:color="000000"/>
              <w:left w:val="single" w:sz="4" w:space="0" w:color="000000"/>
              <w:bottom w:val="single" w:sz="4" w:space="0" w:color="000000"/>
              <w:right w:val="single" w:sz="4" w:space="0" w:color="000000"/>
            </w:tcBorders>
            <w:hideMark/>
          </w:tcPr>
          <w:p w14:paraId="43D8B13C" w14:textId="77777777" w:rsidR="00A27EBD" w:rsidRDefault="00A27EBD">
            <w:pPr>
              <w:keepLines/>
              <w:spacing w:line="320" w:lineRule="exact"/>
            </w:pPr>
            <w:r>
              <w:t>Data rejestracji</w:t>
            </w:r>
          </w:p>
        </w:tc>
        <w:tc>
          <w:tcPr>
            <w:tcW w:w="1988" w:type="dxa"/>
            <w:tcBorders>
              <w:top w:val="single" w:sz="4" w:space="0" w:color="000000"/>
              <w:left w:val="single" w:sz="4" w:space="0" w:color="000000"/>
              <w:bottom w:val="single" w:sz="4" w:space="0" w:color="000000"/>
              <w:right w:val="single" w:sz="4" w:space="0" w:color="000000"/>
            </w:tcBorders>
            <w:hideMark/>
          </w:tcPr>
          <w:p w14:paraId="6B142ED3" w14:textId="77777777" w:rsidR="00A27EBD" w:rsidRDefault="00A27EBD">
            <w:pPr>
              <w:keepLines/>
              <w:spacing w:line="320" w:lineRule="exact"/>
            </w:pPr>
            <w:r>
              <w:t>Data w formacie RRRR.MM.DD</w:t>
            </w:r>
          </w:p>
        </w:tc>
        <w:tc>
          <w:tcPr>
            <w:tcW w:w="6567" w:type="dxa"/>
            <w:tcBorders>
              <w:top w:val="single" w:sz="4" w:space="0" w:color="000000"/>
              <w:left w:val="single" w:sz="4" w:space="0" w:color="000000"/>
              <w:bottom w:val="single" w:sz="4" w:space="0" w:color="000000"/>
              <w:right w:val="single" w:sz="4" w:space="0" w:color="000000"/>
            </w:tcBorders>
            <w:hideMark/>
          </w:tcPr>
          <w:p w14:paraId="0055414D" w14:textId="77777777" w:rsidR="00A27EBD" w:rsidRDefault="00A27EBD">
            <w:pPr>
              <w:keepLines/>
              <w:spacing w:line="320" w:lineRule="exact"/>
            </w:pPr>
            <w:r>
              <w:t>Wpisanie daty rejestracji</w:t>
            </w: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14:paraId="61B6E922" w14:textId="77777777" w:rsidR="00A27EBD" w:rsidRDefault="00A27EBD"/>
        </w:tc>
      </w:tr>
      <w:tr w:rsidR="00A27EBD" w14:paraId="348C28CE" w14:textId="77777777" w:rsidTr="00A27EBD">
        <w:tc>
          <w:tcPr>
            <w:tcW w:w="817" w:type="dxa"/>
            <w:tcBorders>
              <w:top w:val="single" w:sz="4" w:space="0" w:color="000000"/>
              <w:left w:val="single" w:sz="4" w:space="0" w:color="000000"/>
              <w:bottom w:val="single" w:sz="4" w:space="0" w:color="000000"/>
              <w:right w:val="single" w:sz="4" w:space="0" w:color="000000"/>
            </w:tcBorders>
            <w:hideMark/>
          </w:tcPr>
          <w:p w14:paraId="36631920" w14:textId="77777777" w:rsidR="00A27EBD" w:rsidRDefault="00A27EBD">
            <w:pPr>
              <w:keepLines/>
              <w:spacing w:line="320" w:lineRule="exact"/>
            </w:pPr>
            <w:r>
              <w:t>5.</w:t>
            </w:r>
          </w:p>
        </w:tc>
        <w:tc>
          <w:tcPr>
            <w:tcW w:w="2502" w:type="dxa"/>
            <w:tcBorders>
              <w:top w:val="single" w:sz="4" w:space="0" w:color="000000"/>
              <w:left w:val="single" w:sz="4" w:space="0" w:color="000000"/>
              <w:bottom w:val="single" w:sz="4" w:space="0" w:color="000000"/>
              <w:right w:val="single" w:sz="4" w:space="0" w:color="000000"/>
            </w:tcBorders>
            <w:hideMark/>
          </w:tcPr>
          <w:p w14:paraId="12C7A6C3" w14:textId="77777777" w:rsidR="00A27EBD" w:rsidRDefault="00A27EBD">
            <w:pPr>
              <w:keepLines/>
              <w:spacing w:line="320" w:lineRule="exact"/>
            </w:pPr>
            <w:r>
              <w:t>Priorytet</w:t>
            </w:r>
          </w:p>
        </w:tc>
        <w:tc>
          <w:tcPr>
            <w:tcW w:w="1988" w:type="dxa"/>
            <w:tcBorders>
              <w:top w:val="single" w:sz="4" w:space="0" w:color="000000"/>
              <w:left w:val="single" w:sz="4" w:space="0" w:color="000000"/>
              <w:bottom w:val="single" w:sz="4" w:space="0" w:color="000000"/>
              <w:right w:val="single" w:sz="4" w:space="0" w:color="000000"/>
            </w:tcBorders>
            <w:hideMark/>
          </w:tcPr>
          <w:p w14:paraId="10553AEB" w14:textId="77777777" w:rsidR="00A27EBD" w:rsidRDefault="00A27EBD">
            <w:pPr>
              <w:keepLines/>
              <w:spacing w:line="320" w:lineRule="exact"/>
            </w:pPr>
            <w:r>
              <w:t>Pole wyboru</w:t>
            </w:r>
          </w:p>
        </w:tc>
        <w:tc>
          <w:tcPr>
            <w:tcW w:w="6567" w:type="dxa"/>
            <w:tcBorders>
              <w:top w:val="single" w:sz="4" w:space="0" w:color="000000"/>
              <w:left w:val="single" w:sz="4" w:space="0" w:color="000000"/>
              <w:bottom w:val="single" w:sz="4" w:space="0" w:color="000000"/>
              <w:right w:val="single" w:sz="4" w:space="0" w:color="000000"/>
            </w:tcBorders>
            <w:hideMark/>
          </w:tcPr>
          <w:p w14:paraId="30C20610" w14:textId="77777777" w:rsidR="00A27EBD" w:rsidRDefault="00A27EBD">
            <w:pPr>
              <w:keepLines/>
              <w:spacing w:line="320" w:lineRule="exact"/>
            </w:pPr>
            <w:r>
              <w:t>Zaznaczenie jednego z pól zgodnie z określeniem pilności zlecenia; zaznaczenie pola „zmian pilna” skutkuje skierowaniem zmiany na uproszczoną (przyspieszoną) ścieżkę</w:t>
            </w:r>
          </w:p>
        </w:tc>
        <w:tc>
          <w:tcPr>
            <w:tcW w:w="2126" w:type="dxa"/>
            <w:tcBorders>
              <w:top w:val="single" w:sz="4" w:space="0" w:color="auto"/>
              <w:left w:val="single" w:sz="4" w:space="0" w:color="000000"/>
              <w:bottom w:val="single" w:sz="4" w:space="0" w:color="auto"/>
              <w:right w:val="single" w:sz="4" w:space="0" w:color="000000"/>
            </w:tcBorders>
            <w:hideMark/>
          </w:tcPr>
          <w:p w14:paraId="1E6F7299" w14:textId="77777777" w:rsidR="00A27EBD" w:rsidRDefault="00A27EBD">
            <w:pPr>
              <w:keepLines/>
              <w:spacing w:line="320" w:lineRule="exact"/>
            </w:pPr>
            <w:r>
              <w:t>Sporządzający wniosek / zlecenie</w:t>
            </w:r>
          </w:p>
        </w:tc>
      </w:tr>
      <w:tr w:rsidR="00A27EBD" w14:paraId="2A1574A3" w14:textId="77777777" w:rsidTr="00A27EBD">
        <w:tc>
          <w:tcPr>
            <w:tcW w:w="817" w:type="dxa"/>
            <w:tcBorders>
              <w:top w:val="single" w:sz="4" w:space="0" w:color="000000"/>
              <w:left w:val="single" w:sz="4" w:space="0" w:color="000000"/>
              <w:bottom w:val="single" w:sz="4" w:space="0" w:color="000000"/>
              <w:right w:val="single" w:sz="4" w:space="0" w:color="000000"/>
            </w:tcBorders>
            <w:hideMark/>
          </w:tcPr>
          <w:p w14:paraId="00063CC8" w14:textId="77777777" w:rsidR="00A27EBD" w:rsidRDefault="00A27EBD">
            <w:pPr>
              <w:keepLines/>
              <w:spacing w:line="320" w:lineRule="exact"/>
            </w:pPr>
            <w:r>
              <w:t>6.</w:t>
            </w:r>
          </w:p>
        </w:tc>
        <w:tc>
          <w:tcPr>
            <w:tcW w:w="2502" w:type="dxa"/>
            <w:tcBorders>
              <w:top w:val="single" w:sz="4" w:space="0" w:color="000000"/>
              <w:left w:val="single" w:sz="4" w:space="0" w:color="000000"/>
              <w:bottom w:val="single" w:sz="4" w:space="0" w:color="000000"/>
              <w:right w:val="single" w:sz="4" w:space="0" w:color="000000"/>
            </w:tcBorders>
            <w:hideMark/>
          </w:tcPr>
          <w:p w14:paraId="0A56853F" w14:textId="77777777" w:rsidR="00A27EBD" w:rsidRDefault="00A27EBD">
            <w:pPr>
              <w:keepLines/>
              <w:spacing w:line="320" w:lineRule="exact"/>
            </w:pPr>
            <w:r>
              <w:t>Sporządzający wniosek / zlecenie:</w:t>
            </w:r>
          </w:p>
        </w:tc>
        <w:tc>
          <w:tcPr>
            <w:tcW w:w="1988" w:type="dxa"/>
            <w:tcBorders>
              <w:top w:val="single" w:sz="4" w:space="0" w:color="000000"/>
              <w:left w:val="single" w:sz="4" w:space="0" w:color="000000"/>
              <w:bottom w:val="single" w:sz="4" w:space="0" w:color="000000"/>
              <w:right w:val="single" w:sz="4" w:space="0" w:color="000000"/>
            </w:tcBorders>
            <w:hideMark/>
          </w:tcPr>
          <w:p w14:paraId="34428B65" w14:textId="77777777" w:rsidR="00A27EBD" w:rsidRDefault="00A27EBD">
            <w:pPr>
              <w:keepLines/>
              <w:spacing w:line="320" w:lineRule="exact"/>
            </w:pPr>
            <w:r>
              <w:t>---</w:t>
            </w:r>
          </w:p>
        </w:tc>
        <w:tc>
          <w:tcPr>
            <w:tcW w:w="6567" w:type="dxa"/>
            <w:tcBorders>
              <w:top w:val="single" w:sz="4" w:space="0" w:color="000000"/>
              <w:left w:val="single" w:sz="4" w:space="0" w:color="000000"/>
              <w:bottom w:val="single" w:sz="4" w:space="0" w:color="000000"/>
              <w:right w:val="single" w:sz="4" w:space="0" w:color="000000"/>
            </w:tcBorders>
            <w:hideMark/>
          </w:tcPr>
          <w:p w14:paraId="77EA6A16" w14:textId="77777777" w:rsidR="00A27EBD" w:rsidRDefault="00A27EBD">
            <w:pPr>
              <w:keepLines/>
              <w:spacing w:line="320" w:lineRule="exact"/>
            </w:pPr>
            <w:r>
              <w:t>---</w:t>
            </w:r>
          </w:p>
        </w:tc>
        <w:tc>
          <w:tcPr>
            <w:tcW w:w="2126" w:type="dxa"/>
            <w:vMerge w:val="restart"/>
            <w:tcBorders>
              <w:top w:val="single" w:sz="4" w:space="0" w:color="000000"/>
              <w:left w:val="single" w:sz="4" w:space="0" w:color="000000"/>
              <w:bottom w:val="single" w:sz="4" w:space="0" w:color="000000"/>
              <w:right w:val="single" w:sz="4" w:space="0" w:color="000000"/>
            </w:tcBorders>
            <w:hideMark/>
          </w:tcPr>
          <w:p w14:paraId="76F4D828" w14:textId="77777777" w:rsidR="00A27EBD" w:rsidRDefault="00A27EBD">
            <w:pPr>
              <w:keepLines/>
              <w:spacing w:line="320" w:lineRule="exact"/>
            </w:pPr>
            <w:r>
              <w:t>Sporządzający wniosek</w:t>
            </w:r>
          </w:p>
        </w:tc>
      </w:tr>
      <w:tr w:rsidR="00A27EBD" w14:paraId="78780913" w14:textId="77777777" w:rsidTr="00A27EBD">
        <w:tc>
          <w:tcPr>
            <w:tcW w:w="817" w:type="dxa"/>
            <w:tcBorders>
              <w:top w:val="single" w:sz="4" w:space="0" w:color="000000"/>
              <w:left w:val="single" w:sz="4" w:space="0" w:color="000000"/>
              <w:bottom w:val="single" w:sz="4" w:space="0" w:color="000000"/>
              <w:right w:val="single" w:sz="4" w:space="0" w:color="000000"/>
            </w:tcBorders>
            <w:hideMark/>
          </w:tcPr>
          <w:p w14:paraId="14285FAB" w14:textId="77777777" w:rsidR="00A27EBD" w:rsidRDefault="00A27EBD">
            <w:pPr>
              <w:keepLines/>
              <w:spacing w:line="320" w:lineRule="exact"/>
            </w:pPr>
            <w:r>
              <w:t>6.1.</w:t>
            </w:r>
          </w:p>
        </w:tc>
        <w:tc>
          <w:tcPr>
            <w:tcW w:w="2502" w:type="dxa"/>
            <w:tcBorders>
              <w:top w:val="single" w:sz="4" w:space="0" w:color="000000"/>
              <w:left w:val="single" w:sz="4" w:space="0" w:color="000000"/>
              <w:bottom w:val="single" w:sz="4" w:space="0" w:color="000000"/>
              <w:right w:val="single" w:sz="4" w:space="0" w:color="000000"/>
            </w:tcBorders>
            <w:hideMark/>
          </w:tcPr>
          <w:p w14:paraId="6BEADD6A" w14:textId="77777777" w:rsidR="00A27EBD" w:rsidRDefault="00A27EBD">
            <w:pPr>
              <w:keepLines/>
              <w:spacing w:line="320" w:lineRule="exact"/>
            </w:pPr>
            <w:r>
              <w:t>Imię i nazwisko</w:t>
            </w:r>
          </w:p>
        </w:tc>
        <w:tc>
          <w:tcPr>
            <w:tcW w:w="1988" w:type="dxa"/>
            <w:tcBorders>
              <w:top w:val="single" w:sz="4" w:space="0" w:color="000000"/>
              <w:left w:val="single" w:sz="4" w:space="0" w:color="000000"/>
              <w:bottom w:val="single" w:sz="4" w:space="0" w:color="000000"/>
              <w:right w:val="single" w:sz="4" w:space="0" w:color="000000"/>
            </w:tcBorders>
            <w:hideMark/>
          </w:tcPr>
          <w:p w14:paraId="2C3D117D" w14:textId="77777777" w:rsidR="00A27EBD" w:rsidRDefault="00A27EBD">
            <w:pPr>
              <w:keepLines/>
              <w:spacing w:line="320" w:lineRule="exact"/>
            </w:pPr>
            <w:r>
              <w:t>Pole znakowe</w:t>
            </w:r>
          </w:p>
        </w:tc>
        <w:tc>
          <w:tcPr>
            <w:tcW w:w="6567" w:type="dxa"/>
            <w:tcBorders>
              <w:top w:val="single" w:sz="4" w:space="0" w:color="000000"/>
              <w:left w:val="single" w:sz="4" w:space="0" w:color="000000"/>
              <w:bottom w:val="single" w:sz="4" w:space="0" w:color="000000"/>
              <w:right w:val="single" w:sz="4" w:space="0" w:color="000000"/>
            </w:tcBorders>
            <w:hideMark/>
          </w:tcPr>
          <w:p w14:paraId="3DD4A421" w14:textId="77777777" w:rsidR="00A27EBD" w:rsidRDefault="00A27EBD">
            <w:pPr>
              <w:keepLines/>
              <w:spacing w:line="320" w:lineRule="exact"/>
            </w:pPr>
            <w:r>
              <w:t>Wpisanie danych Sporządzającego wniosek / zlecenie</w:t>
            </w: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14:paraId="21A956EA" w14:textId="77777777" w:rsidR="00A27EBD" w:rsidRDefault="00A27EBD"/>
        </w:tc>
      </w:tr>
      <w:tr w:rsidR="00A27EBD" w14:paraId="6862A28E" w14:textId="77777777" w:rsidTr="00A27EBD">
        <w:tc>
          <w:tcPr>
            <w:tcW w:w="817" w:type="dxa"/>
            <w:tcBorders>
              <w:top w:val="single" w:sz="4" w:space="0" w:color="000000"/>
              <w:left w:val="single" w:sz="4" w:space="0" w:color="000000"/>
              <w:bottom w:val="single" w:sz="4" w:space="0" w:color="000000"/>
              <w:right w:val="single" w:sz="4" w:space="0" w:color="000000"/>
            </w:tcBorders>
            <w:hideMark/>
          </w:tcPr>
          <w:p w14:paraId="30011557" w14:textId="77777777" w:rsidR="00A27EBD" w:rsidRDefault="00A27EBD">
            <w:pPr>
              <w:keepLines/>
              <w:spacing w:line="320" w:lineRule="exact"/>
            </w:pPr>
            <w:r>
              <w:t>6.2.</w:t>
            </w:r>
          </w:p>
        </w:tc>
        <w:tc>
          <w:tcPr>
            <w:tcW w:w="2502" w:type="dxa"/>
            <w:tcBorders>
              <w:top w:val="single" w:sz="4" w:space="0" w:color="000000"/>
              <w:left w:val="single" w:sz="4" w:space="0" w:color="000000"/>
              <w:bottom w:val="single" w:sz="4" w:space="0" w:color="000000"/>
              <w:right w:val="single" w:sz="4" w:space="0" w:color="000000"/>
            </w:tcBorders>
            <w:hideMark/>
          </w:tcPr>
          <w:p w14:paraId="349C72C3" w14:textId="77777777" w:rsidR="00A27EBD" w:rsidRDefault="00A27EBD">
            <w:pPr>
              <w:keepLines/>
              <w:spacing w:line="320" w:lineRule="exact"/>
            </w:pPr>
            <w:r>
              <w:t>Jednostka organizacyjna</w:t>
            </w:r>
          </w:p>
        </w:tc>
        <w:tc>
          <w:tcPr>
            <w:tcW w:w="1988" w:type="dxa"/>
            <w:tcBorders>
              <w:top w:val="single" w:sz="4" w:space="0" w:color="000000"/>
              <w:left w:val="single" w:sz="4" w:space="0" w:color="000000"/>
              <w:bottom w:val="single" w:sz="4" w:space="0" w:color="000000"/>
              <w:right w:val="single" w:sz="4" w:space="0" w:color="000000"/>
            </w:tcBorders>
            <w:hideMark/>
          </w:tcPr>
          <w:p w14:paraId="70EB799B" w14:textId="77777777" w:rsidR="00A27EBD" w:rsidRDefault="00A27EBD">
            <w:pPr>
              <w:keepLines/>
              <w:spacing w:line="320" w:lineRule="exact"/>
            </w:pPr>
            <w:r>
              <w:t>Pole znakowe</w:t>
            </w:r>
          </w:p>
        </w:tc>
        <w:tc>
          <w:tcPr>
            <w:tcW w:w="6567" w:type="dxa"/>
            <w:tcBorders>
              <w:top w:val="single" w:sz="4" w:space="0" w:color="000000"/>
              <w:left w:val="single" w:sz="4" w:space="0" w:color="000000"/>
              <w:bottom w:val="single" w:sz="4" w:space="0" w:color="000000"/>
              <w:right w:val="single" w:sz="4" w:space="0" w:color="000000"/>
            </w:tcBorders>
            <w:hideMark/>
          </w:tcPr>
          <w:p w14:paraId="14A51630" w14:textId="77777777" w:rsidR="00A27EBD" w:rsidRDefault="00A27EBD">
            <w:pPr>
              <w:keepLines/>
              <w:spacing w:line="320" w:lineRule="exact"/>
            </w:pPr>
            <w:r>
              <w:t>Wpisanie nazwy lub symbolu jedn. KRUS lub wpisanie „………….”</w:t>
            </w: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14:paraId="1C50F20D" w14:textId="77777777" w:rsidR="00A27EBD" w:rsidRDefault="00A27EBD"/>
        </w:tc>
      </w:tr>
      <w:tr w:rsidR="00A27EBD" w14:paraId="4BF77311" w14:textId="77777777" w:rsidTr="00A27EBD">
        <w:tc>
          <w:tcPr>
            <w:tcW w:w="817" w:type="dxa"/>
            <w:tcBorders>
              <w:top w:val="single" w:sz="4" w:space="0" w:color="000000"/>
              <w:left w:val="single" w:sz="4" w:space="0" w:color="000000"/>
              <w:bottom w:val="single" w:sz="4" w:space="0" w:color="000000"/>
              <w:right w:val="single" w:sz="4" w:space="0" w:color="000000"/>
            </w:tcBorders>
            <w:hideMark/>
          </w:tcPr>
          <w:p w14:paraId="2B030684" w14:textId="77777777" w:rsidR="00A27EBD" w:rsidRDefault="00A27EBD">
            <w:pPr>
              <w:keepLines/>
              <w:spacing w:line="320" w:lineRule="exact"/>
            </w:pPr>
            <w:r>
              <w:t>6.3.</w:t>
            </w:r>
          </w:p>
        </w:tc>
        <w:tc>
          <w:tcPr>
            <w:tcW w:w="2502" w:type="dxa"/>
            <w:tcBorders>
              <w:top w:val="single" w:sz="4" w:space="0" w:color="000000"/>
              <w:left w:val="single" w:sz="4" w:space="0" w:color="000000"/>
              <w:bottom w:val="single" w:sz="4" w:space="0" w:color="000000"/>
              <w:right w:val="single" w:sz="4" w:space="0" w:color="000000"/>
            </w:tcBorders>
            <w:hideMark/>
          </w:tcPr>
          <w:p w14:paraId="2E1DC321" w14:textId="77777777" w:rsidR="00A27EBD" w:rsidRDefault="00A27EBD">
            <w:pPr>
              <w:keepLines/>
              <w:spacing w:line="320" w:lineRule="exact"/>
            </w:pPr>
            <w:r>
              <w:t>Telefon kontaktowy</w:t>
            </w:r>
          </w:p>
        </w:tc>
        <w:tc>
          <w:tcPr>
            <w:tcW w:w="1988" w:type="dxa"/>
            <w:tcBorders>
              <w:top w:val="single" w:sz="4" w:space="0" w:color="000000"/>
              <w:left w:val="single" w:sz="4" w:space="0" w:color="000000"/>
              <w:bottom w:val="single" w:sz="4" w:space="0" w:color="000000"/>
              <w:right w:val="single" w:sz="4" w:space="0" w:color="000000"/>
            </w:tcBorders>
            <w:hideMark/>
          </w:tcPr>
          <w:p w14:paraId="46D3A646" w14:textId="77777777" w:rsidR="00A27EBD" w:rsidRDefault="00A27EBD">
            <w:pPr>
              <w:keepLines/>
              <w:spacing w:line="320" w:lineRule="exact"/>
            </w:pPr>
            <w:r>
              <w:t>Numer telefonu</w:t>
            </w:r>
          </w:p>
        </w:tc>
        <w:tc>
          <w:tcPr>
            <w:tcW w:w="6567" w:type="dxa"/>
            <w:tcBorders>
              <w:top w:val="single" w:sz="4" w:space="0" w:color="000000"/>
              <w:left w:val="single" w:sz="4" w:space="0" w:color="000000"/>
              <w:bottom w:val="single" w:sz="4" w:space="0" w:color="000000"/>
              <w:right w:val="single" w:sz="4" w:space="0" w:color="000000"/>
            </w:tcBorders>
            <w:hideMark/>
          </w:tcPr>
          <w:p w14:paraId="409EAABD" w14:textId="77777777" w:rsidR="00A27EBD" w:rsidRDefault="00A27EBD">
            <w:pPr>
              <w:keepLines/>
              <w:spacing w:line="320" w:lineRule="exact"/>
            </w:pPr>
            <w:r>
              <w:t>Wpisanie numeru telefonu Sporządzającego wniosek</w:t>
            </w: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14:paraId="2208F04D" w14:textId="77777777" w:rsidR="00A27EBD" w:rsidRDefault="00A27EBD"/>
        </w:tc>
      </w:tr>
      <w:tr w:rsidR="00A27EBD" w14:paraId="2FBD7410" w14:textId="77777777" w:rsidTr="00A27EBD">
        <w:tc>
          <w:tcPr>
            <w:tcW w:w="817" w:type="dxa"/>
            <w:tcBorders>
              <w:top w:val="single" w:sz="4" w:space="0" w:color="000000"/>
              <w:left w:val="single" w:sz="4" w:space="0" w:color="000000"/>
              <w:bottom w:val="single" w:sz="4" w:space="0" w:color="000000"/>
              <w:right w:val="single" w:sz="4" w:space="0" w:color="000000"/>
            </w:tcBorders>
            <w:hideMark/>
          </w:tcPr>
          <w:p w14:paraId="6F063CBF" w14:textId="77777777" w:rsidR="00A27EBD" w:rsidRDefault="00A27EBD">
            <w:pPr>
              <w:keepLines/>
              <w:spacing w:line="320" w:lineRule="exact"/>
            </w:pPr>
            <w:r>
              <w:t>6.4.</w:t>
            </w:r>
          </w:p>
        </w:tc>
        <w:tc>
          <w:tcPr>
            <w:tcW w:w="2502" w:type="dxa"/>
            <w:tcBorders>
              <w:top w:val="single" w:sz="4" w:space="0" w:color="000000"/>
              <w:left w:val="single" w:sz="4" w:space="0" w:color="000000"/>
              <w:bottom w:val="single" w:sz="4" w:space="0" w:color="000000"/>
              <w:right w:val="single" w:sz="4" w:space="0" w:color="000000"/>
            </w:tcBorders>
            <w:hideMark/>
          </w:tcPr>
          <w:p w14:paraId="5D5568F7" w14:textId="77777777" w:rsidR="00A27EBD" w:rsidRDefault="00A27EBD">
            <w:pPr>
              <w:keepLines/>
              <w:spacing w:line="320" w:lineRule="exact"/>
            </w:pPr>
            <w:r>
              <w:t>E-mail</w:t>
            </w:r>
          </w:p>
        </w:tc>
        <w:tc>
          <w:tcPr>
            <w:tcW w:w="1988" w:type="dxa"/>
            <w:tcBorders>
              <w:top w:val="single" w:sz="4" w:space="0" w:color="000000"/>
              <w:left w:val="single" w:sz="4" w:space="0" w:color="000000"/>
              <w:bottom w:val="single" w:sz="4" w:space="0" w:color="000000"/>
              <w:right w:val="single" w:sz="4" w:space="0" w:color="000000"/>
            </w:tcBorders>
            <w:hideMark/>
          </w:tcPr>
          <w:p w14:paraId="30A8B60E" w14:textId="77777777" w:rsidR="00A27EBD" w:rsidRDefault="00A27EBD">
            <w:pPr>
              <w:keepLines/>
              <w:spacing w:line="320" w:lineRule="exact"/>
            </w:pPr>
            <w:r>
              <w:t>Pole znakowe</w:t>
            </w:r>
          </w:p>
        </w:tc>
        <w:tc>
          <w:tcPr>
            <w:tcW w:w="6567" w:type="dxa"/>
            <w:tcBorders>
              <w:top w:val="single" w:sz="4" w:space="0" w:color="000000"/>
              <w:left w:val="single" w:sz="4" w:space="0" w:color="000000"/>
              <w:bottom w:val="single" w:sz="4" w:space="0" w:color="000000"/>
              <w:right w:val="single" w:sz="4" w:space="0" w:color="000000"/>
            </w:tcBorders>
            <w:hideMark/>
          </w:tcPr>
          <w:p w14:paraId="535D0742" w14:textId="77777777" w:rsidR="00A27EBD" w:rsidRDefault="00A27EBD">
            <w:pPr>
              <w:keepLines/>
              <w:spacing w:line="320" w:lineRule="exact"/>
            </w:pPr>
            <w:r>
              <w:t>Wpisanie adresu e-poczty Sporządzającego wniosek</w:t>
            </w: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14:paraId="32EC5674" w14:textId="77777777" w:rsidR="00A27EBD" w:rsidRDefault="00A27EBD"/>
        </w:tc>
      </w:tr>
      <w:tr w:rsidR="00A27EBD" w14:paraId="306F958E" w14:textId="77777777" w:rsidTr="00A27EBD">
        <w:tc>
          <w:tcPr>
            <w:tcW w:w="817" w:type="dxa"/>
            <w:tcBorders>
              <w:top w:val="single" w:sz="4" w:space="0" w:color="000000"/>
              <w:left w:val="single" w:sz="4" w:space="0" w:color="000000"/>
              <w:bottom w:val="single" w:sz="4" w:space="0" w:color="000000"/>
              <w:right w:val="single" w:sz="4" w:space="0" w:color="000000"/>
            </w:tcBorders>
            <w:hideMark/>
          </w:tcPr>
          <w:p w14:paraId="121A4E13" w14:textId="77777777" w:rsidR="00A27EBD" w:rsidRDefault="00A27EBD">
            <w:pPr>
              <w:keepLines/>
              <w:spacing w:line="320" w:lineRule="exact"/>
            </w:pPr>
            <w:r>
              <w:t>7.</w:t>
            </w:r>
          </w:p>
        </w:tc>
        <w:tc>
          <w:tcPr>
            <w:tcW w:w="2502" w:type="dxa"/>
            <w:tcBorders>
              <w:top w:val="single" w:sz="4" w:space="0" w:color="000000"/>
              <w:left w:val="single" w:sz="4" w:space="0" w:color="000000"/>
              <w:bottom w:val="single" w:sz="4" w:space="0" w:color="000000"/>
              <w:right w:val="single" w:sz="4" w:space="0" w:color="000000"/>
            </w:tcBorders>
            <w:hideMark/>
          </w:tcPr>
          <w:p w14:paraId="1631F497" w14:textId="77777777" w:rsidR="00A27EBD" w:rsidRDefault="00A27EBD">
            <w:pPr>
              <w:keepLines/>
              <w:spacing w:line="320" w:lineRule="exact"/>
            </w:pPr>
            <w:r>
              <w:t>Skrócony opis zmiany / zlecenia</w:t>
            </w:r>
          </w:p>
        </w:tc>
        <w:tc>
          <w:tcPr>
            <w:tcW w:w="1988" w:type="dxa"/>
            <w:tcBorders>
              <w:top w:val="single" w:sz="4" w:space="0" w:color="000000"/>
              <w:left w:val="single" w:sz="4" w:space="0" w:color="000000"/>
              <w:bottom w:val="single" w:sz="4" w:space="0" w:color="000000"/>
              <w:right w:val="single" w:sz="4" w:space="0" w:color="000000"/>
            </w:tcBorders>
            <w:hideMark/>
          </w:tcPr>
          <w:p w14:paraId="1580F57D" w14:textId="77777777" w:rsidR="00A27EBD" w:rsidRDefault="00A27EBD">
            <w:pPr>
              <w:keepLines/>
              <w:spacing w:line="320" w:lineRule="exact"/>
            </w:pPr>
            <w:r>
              <w:t>Pole znakowe</w:t>
            </w:r>
          </w:p>
        </w:tc>
        <w:tc>
          <w:tcPr>
            <w:tcW w:w="6567" w:type="dxa"/>
            <w:tcBorders>
              <w:top w:val="single" w:sz="4" w:space="0" w:color="000000"/>
              <w:left w:val="single" w:sz="4" w:space="0" w:color="000000"/>
              <w:bottom w:val="single" w:sz="4" w:space="0" w:color="000000"/>
              <w:right w:val="single" w:sz="4" w:space="0" w:color="000000"/>
            </w:tcBorders>
            <w:hideMark/>
          </w:tcPr>
          <w:p w14:paraId="0F566B78" w14:textId="77777777" w:rsidR="00A27EBD" w:rsidRDefault="00A27EBD">
            <w:pPr>
              <w:keepLines/>
              <w:spacing w:line="320" w:lineRule="exact"/>
            </w:pPr>
            <w:r>
              <w:t>Podanie syntetycznego opisu zlecanej zmiany</w:t>
            </w:r>
          </w:p>
        </w:tc>
        <w:tc>
          <w:tcPr>
            <w:tcW w:w="2126" w:type="dxa"/>
            <w:tcBorders>
              <w:top w:val="single" w:sz="4" w:space="0" w:color="000000"/>
              <w:left w:val="single" w:sz="4" w:space="0" w:color="000000"/>
              <w:bottom w:val="single" w:sz="4" w:space="0" w:color="000000"/>
              <w:right w:val="single" w:sz="4" w:space="0" w:color="000000"/>
            </w:tcBorders>
            <w:hideMark/>
          </w:tcPr>
          <w:p w14:paraId="016590C5" w14:textId="77777777" w:rsidR="00A27EBD" w:rsidRDefault="00A27EBD">
            <w:pPr>
              <w:keepLines/>
              <w:spacing w:line="320" w:lineRule="exact"/>
            </w:pPr>
            <w:r>
              <w:t>Sporządzający wniosek</w:t>
            </w:r>
          </w:p>
        </w:tc>
      </w:tr>
      <w:tr w:rsidR="00A27EBD" w14:paraId="7F1BAF26" w14:textId="77777777" w:rsidTr="00A27EBD">
        <w:trPr>
          <w:trHeight w:val="70"/>
        </w:trPr>
        <w:tc>
          <w:tcPr>
            <w:tcW w:w="817" w:type="dxa"/>
            <w:tcBorders>
              <w:top w:val="single" w:sz="4" w:space="0" w:color="000000"/>
              <w:left w:val="single" w:sz="4" w:space="0" w:color="000000"/>
              <w:bottom w:val="single" w:sz="4" w:space="0" w:color="000000"/>
              <w:right w:val="single" w:sz="4" w:space="0" w:color="000000"/>
            </w:tcBorders>
            <w:hideMark/>
          </w:tcPr>
          <w:p w14:paraId="43C94712" w14:textId="77777777" w:rsidR="00A27EBD" w:rsidRDefault="00A27EBD">
            <w:pPr>
              <w:keepLines/>
              <w:spacing w:line="320" w:lineRule="exact"/>
            </w:pPr>
            <w:r>
              <w:t>8.</w:t>
            </w:r>
          </w:p>
        </w:tc>
        <w:tc>
          <w:tcPr>
            <w:tcW w:w="2502" w:type="dxa"/>
            <w:tcBorders>
              <w:top w:val="single" w:sz="4" w:space="0" w:color="000000"/>
              <w:left w:val="single" w:sz="4" w:space="0" w:color="000000"/>
              <w:bottom w:val="single" w:sz="4" w:space="0" w:color="000000"/>
              <w:right w:val="single" w:sz="4" w:space="0" w:color="000000"/>
            </w:tcBorders>
            <w:hideMark/>
          </w:tcPr>
          <w:p w14:paraId="1BB864C1" w14:textId="77777777" w:rsidR="00A27EBD" w:rsidRDefault="00A27EBD">
            <w:pPr>
              <w:keepLines/>
              <w:spacing w:line="320" w:lineRule="exact"/>
            </w:pPr>
            <w:r>
              <w:t>Uzasadnienie zmiany / zlecenia</w:t>
            </w:r>
          </w:p>
        </w:tc>
        <w:tc>
          <w:tcPr>
            <w:tcW w:w="1988" w:type="dxa"/>
            <w:tcBorders>
              <w:top w:val="single" w:sz="4" w:space="0" w:color="000000"/>
              <w:left w:val="single" w:sz="4" w:space="0" w:color="000000"/>
              <w:bottom w:val="single" w:sz="4" w:space="0" w:color="000000"/>
              <w:right w:val="single" w:sz="4" w:space="0" w:color="000000"/>
            </w:tcBorders>
            <w:hideMark/>
          </w:tcPr>
          <w:p w14:paraId="0BFE0ECB" w14:textId="77777777" w:rsidR="00A27EBD" w:rsidRDefault="00A27EBD">
            <w:pPr>
              <w:keepLines/>
              <w:spacing w:line="320" w:lineRule="exact"/>
            </w:pPr>
            <w:r>
              <w:t>Pole znakowe</w:t>
            </w:r>
          </w:p>
        </w:tc>
        <w:tc>
          <w:tcPr>
            <w:tcW w:w="6567" w:type="dxa"/>
            <w:tcBorders>
              <w:top w:val="single" w:sz="4" w:space="0" w:color="000000"/>
              <w:left w:val="single" w:sz="4" w:space="0" w:color="000000"/>
              <w:bottom w:val="single" w:sz="4" w:space="0" w:color="000000"/>
              <w:right w:val="single" w:sz="4" w:space="0" w:color="000000"/>
            </w:tcBorders>
            <w:hideMark/>
          </w:tcPr>
          <w:p w14:paraId="2C8A2A95" w14:textId="77777777" w:rsidR="00A27EBD" w:rsidRDefault="00A27EBD">
            <w:pPr>
              <w:keepLines/>
              <w:spacing w:line="320" w:lineRule="exact"/>
            </w:pPr>
            <w:r>
              <w:t>Wskazanie powodu i podstawy zmiany zlecenia</w:t>
            </w:r>
          </w:p>
        </w:tc>
        <w:tc>
          <w:tcPr>
            <w:tcW w:w="2126" w:type="dxa"/>
            <w:tcBorders>
              <w:top w:val="single" w:sz="4" w:space="0" w:color="000000"/>
              <w:left w:val="single" w:sz="4" w:space="0" w:color="000000"/>
              <w:bottom w:val="single" w:sz="4" w:space="0" w:color="000000"/>
              <w:right w:val="single" w:sz="4" w:space="0" w:color="000000"/>
            </w:tcBorders>
            <w:hideMark/>
          </w:tcPr>
          <w:p w14:paraId="4B906FBE" w14:textId="77777777" w:rsidR="00A27EBD" w:rsidRDefault="00A27EBD">
            <w:pPr>
              <w:keepLines/>
              <w:spacing w:line="320" w:lineRule="exact"/>
            </w:pPr>
            <w:r>
              <w:t>Sporządzający wniosek</w:t>
            </w:r>
          </w:p>
        </w:tc>
      </w:tr>
      <w:tr w:rsidR="00A27EBD" w14:paraId="7F698CB7" w14:textId="77777777" w:rsidTr="00A27EBD">
        <w:tc>
          <w:tcPr>
            <w:tcW w:w="817" w:type="dxa"/>
            <w:tcBorders>
              <w:top w:val="single" w:sz="4" w:space="0" w:color="000000"/>
              <w:left w:val="single" w:sz="4" w:space="0" w:color="000000"/>
              <w:bottom w:val="single" w:sz="4" w:space="0" w:color="000000"/>
              <w:right w:val="single" w:sz="4" w:space="0" w:color="000000"/>
            </w:tcBorders>
            <w:hideMark/>
          </w:tcPr>
          <w:p w14:paraId="641B50EB" w14:textId="77777777" w:rsidR="00A27EBD" w:rsidRDefault="00A27EBD">
            <w:pPr>
              <w:keepNext/>
              <w:keepLines/>
              <w:spacing w:line="320" w:lineRule="exact"/>
            </w:pPr>
            <w:r>
              <w:t>9.</w:t>
            </w:r>
          </w:p>
        </w:tc>
        <w:tc>
          <w:tcPr>
            <w:tcW w:w="2502" w:type="dxa"/>
            <w:tcBorders>
              <w:top w:val="single" w:sz="4" w:space="0" w:color="000000"/>
              <w:left w:val="single" w:sz="4" w:space="0" w:color="000000"/>
              <w:bottom w:val="single" w:sz="4" w:space="0" w:color="000000"/>
              <w:right w:val="single" w:sz="4" w:space="0" w:color="000000"/>
            </w:tcBorders>
            <w:hideMark/>
          </w:tcPr>
          <w:p w14:paraId="06FC3AFD" w14:textId="77777777" w:rsidR="00A27EBD" w:rsidRDefault="00A27EBD">
            <w:pPr>
              <w:keepNext/>
              <w:keepLines/>
              <w:spacing w:line="320" w:lineRule="exact"/>
            </w:pPr>
            <w:r>
              <w:t>Efekty braku wprowadzenia zmiany</w:t>
            </w:r>
          </w:p>
        </w:tc>
        <w:tc>
          <w:tcPr>
            <w:tcW w:w="1988" w:type="dxa"/>
            <w:tcBorders>
              <w:top w:val="single" w:sz="4" w:space="0" w:color="000000"/>
              <w:left w:val="single" w:sz="4" w:space="0" w:color="000000"/>
              <w:bottom w:val="single" w:sz="4" w:space="0" w:color="000000"/>
              <w:right w:val="single" w:sz="4" w:space="0" w:color="000000"/>
            </w:tcBorders>
            <w:hideMark/>
          </w:tcPr>
          <w:p w14:paraId="156FB9CE" w14:textId="77777777" w:rsidR="00A27EBD" w:rsidRDefault="00A27EBD">
            <w:pPr>
              <w:keepNext/>
              <w:keepLines/>
              <w:spacing w:line="320" w:lineRule="exact"/>
            </w:pPr>
            <w:r>
              <w:t>Pole znakowe</w:t>
            </w:r>
          </w:p>
        </w:tc>
        <w:tc>
          <w:tcPr>
            <w:tcW w:w="6567" w:type="dxa"/>
            <w:tcBorders>
              <w:top w:val="single" w:sz="4" w:space="0" w:color="000000"/>
              <w:left w:val="single" w:sz="4" w:space="0" w:color="000000"/>
              <w:bottom w:val="single" w:sz="4" w:space="0" w:color="000000"/>
              <w:right w:val="single" w:sz="4" w:space="0" w:color="000000"/>
            </w:tcBorders>
            <w:hideMark/>
          </w:tcPr>
          <w:p w14:paraId="7A37C8A8" w14:textId="77777777" w:rsidR="00A27EBD" w:rsidRDefault="00A27EBD">
            <w:pPr>
              <w:keepLines/>
              <w:spacing w:line="320" w:lineRule="exact"/>
            </w:pPr>
            <w:r>
              <w:t>Krótkie wskazanie skutków zaniechania wprowadzenia zmiany</w:t>
            </w:r>
          </w:p>
        </w:tc>
        <w:tc>
          <w:tcPr>
            <w:tcW w:w="2126" w:type="dxa"/>
            <w:tcBorders>
              <w:top w:val="single" w:sz="4" w:space="0" w:color="000000"/>
              <w:left w:val="single" w:sz="4" w:space="0" w:color="000000"/>
              <w:bottom w:val="single" w:sz="4" w:space="0" w:color="000000"/>
              <w:right w:val="single" w:sz="4" w:space="0" w:color="000000"/>
            </w:tcBorders>
            <w:hideMark/>
          </w:tcPr>
          <w:p w14:paraId="4919D768" w14:textId="77777777" w:rsidR="00A27EBD" w:rsidRDefault="00A27EBD">
            <w:pPr>
              <w:keepNext/>
              <w:keepLines/>
              <w:spacing w:line="320" w:lineRule="exact"/>
            </w:pPr>
            <w:r>
              <w:t>Sporządzający wniosek</w:t>
            </w:r>
          </w:p>
        </w:tc>
      </w:tr>
      <w:tr w:rsidR="00A27EBD" w14:paraId="19E474D7" w14:textId="77777777" w:rsidTr="00A27EBD">
        <w:tc>
          <w:tcPr>
            <w:tcW w:w="817" w:type="dxa"/>
            <w:tcBorders>
              <w:top w:val="single" w:sz="4" w:space="0" w:color="000000"/>
              <w:left w:val="single" w:sz="4" w:space="0" w:color="000000"/>
              <w:bottom w:val="single" w:sz="4" w:space="0" w:color="000000"/>
              <w:right w:val="single" w:sz="4" w:space="0" w:color="000000"/>
            </w:tcBorders>
            <w:hideMark/>
          </w:tcPr>
          <w:p w14:paraId="0F4843D1" w14:textId="77777777" w:rsidR="00A27EBD" w:rsidRDefault="00A27EBD">
            <w:pPr>
              <w:keepLines/>
              <w:spacing w:line="320" w:lineRule="exact"/>
            </w:pPr>
            <w:r>
              <w:t>10.</w:t>
            </w:r>
          </w:p>
        </w:tc>
        <w:tc>
          <w:tcPr>
            <w:tcW w:w="2502" w:type="dxa"/>
            <w:tcBorders>
              <w:top w:val="single" w:sz="4" w:space="0" w:color="000000"/>
              <w:left w:val="single" w:sz="4" w:space="0" w:color="000000"/>
              <w:bottom w:val="single" w:sz="4" w:space="0" w:color="000000"/>
              <w:right w:val="single" w:sz="4" w:space="0" w:color="000000"/>
            </w:tcBorders>
            <w:hideMark/>
          </w:tcPr>
          <w:p w14:paraId="625E5BCD" w14:textId="77777777" w:rsidR="00A27EBD" w:rsidRDefault="00A27EBD">
            <w:pPr>
              <w:keepLines/>
              <w:spacing w:line="320" w:lineRule="exact"/>
            </w:pPr>
            <w:r>
              <w:t>Inne rekomendacje</w:t>
            </w:r>
          </w:p>
        </w:tc>
        <w:tc>
          <w:tcPr>
            <w:tcW w:w="1988" w:type="dxa"/>
            <w:tcBorders>
              <w:top w:val="single" w:sz="4" w:space="0" w:color="000000"/>
              <w:left w:val="single" w:sz="4" w:space="0" w:color="000000"/>
              <w:bottom w:val="single" w:sz="4" w:space="0" w:color="000000"/>
              <w:right w:val="single" w:sz="4" w:space="0" w:color="000000"/>
            </w:tcBorders>
            <w:hideMark/>
          </w:tcPr>
          <w:p w14:paraId="58F4AE20" w14:textId="77777777" w:rsidR="00A27EBD" w:rsidRDefault="00A27EBD">
            <w:pPr>
              <w:keepLines/>
              <w:spacing w:line="320" w:lineRule="exact"/>
            </w:pPr>
            <w:r>
              <w:t>Pole znakowe</w:t>
            </w:r>
          </w:p>
        </w:tc>
        <w:tc>
          <w:tcPr>
            <w:tcW w:w="6567" w:type="dxa"/>
            <w:tcBorders>
              <w:top w:val="single" w:sz="4" w:space="0" w:color="000000"/>
              <w:left w:val="single" w:sz="4" w:space="0" w:color="000000"/>
              <w:bottom w:val="single" w:sz="4" w:space="0" w:color="000000"/>
              <w:right w:val="single" w:sz="4" w:space="0" w:color="000000"/>
            </w:tcBorders>
            <w:hideMark/>
          </w:tcPr>
          <w:p w14:paraId="3DC8D59F" w14:textId="77777777" w:rsidR="00A27EBD" w:rsidRDefault="00A27EBD">
            <w:pPr>
              <w:keepLines/>
              <w:spacing w:line="320" w:lineRule="exact"/>
            </w:pPr>
            <w:r>
              <w:t>Podanie innych danych związanych ze zlecaną zmianą</w:t>
            </w:r>
          </w:p>
        </w:tc>
        <w:tc>
          <w:tcPr>
            <w:tcW w:w="2126" w:type="dxa"/>
            <w:tcBorders>
              <w:top w:val="single" w:sz="4" w:space="0" w:color="000000"/>
              <w:left w:val="single" w:sz="4" w:space="0" w:color="000000"/>
              <w:bottom w:val="single" w:sz="4" w:space="0" w:color="000000"/>
              <w:right w:val="single" w:sz="4" w:space="0" w:color="000000"/>
            </w:tcBorders>
            <w:hideMark/>
          </w:tcPr>
          <w:p w14:paraId="5CB7FFFD" w14:textId="77777777" w:rsidR="00A27EBD" w:rsidRDefault="00A27EBD">
            <w:pPr>
              <w:keepLines/>
              <w:spacing w:line="320" w:lineRule="exact"/>
            </w:pPr>
            <w:r>
              <w:t>Sporządzający wniosek</w:t>
            </w:r>
          </w:p>
        </w:tc>
      </w:tr>
      <w:tr w:rsidR="00A27EBD" w14:paraId="0EE67E3D" w14:textId="77777777" w:rsidTr="00A27EBD">
        <w:tc>
          <w:tcPr>
            <w:tcW w:w="817" w:type="dxa"/>
            <w:tcBorders>
              <w:top w:val="single" w:sz="4" w:space="0" w:color="000000"/>
              <w:left w:val="single" w:sz="4" w:space="0" w:color="000000"/>
              <w:bottom w:val="single" w:sz="4" w:space="0" w:color="000000"/>
              <w:right w:val="single" w:sz="4" w:space="0" w:color="000000"/>
            </w:tcBorders>
            <w:hideMark/>
          </w:tcPr>
          <w:p w14:paraId="6C630D1B" w14:textId="77777777" w:rsidR="00A27EBD" w:rsidRDefault="00A27EBD">
            <w:pPr>
              <w:keepLines/>
              <w:spacing w:line="320" w:lineRule="exact"/>
            </w:pPr>
            <w:r>
              <w:t>11.</w:t>
            </w:r>
          </w:p>
        </w:tc>
        <w:tc>
          <w:tcPr>
            <w:tcW w:w="2502" w:type="dxa"/>
            <w:tcBorders>
              <w:top w:val="single" w:sz="4" w:space="0" w:color="000000"/>
              <w:left w:val="single" w:sz="4" w:space="0" w:color="000000"/>
              <w:bottom w:val="single" w:sz="4" w:space="0" w:color="000000"/>
              <w:right w:val="single" w:sz="4" w:space="0" w:color="000000"/>
            </w:tcBorders>
            <w:hideMark/>
          </w:tcPr>
          <w:p w14:paraId="2EFABD12" w14:textId="77777777" w:rsidR="00A27EBD" w:rsidRDefault="00A27EBD">
            <w:pPr>
              <w:keepLines/>
              <w:spacing w:line="320" w:lineRule="exact"/>
              <w:rPr>
                <w:vertAlign w:val="superscript"/>
              </w:rPr>
            </w:pPr>
            <w:r>
              <w:t>Oczekiwany termin zgłoszenia prac do odbioru / wdrożenia zmiany</w:t>
            </w:r>
          </w:p>
        </w:tc>
        <w:tc>
          <w:tcPr>
            <w:tcW w:w="1988" w:type="dxa"/>
            <w:tcBorders>
              <w:top w:val="single" w:sz="4" w:space="0" w:color="000000"/>
              <w:left w:val="single" w:sz="4" w:space="0" w:color="000000"/>
              <w:bottom w:val="single" w:sz="4" w:space="0" w:color="000000"/>
              <w:right w:val="single" w:sz="4" w:space="0" w:color="000000"/>
            </w:tcBorders>
            <w:hideMark/>
          </w:tcPr>
          <w:p w14:paraId="6434238B" w14:textId="77777777" w:rsidR="00A27EBD" w:rsidRDefault="00A27EBD">
            <w:pPr>
              <w:keepLines/>
              <w:spacing w:line="320" w:lineRule="exact"/>
            </w:pPr>
            <w:r>
              <w:t>Data w formacie RRRR.MM.DD</w:t>
            </w:r>
          </w:p>
        </w:tc>
        <w:tc>
          <w:tcPr>
            <w:tcW w:w="6567" w:type="dxa"/>
            <w:tcBorders>
              <w:top w:val="single" w:sz="4" w:space="0" w:color="000000"/>
              <w:left w:val="single" w:sz="4" w:space="0" w:color="000000"/>
              <w:bottom w:val="single" w:sz="4" w:space="0" w:color="000000"/>
              <w:right w:val="single" w:sz="4" w:space="0" w:color="000000"/>
            </w:tcBorders>
            <w:hideMark/>
          </w:tcPr>
          <w:p w14:paraId="3F447AB1" w14:textId="77777777" w:rsidR="00A27EBD" w:rsidRDefault="00A27EBD">
            <w:pPr>
              <w:keepLines/>
              <w:spacing w:line="320" w:lineRule="exact"/>
            </w:pPr>
            <w:r>
              <w:t>Podanie wymaganej daty zgłoszenia prac do odbioru albo daty wdrożenia zmiany w środowisku produkcyjnym, w przypadku zleceń wynikających ze zmian legislacyjnych o charakterze obligatoryjnym</w:t>
            </w:r>
          </w:p>
        </w:tc>
        <w:tc>
          <w:tcPr>
            <w:tcW w:w="2126" w:type="dxa"/>
            <w:tcBorders>
              <w:top w:val="single" w:sz="4" w:space="0" w:color="000000"/>
              <w:left w:val="single" w:sz="4" w:space="0" w:color="000000"/>
              <w:bottom w:val="single" w:sz="4" w:space="0" w:color="000000"/>
              <w:right w:val="single" w:sz="4" w:space="0" w:color="000000"/>
            </w:tcBorders>
            <w:hideMark/>
          </w:tcPr>
          <w:p w14:paraId="4123A10E" w14:textId="77777777" w:rsidR="00A27EBD" w:rsidRDefault="00A27EBD">
            <w:pPr>
              <w:keepLines/>
              <w:spacing w:line="320" w:lineRule="exact"/>
            </w:pPr>
            <w:r>
              <w:t>Sporządzający wniosek</w:t>
            </w:r>
          </w:p>
        </w:tc>
      </w:tr>
      <w:tr w:rsidR="00A27EBD" w14:paraId="1B45F0F1" w14:textId="77777777" w:rsidTr="00A27EBD">
        <w:tc>
          <w:tcPr>
            <w:tcW w:w="817" w:type="dxa"/>
            <w:tcBorders>
              <w:top w:val="single" w:sz="4" w:space="0" w:color="000000"/>
              <w:left w:val="single" w:sz="4" w:space="0" w:color="000000"/>
              <w:bottom w:val="single" w:sz="4" w:space="0" w:color="000000"/>
              <w:right w:val="single" w:sz="4" w:space="0" w:color="000000"/>
            </w:tcBorders>
            <w:hideMark/>
          </w:tcPr>
          <w:p w14:paraId="3B85B012" w14:textId="77777777" w:rsidR="00A27EBD" w:rsidRDefault="00A27EBD">
            <w:pPr>
              <w:keepLines/>
              <w:spacing w:line="320" w:lineRule="exact"/>
            </w:pPr>
            <w:r>
              <w:t>12.a.</w:t>
            </w:r>
          </w:p>
        </w:tc>
        <w:tc>
          <w:tcPr>
            <w:tcW w:w="2502" w:type="dxa"/>
            <w:tcBorders>
              <w:top w:val="single" w:sz="4" w:space="0" w:color="000000"/>
              <w:left w:val="single" w:sz="4" w:space="0" w:color="000000"/>
              <w:bottom w:val="single" w:sz="4" w:space="0" w:color="000000"/>
              <w:right w:val="single" w:sz="4" w:space="0" w:color="000000"/>
            </w:tcBorders>
          </w:tcPr>
          <w:p w14:paraId="12C06813" w14:textId="77777777" w:rsidR="00A27EBD" w:rsidRDefault="00A27EBD">
            <w:pPr>
              <w:keepLines/>
              <w:spacing w:line="320" w:lineRule="exact"/>
            </w:pPr>
          </w:p>
          <w:p w14:paraId="7A6569F4" w14:textId="77777777" w:rsidR="00A27EBD" w:rsidRDefault="00A27EBD">
            <w:pPr>
              <w:keepLines/>
              <w:spacing w:line="320" w:lineRule="exact"/>
            </w:pPr>
            <w:r>
              <w:t>Wnioskodawca wiodący</w:t>
            </w:r>
          </w:p>
          <w:p w14:paraId="1F9EB9AB" w14:textId="77777777" w:rsidR="00A27EBD" w:rsidRDefault="00A27EBD">
            <w:pPr>
              <w:keepLines/>
              <w:spacing w:line="320" w:lineRule="exact"/>
            </w:pPr>
          </w:p>
        </w:tc>
        <w:tc>
          <w:tcPr>
            <w:tcW w:w="1988" w:type="dxa"/>
            <w:tcBorders>
              <w:top w:val="single" w:sz="4" w:space="0" w:color="000000"/>
              <w:left w:val="single" w:sz="4" w:space="0" w:color="000000"/>
              <w:bottom w:val="single" w:sz="4" w:space="0" w:color="000000"/>
              <w:right w:val="single" w:sz="4" w:space="0" w:color="000000"/>
            </w:tcBorders>
            <w:hideMark/>
          </w:tcPr>
          <w:p w14:paraId="27458AB2" w14:textId="77777777" w:rsidR="00A27EBD" w:rsidRDefault="00A27EBD">
            <w:pPr>
              <w:keepLines/>
              <w:spacing w:line="320" w:lineRule="exact"/>
            </w:pPr>
            <w:r>
              <w:t xml:space="preserve">Pieczątka imienna </w:t>
            </w:r>
          </w:p>
          <w:p w14:paraId="31E6A3A2" w14:textId="77777777" w:rsidR="00A27EBD" w:rsidRDefault="00A27EBD">
            <w:pPr>
              <w:keepLines/>
              <w:spacing w:line="320" w:lineRule="exact"/>
            </w:pPr>
            <w:r>
              <w:t>i podpis osoby upoważnionej</w:t>
            </w:r>
          </w:p>
        </w:tc>
        <w:tc>
          <w:tcPr>
            <w:tcW w:w="6567" w:type="dxa"/>
            <w:tcBorders>
              <w:top w:val="single" w:sz="4" w:space="0" w:color="000000"/>
              <w:left w:val="single" w:sz="4" w:space="0" w:color="000000"/>
              <w:bottom w:val="single" w:sz="4" w:space="0" w:color="000000"/>
              <w:right w:val="single" w:sz="4" w:space="0" w:color="000000"/>
            </w:tcBorders>
          </w:tcPr>
          <w:p w14:paraId="782056F0" w14:textId="77777777" w:rsidR="00A27EBD" w:rsidRDefault="00A27EBD">
            <w:pPr>
              <w:keepLines/>
              <w:spacing w:line="320" w:lineRule="exact"/>
            </w:pPr>
          </w:p>
        </w:tc>
        <w:tc>
          <w:tcPr>
            <w:tcW w:w="2126" w:type="dxa"/>
            <w:tcBorders>
              <w:top w:val="single" w:sz="4" w:space="0" w:color="000000"/>
              <w:left w:val="single" w:sz="4" w:space="0" w:color="000000"/>
              <w:bottom w:val="single" w:sz="4" w:space="0" w:color="000000"/>
              <w:right w:val="single" w:sz="4" w:space="0" w:color="000000"/>
            </w:tcBorders>
            <w:hideMark/>
          </w:tcPr>
          <w:p w14:paraId="0BB43445" w14:textId="77777777" w:rsidR="00A27EBD" w:rsidRDefault="00A27EBD">
            <w:pPr>
              <w:keepLines/>
              <w:spacing w:line="320" w:lineRule="exact"/>
            </w:pPr>
            <w:r>
              <w:t xml:space="preserve">Dyrektor Biura/ reprezentant Wykonawcy </w:t>
            </w:r>
          </w:p>
        </w:tc>
      </w:tr>
      <w:tr w:rsidR="00A27EBD" w14:paraId="15C5012B" w14:textId="77777777" w:rsidTr="00A27EBD">
        <w:tc>
          <w:tcPr>
            <w:tcW w:w="817" w:type="dxa"/>
            <w:tcBorders>
              <w:top w:val="single" w:sz="4" w:space="0" w:color="000000"/>
              <w:left w:val="single" w:sz="4" w:space="0" w:color="000000"/>
              <w:bottom w:val="single" w:sz="4" w:space="0" w:color="000000"/>
              <w:right w:val="single" w:sz="4" w:space="0" w:color="000000"/>
            </w:tcBorders>
            <w:hideMark/>
          </w:tcPr>
          <w:p w14:paraId="65391807" w14:textId="77777777" w:rsidR="00A27EBD" w:rsidRDefault="00A27EBD">
            <w:pPr>
              <w:keepLines/>
              <w:spacing w:line="320" w:lineRule="exact"/>
            </w:pPr>
            <w:r>
              <w:t>12.b.</w:t>
            </w:r>
          </w:p>
        </w:tc>
        <w:tc>
          <w:tcPr>
            <w:tcW w:w="2502" w:type="dxa"/>
            <w:tcBorders>
              <w:top w:val="single" w:sz="4" w:space="0" w:color="000000"/>
              <w:left w:val="single" w:sz="4" w:space="0" w:color="000000"/>
              <w:bottom w:val="single" w:sz="4" w:space="0" w:color="000000"/>
              <w:right w:val="single" w:sz="4" w:space="0" w:color="000000"/>
            </w:tcBorders>
            <w:hideMark/>
          </w:tcPr>
          <w:p w14:paraId="5A5BB383" w14:textId="77777777" w:rsidR="00A27EBD" w:rsidRDefault="00A27EBD">
            <w:pPr>
              <w:keepLines/>
              <w:spacing w:line="320" w:lineRule="exact"/>
            </w:pPr>
            <w:r>
              <w:t>Wnioskodawcy skojarzeni</w:t>
            </w:r>
          </w:p>
        </w:tc>
        <w:tc>
          <w:tcPr>
            <w:tcW w:w="1988" w:type="dxa"/>
            <w:tcBorders>
              <w:top w:val="single" w:sz="4" w:space="0" w:color="000000"/>
              <w:left w:val="single" w:sz="4" w:space="0" w:color="000000"/>
              <w:bottom w:val="single" w:sz="4" w:space="0" w:color="000000"/>
              <w:right w:val="single" w:sz="4" w:space="0" w:color="000000"/>
            </w:tcBorders>
            <w:hideMark/>
          </w:tcPr>
          <w:p w14:paraId="0B0282CF" w14:textId="77777777" w:rsidR="00A27EBD" w:rsidRDefault="00A27EBD">
            <w:pPr>
              <w:keepLines/>
              <w:spacing w:line="320" w:lineRule="exact"/>
            </w:pPr>
            <w:r>
              <w:t xml:space="preserve">Pieczątki imienne </w:t>
            </w:r>
          </w:p>
          <w:p w14:paraId="7A60E6FC" w14:textId="77777777" w:rsidR="00A27EBD" w:rsidRDefault="00A27EBD">
            <w:pPr>
              <w:keepLines/>
              <w:spacing w:line="320" w:lineRule="exact"/>
            </w:pPr>
            <w:r>
              <w:t>i podpisy osób upoważnionych</w:t>
            </w:r>
          </w:p>
        </w:tc>
        <w:tc>
          <w:tcPr>
            <w:tcW w:w="6567" w:type="dxa"/>
            <w:tcBorders>
              <w:top w:val="single" w:sz="4" w:space="0" w:color="000000"/>
              <w:left w:val="single" w:sz="4" w:space="0" w:color="000000"/>
              <w:bottom w:val="single" w:sz="4" w:space="0" w:color="000000"/>
              <w:right w:val="single" w:sz="4" w:space="0" w:color="000000"/>
            </w:tcBorders>
            <w:hideMark/>
          </w:tcPr>
          <w:p w14:paraId="728A3CB1" w14:textId="77777777" w:rsidR="00A27EBD" w:rsidRDefault="00A27EBD">
            <w:pPr>
              <w:keepLines/>
              <w:spacing w:line="320" w:lineRule="exact"/>
            </w:pPr>
            <w:r>
              <w:t>Ew. wpisanie uwag, lub powodu braku akceptacji wniosku / zlecenia</w:t>
            </w:r>
          </w:p>
        </w:tc>
        <w:tc>
          <w:tcPr>
            <w:tcW w:w="2126" w:type="dxa"/>
            <w:tcBorders>
              <w:top w:val="single" w:sz="4" w:space="0" w:color="000000"/>
              <w:left w:val="single" w:sz="4" w:space="0" w:color="000000"/>
              <w:bottom w:val="single" w:sz="4" w:space="0" w:color="000000"/>
              <w:right w:val="single" w:sz="4" w:space="0" w:color="000000"/>
            </w:tcBorders>
            <w:hideMark/>
          </w:tcPr>
          <w:p w14:paraId="3C4748EA" w14:textId="77777777" w:rsidR="00A27EBD" w:rsidRDefault="00A27EBD">
            <w:pPr>
              <w:keepLines/>
              <w:spacing w:line="320" w:lineRule="exact"/>
            </w:pPr>
            <w:r>
              <w:t>Dyrektorzy Biur</w:t>
            </w:r>
          </w:p>
        </w:tc>
      </w:tr>
      <w:tr w:rsidR="00A27EBD" w14:paraId="2AFE0AFD" w14:textId="77777777" w:rsidTr="00A27EBD">
        <w:tc>
          <w:tcPr>
            <w:tcW w:w="817" w:type="dxa"/>
            <w:tcBorders>
              <w:top w:val="single" w:sz="4" w:space="0" w:color="000000"/>
              <w:left w:val="single" w:sz="4" w:space="0" w:color="000000"/>
              <w:bottom w:val="single" w:sz="4" w:space="0" w:color="000000"/>
              <w:right w:val="single" w:sz="4" w:space="0" w:color="000000"/>
            </w:tcBorders>
            <w:hideMark/>
          </w:tcPr>
          <w:p w14:paraId="41CA7F06" w14:textId="77777777" w:rsidR="00A27EBD" w:rsidRDefault="00A27EBD">
            <w:pPr>
              <w:keepLines/>
              <w:spacing w:line="320" w:lineRule="exact"/>
            </w:pPr>
            <w:r>
              <w:t>13.</w:t>
            </w:r>
          </w:p>
        </w:tc>
        <w:tc>
          <w:tcPr>
            <w:tcW w:w="2502" w:type="dxa"/>
            <w:tcBorders>
              <w:top w:val="single" w:sz="4" w:space="0" w:color="000000"/>
              <w:left w:val="single" w:sz="4" w:space="0" w:color="000000"/>
              <w:bottom w:val="single" w:sz="4" w:space="0" w:color="000000"/>
              <w:right w:val="single" w:sz="4" w:space="0" w:color="000000"/>
            </w:tcBorders>
            <w:hideMark/>
          </w:tcPr>
          <w:p w14:paraId="1077F00F" w14:textId="77777777" w:rsidR="00A27EBD" w:rsidRDefault="00A27EBD">
            <w:pPr>
              <w:keepLines/>
              <w:spacing w:line="320" w:lineRule="exact"/>
            </w:pPr>
            <w:r>
              <w:t>Przekazanie wniosku / zlecenia do realizacji:</w:t>
            </w:r>
          </w:p>
        </w:tc>
        <w:tc>
          <w:tcPr>
            <w:tcW w:w="1988" w:type="dxa"/>
            <w:tcBorders>
              <w:top w:val="single" w:sz="4" w:space="0" w:color="000000"/>
              <w:left w:val="single" w:sz="4" w:space="0" w:color="000000"/>
              <w:bottom w:val="single" w:sz="4" w:space="0" w:color="000000"/>
              <w:right w:val="single" w:sz="4" w:space="0" w:color="000000"/>
            </w:tcBorders>
            <w:hideMark/>
          </w:tcPr>
          <w:p w14:paraId="644131FC" w14:textId="77777777" w:rsidR="00A27EBD" w:rsidRDefault="00A27EBD">
            <w:pPr>
              <w:keepLines/>
              <w:spacing w:line="320" w:lineRule="exact"/>
            </w:pPr>
            <w:r>
              <w:t>---</w:t>
            </w:r>
          </w:p>
        </w:tc>
        <w:tc>
          <w:tcPr>
            <w:tcW w:w="6567" w:type="dxa"/>
            <w:tcBorders>
              <w:top w:val="single" w:sz="4" w:space="0" w:color="000000"/>
              <w:left w:val="single" w:sz="4" w:space="0" w:color="000000"/>
              <w:bottom w:val="single" w:sz="4" w:space="0" w:color="000000"/>
              <w:right w:val="single" w:sz="4" w:space="0" w:color="000000"/>
            </w:tcBorders>
            <w:hideMark/>
          </w:tcPr>
          <w:p w14:paraId="342775C7" w14:textId="77777777" w:rsidR="00A27EBD" w:rsidRDefault="00A27EBD">
            <w:pPr>
              <w:keepLines/>
              <w:spacing w:line="320" w:lineRule="exact"/>
            </w:pPr>
            <w:r>
              <w:t>---</w:t>
            </w:r>
          </w:p>
        </w:tc>
        <w:tc>
          <w:tcPr>
            <w:tcW w:w="2126" w:type="dxa"/>
            <w:vMerge w:val="restart"/>
            <w:tcBorders>
              <w:top w:val="single" w:sz="4" w:space="0" w:color="000000"/>
              <w:left w:val="single" w:sz="4" w:space="0" w:color="000000"/>
              <w:bottom w:val="single" w:sz="4" w:space="0" w:color="000000"/>
              <w:right w:val="single" w:sz="4" w:space="0" w:color="000000"/>
            </w:tcBorders>
            <w:hideMark/>
          </w:tcPr>
          <w:p w14:paraId="68DE15FA" w14:textId="77777777" w:rsidR="00A27EBD" w:rsidRDefault="00A27EBD">
            <w:pPr>
              <w:keepLines/>
              <w:spacing w:line="320" w:lineRule="exact"/>
            </w:pPr>
            <w:r>
              <w:t>Kierujący zespołem Zamawiającego, lub jego zastępca</w:t>
            </w:r>
          </w:p>
        </w:tc>
      </w:tr>
      <w:tr w:rsidR="00A27EBD" w14:paraId="7077F628" w14:textId="77777777" w:rsidTr="00A27EBD">
        <w:tc>
          <w:tcPr>
            <w:tcW w:w="817" w:type="dxa"/>
            <w:tcBorders>
              <w:top w:val="single" w:sz="4" w:space="0" w:color="000000"/>
              <w:left w:val="single" w:sz="4" w:space="0" w:color="000000"/>
              <w:bottom w:val="single" w:sz="4" w:space="0" w:color="000000"/>
              <w:right w:val="single" w:sz="4" w:space="0" w:color="000000"/>
            </w:tcBorders>
            <w:hideMark/>
          </w:tcPr>
          <w:p w14:paraId="6EF8465A" w14:textId="77777777" w:rsidR="00A27EBD" w:rsidRDefault="00A27EBD">
            <w:pPr>
              <w:keepLines/>
              <w:spacing w:line="320" w:lineRule="exact"/>
            </w:pPr>
            <w:r>
              <w:t>13.a.</w:t>
            </w:r>
          </w:p>
        </w:tc>
        <w:tc>
          <w:tcPr>
            <w:tcW w:w="2502" w:type="dxa"/>
            <w:tcBorders>
              <w:top w:val="single" w:sz="4" w:space="0" w:color="000000"/>
              <w:left w:val="single" w:sz="4" w:space="0" w:color="000000"/>
              <w:bottom w:val="single" w:sz="4" w:space="0" w:color="000000"/>
              <w:right w:val="single" w:sz="4" w:space="0" w:color="000000"/>
            </w:tcBorders>
            <w:hideMark/>
          </w:tcPr>
          <w:p w14:paraId="45AFDE9C" w14:textId="77777777" w:rsidR="00A27EBD" w:rsidRDefault="00A27EBD">
            <w:pPr>
              <w:keepLines/>
              <w:spacing w:line="320" w:lineRule="exact"/>
            </w:pPr>
            <w:r>
              <w:t>Data przekazania zlecenia</w:t>
            </w:r>
          </w:p>
        </w:tc>
        <w:tc>
          <w:tcPr>
            <w:tcW w:w="1988" w:type="dxa"/>
            <w:tcBorders>
              <w:top w:val="single" w:sz="4" w:space="0" w:color="000000"/>
              <w:left w:val="single" w:sz="4" w:space="0" w:color="000000"/>
              <w:bottom w:val="single" w:sz="4" w:space="0" w:color="000000"/>
              <w:right w:val="single" w:sz="4" w:space="0" w:color="000000"/>
            </w:tcBorders>
            <w:hideMark/>
          </w:tcPr>
          <w:p w14:paraId="06FBE084" w14:textId="77777777" w:rsidR="00A27EBD" w:rsidRDefault="00A27EBD">
            <w:pPr>
              <w:keepLines/>
              <w:spacing w:line="320" w:lineRule="exact"/>
            </w:pPr>
            <w:r>
              <w:t>Data w formacie RRRR.MM.DD</w:t>
            </w:r>
          </w:p>
        </w:tc>
        <w:tc>
          <w:tcPr>
            <w:tcW w:w="6567" w:type="dxa"/>
            <w:tcBorders>
              <w:top w:val="single" w:sz="4" w:space="0" w:color="000000"/>
              <w:left w:val="single" w:sz="4" w:space="0" w:color="000000"/>
              <w:bottom w:val="single" w:sz="4" w:space="0" w:color="000000"/>
              <w:right w:val="single" w:sz="4" w:space="0" w:color="000000"/>
            </w:tcBorders>
            <w:hideMark/>
          </w:tcPr>
          <w:p w14:paraId="07E0D344" w14:textId="77777777" w:rsidR="00A27EBD" w:rsidRDefault="00A27EBD">
            <w:pPr>
              <w:keepLines/>
              <w:spacing w:line="320" w:lineRule="exact"/>
            </w:pPr>
            <w:r>
              <w:t>Wpisanie daty przekazania wniosku / zlecenia do Wykonawcy</w:t>
            </w: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14:paraId="57158ABA" w14:textId="77777777" w:rsidR="00A27EBD" w:rsidRDefault="00A27EBD"/>
        </w:tc>
      </w:tr>
      <w:tr w:rsidR="00A27EBD" w14:paraId="0B3CFC7A" w14:textId="77777777" w:rsidTr="00A27EBD">
        <w:trPr>
          <w:trHeight w:val="147"/>
        </w:trPr>
        <w:tc>
          <w:tcPr>
            <w:tcW w:w="817" w:type="dxa"/>
            <w:tcBorders>
              <w:top w:val="single" w:sz="4" w:space="0" w:color="000000"/>
              <w:left w:val="single" w:sz="4" w:space="0" w:color="000000"/>
              <w:bottom w:val="single" w:sz="4" w:space="0" w:color="000000"/>
              <w:right w:val="single" w:sz="4" w:space="0" w:color="000000"/>
            </w:tcBorders>
            <w:hideMark/>
          </w:tcPr>
          <w:p w14:paraId="452B4EA6" w14:textId="77777777" w:rsidR="00A27EBD" w:rsidRDefault="00A27EBD">
            <w:pPr>
              <w:keepLines/>
              <w:spacing w:line="320" w:lineRule="exact"/>
            </w:pPr>
            <w:r>
              <w:t>13.b.</w:t>
            </w:r>
          </w:p>
        </w:tc>
        <w:tc>
          <w:tcPr>
            <w:tcW w:w="2502" w:type="dxa"/>
            <w:tcBorders>
              <w:top w:val="single" w:sz="4" w:space="0" w:color="000000"/>
              <w:left w:val="single" w:sz="4" w:space="0" w:color="000000"/>
              <w:bottom w:val="single" w:sz="4" w:space="0" w:color="000000"/>
              <w:right w:val="single" w:sz="4" w:space="0" w:color="000000"/>
            </w:tcBorders>
          </w:tcPr>
          <w:p w14:paraId="2975025C" w14:textId="77777777" w:rsidR="00A27EBD" w:rsidRDefault="00A27EBD">
            <w:pPr>
              <w:keepLines/>
              <w:spacing w:line="320" w:lineRule="exact"/>
            </w:pPr>
            <w:r>
              <w:t>Imię, nazwisko i podpis osoby upoważnionej przez Zamawiającego</w:t>
            </w:r>
          </w:p>
          <w:p w14:paraId="08E844EA" w14:textId="77777777" w:rsidR="00A27EBD" w:rsidRDefault="00A27EBD">
            <w:pPr>
              <w:keepLines/>
              <w:spacing w:line="320" w:lineRule="exact"/>
            </w:pPr>
          </w:p>
        </w:tc>
        <w:tc>
          <w:tcPr>
            <w:tcW w:w="1988" w:type="dxa"/>
            <w:tcBorders>
              <w:top w:val="single" w:sz="4" w:space="0" w:color="000000"/>
              <w:left w:val="single" w:sz="4" w:space="0" w:color="000000"/>
              <w:bottom w:val="single" w:sz="4" w:space="0" w:color="000000"/>
              <w:right w:val="single" w:sz="4" w:space="0" w:color="000000"/>
            </w:tcBorders>
            <w:hideMark/>
          </w:tcPr>
          <w:p w14:paraId="51A86F0B" w14:textId="77777777" w:rsidR="00A27EBD" w:rsidRDefault="00A27EBD">
            <w:pPr>
              <w:keepLines/>
              <w:spacing w:line="320" w:lineRule="exact"/>
            </w:pPr>
            <w:r>
              <w:t>Pole znakowe</w:t>
            </w:r>
          </w:p>
        </w:tc>
        <w:tc>
          <w:tcPr>
            <w:tcW w:w="6567" w:type="dxa"/>
            <w:tcBorders>
              <w:top w:val="single" w:sz="4" w:space="0" w:color="000000"/>
              <w:left w:val="single" w:sz="4" w:space="0" w:color="000000"/>
              <w:bottom w:val="single" w:sz="4" w:space="0" w:color="000000"/>
              <w:right w:val="single" w:sz="4" w:space="0" w:color="000000"/>
            </w:tcBorders>
            <w:hideMark/>
          </w:tcPr>
          <w:p w14:paraId="45B8CF04" w14:textId="77777777" w:rsidR="00A27EBD" w:rsidRDefault="00A27EBD">
            <w:pPr>
              <w:spacing w:line="320" w:lineRule="exact"/>
            </w:pPr>
            <w:r>
              <w:t>Podanie imienia, nazwiska i podpisanie przez kierującego zespołem Zamawiającego lub jego zastępcę, uprawniające i zobowiązujące Wykonawcę do rozpoczęcia realizacji zmiany</w:t>
            </w:r>
          </w:p>
        </w:tc>
        <w:tc>
          <w:tcPr>
            <w:tcW w:w="2126" w:type="dxa"/>
            <w:tcBorders>
              <w:top w:val="single" w:sz="4" w:space="0" w:color="000000"/>
              <w:left w:val="single" w:sz="4" w:space="0" w:color="000000"/>
              <w:bottom w:val="single" w:sz="4" w:space="0" w:color="000000"/>
              <w:right w:val="single" w:sz="4" w:space="0" w:color="000000"/>
            </w:tcBorders>
            <w:hideMark/>
          </w:tcPr>
          <w:p w14:paraId="5DEA9402" w14:textId="77777777" w:rsidR="00A27EBD" w:rsidRDefault="00A27EBD">
            <w:pPr>
              <w:keepLines/>
              <w:spacing w:line="320" w:lineRule="exact"/>
            </w:pPr>
            <w:r>
              <w:t>Kierujący zespołem lub jego zastępca</w:t>
            </w:r>
          </w:p>
        </w:tc>
      </w:tr>
      <w:tr w:rsidR="00A27EBD" w14:paraId="03568F37" w14:textId="77777777" w:rsidTr="00A27EBD">
        <w:trPr>
          <w:trHeight w:val="147"/>
        </w:trPr>
        <w:tc>
          <w:tcPr>
            <w:tcW w:w="817" w:type="dxa"/>
            <w:tcBorders>
              <w:top w:val="single" w:sz="4" w:space="0" w:color="000000"/>
              <w:left w:val="single" w:sz="4" w:space="0" w:color="000000"/>
              <w:bottom w:val="single" w:sz="4" w:space="0" w:color="000000"/>
              <w:right w:val="single" w:sz="4" w:space="0" w:color="000000"/>
            </w:tcBorders>
            <w:hideMark/>
          </w:tcPr>
          <w:p w14:paraId="3DAE8F70" w14:textId="77777777" w:rsidR="00A27EBD" w:rsidRDefault="00A27EBD">
            <w:pPr>
              <w:keepLines/>
              <w:spacing w:line="320" w:lineRule="exact"/>
            </w:pPr>
            <w:r>
              <w:t>13.c.</w:t>
            </w:r>
          </w:p>
        </w:tc>
        <w:tc>
          <w:tcPr>
            <w:tcW w:w="2502" w:type="dxa"/>
            <w:tcBorders>
              <w:top w:val="single" w:sz="4" w:space="0" w:color="000000"/>
              <w:left w:val="single" w:sz="4" w:space="0" w:color="000000"/>
              <w:bottom w:val="single" w:sz="4" w:space="0" w:color="000000"/>
              <w:right w:val="single" w:sz="4" w:space="0" w:color="000000"/>
            </w:tcBorders>
            <w:hideMark/>
          </w:tcPr>
          <w:p w14:paraId="6CC1A196" w14:textId="77777777" w:rsidR="00A27EBD" w:rsidRDefault="00A27EBD">
            <w:pPr>
              <w:keepLines/>
              <w:spacing w:line="320" w:lineRule="exact"/>
            </w:pPr>
            <w:r>
              <w:t>Data przyjęcia wniosku / zlecenia do realizacji</w:t>
            </w:r>
          </w:p>
        </w:tc>
        <w:tc>
          <w:tcPr>
            <w:tcW w:w="1988" w:type="dxa"/>
            <w:tcBorders>
              <w:top w:val="single" w:sz="4" w:space="0" w:color="000000"/>
              <w:left w:val="single" w:sz="4" w:space="0" w:color="000000"/>
              <w:bottom w:val="single" w:sz="4" w:space="0" w:color="000000"/>
              <w:right w:val="single" w:sz="4" w:space="0" w:color="000000"/>
            </w:tcBorders>
            <w:hideMark/>
          </w:tcPr>
          <w:p w14:paraId="5B60F8E4" w14:textId="77777777" w:rsidR="00A27EBD" w:rsidRDefault="00A27EBD">
            <w:pPr>
              <w:spacing w:line="320" w:lineRule="exact"/>
            </w:pPr>
            <w:r>
              <w:t>Data w formacie RRRR.MM.DD</w:t>
            </w:r>
          </w:p>
        </w:tc>
        <w:tc>
          <w:tcPr>
            <w:tcW w:w="6567" w:type="dxa"/>
            <w:tcBorders>
              <w:top w:val="single" w:sz="4" w:space="0" w:color="000000"/>
              <w:left w:val="single" w:sz="4" w:space="0" w:color="000000"/>
              <w:bottom w:val="single" w:sz="4" w:space="0" w:color="000000"/>
              <w:right w:val="single" w:sz="4" w:space="0" w:color="000000"/>
            </w:tcBorders>
            <w:hideMark/>
          </w:tcPr>
          <w:p w14:paraId="32393758" w14:textId="77777777" w:rsidR="00A27EBD" w:rsidRDefault="00A27EBD">
            <w:pPr>
              <w:spacing w:line="320" w:lineRule="exact"/>
            </w:pPr>
            <w:r>
              <w:t>Wpisanie daty przyjęcia wniosku / zlecenia przez Wykonawcę</w:t>
            </w:r>
          </w:p>
        </w:tc>
        <w:tc>
          <w:tcPr>
            <w:tcW w:w="2126" w:type="dxa"/>
            <w:tcBorders>
              <w:top w:val="single" w:sz="4" w:space="0" w:color="000000"/>
              <w:left w:val="single" w:sz="4" w:space="0" w:color="000000"/>
              <w:bottom w:val="single" w:sz="4" w:space="0" w:color="000000"/>
              <w:right w:val="single" w:sz="4" w:space="0" w:color="000000"/>
            </w:tcBorders>
            <w:hideMark/>
          </w:tcPr>
          <w:p w14:paraId="580CEFC0" w14:textId="77777777" w:rsidR="00A27EBD" w:rsidRDefault="00A27EBD">
            <w:pPr>
              <w:keepLines/>
              <w:spacing w:line="320" w:lineRule="exact"/>
            </w:pPr>
            <w:r>
              <w:t>Kierujący zespołem Wykonawcy lub jego zastępca</w:t>
            </w:r>
          </w:p>
        </w:tc>
      </w:tr>
      <w:tr w:rsidR="00A27EBD" w14:paraId="41C8A3FF" w14:textId="77777777" w:rsidTr="00A27EBD">
        <w:trPr>
          <w:trHeight w:val="147"/>
        </w:trPr>
        <w:tc>
          <w:tcPr>
            <w:tcW w:w="817" w:type="dxa"/>
            <w:tcBorders>
              <w:top w:val="single" w:sz="4" w:space="0" w:color="000000"/>
              <w:left w:val="single" w:sz="4" w:space="0" w:color="000000"/>
              <w:bottom w:val="single" w:sz="4" w:space="0" w:color="000000"/>
              <w:right w:val="single" w:sz="4" w:space="0" w:color="000000"/>
            </w:tcBorders>
            <w:hideMark/>
          </w:tcPr>
          <w:p w14:paraId="2AC0EB20" w14:textId="77777777" w:rsidR="00A27EBD" w:rsidRDefault="00A27EBD">
            <w:pPr>
              <w:keepLines/>
              <w:spacing w:line="320" w:lineRule="exact"/>
            </w:pPr>
            <w:r>
              <w:t>13.d.</w:t>
            </w:r>
          </w:p>
        </w:tc>
        <w:tc>
          <w:tcPr>
            <w:tcW w:w="2502" w:type="dxa"/>
            <w:tcBorders>
              <w:top w:val="single" w:sz="4" w:space="0" w:color="000000"/>
              <w:left w:val="single" w:sz="4" w:space="0" w:color="000000"/>
              <w:bottom w:val="single" w:sz="4" w:space="0" w:color="000000"/>
              <w:right w:val="single" w:sz="4" w:space="0" w:color="000000"/>
            </w:tcBorders>
            <w:hideMark/>
          </w:tcPr>
          <w:p w14:paraId="460902AA" w14:textId="77777777" w:rsidR="00A27EBD" w:rsidRDefault="00A27EBD">
            <w:pPr>
              <w:keepLines/>
              <w:spacing w:line="320" w:lineRule="exact"/>
            </w:pPr>
            <w:r>
              <w:t>Imię, nazwisko i podpis osoby upoważnionej przez Wykonawcę</w:t>
            </w:r>
          </w:p>
        </w:tc>
        <w:tc>
          <w:tcPr>
            <w:tcW w:w="1988" w:type="dxa"/>
            <w:tcBorders>
              <w:top w:val="single" w:sz="4" w:space="0" w:color="000000"/>
              <w:left w:val="single" w:sz="4" w:space="0" w:color="000000"/>
              <w:bottom w:val="single" w:sz="4" w:space="0" w:color="000000"/>
              <w:right w:val="single" w:sz="4" w:space="0" w:color="000000"/>
            </w:tcBorders>
            <w:hideMark/>
          </w:tcPr>
          <w:p w14:paraId="62B81E01" w14:textId="77777777" w:rsidR="00A27EBD" w:rsidRDefault="00A27EBD">
            <w:pPr>
              <w:spacing w:line="320" w:lineRule="exact"/>
            </w:pPr>
            <w:r>
              <w:t>Pole znakowe</w:t>
            </w:r>
          </w:p>
        </w:tc>
        <w:tc>
          <w:tcPr>
            <w:tcW w:w="6567" w:type="dxa"/>
            <w:tcBorders>
              <w:top w:val="single" w:sz="4" w:space="0" w:color="000000"/>
              <w:left w:val="single" w:sz="4" w:space="0" w:color="000000"/>
              <w:bottom w:val="single" w:sz="4" w:space="0" w:color="000000"/>
              <w:right w:val="single" w:sz="4" w:space="0" w:color="000000"/>
            </w:tcBorders>
            <w:hideMark/>
          </w:tcPr>
          <w:p w14:paraId="4C63FBEE" w14:textId="77777777" w:rsidR="00A27EBD" w:rsidRDefault="00A27EBD">
            <w:pPr>
              <w:spacing w:line="320" w:lineRule="exact"/>
            </w:pPr>
            <w:r>
              <w:t>Podanie imienia, nazwiska i podpisanie przez kierującego zespołem Wykonawcy lub jego zastępcę</w:t>
            </w:r>
          </w:p>
        </w:tc>
        <w:tc>
          <w:tcPr>
            <w:tcW w:w="2126" w:type="dxa"/>
            <w:tcBorders>
              <w:top w:val="single" w:sz="4" w:space="0" w:color="000000"/>
              <w:left w:val="single" w:sz="4" w:space="0" w:color="000000"/>
              <w:bottom w:val="single" w:sz="4" w:space="0" w:color="000000"/>
              <w:right w:val="single" w:sz="4" w:space="0" w:color="000000"/>
            </w:tcBorders>
            <w:hideMark/>
          </w:tcPr>
          <w:p w14:paraId="32C4C50F" w14:textId="77777777" w:rsidR="00A27EBD" w:rsidRDefault="00A27EBD">
            <w:pPr>
              <w:keepLines/>
              <w:spacing w:line="320" w:lineRule="exact"/>
            </w:pPr>
            <w:r>
              <w:t>Kierujący zespołem Wykonawcy lub jego zastępca</w:t>
            </w:r>
          </w:p>
        </w:tc>
      </w:tr>
      <w:tr w:rsidR="00A27EBD" w14:paraId="306ABC80" w14:textId="77777777" w:rsidTr="00A27EBD">
        <w:trPr>
          <w:trHeight w:val="147"/>
        </w:trPr>
        <w:tc>
          <w:tcPr>
            <w:tcW w:w="817" w:type="dxa"/>
            <w:tcBorders>
              <w:top w:val="single" w:sz="4" w:space="0" w:color="000000"/>
              <w:left w:val="single" w:sz="4" w:space="0" w:color="000000"/>
              <w:bottom w:val="single" w:sz="4" w:space="0" w:color="000000"/>
              <w:right w:val="single" w:sz="4" w:space="0" w:color="000000"/>
            </w:tcBorders>
            <w:hideMark/>
          </w:tcPr>
          <w:p w14:paraId="4948356B" w14:textId="77777777" w:rsidR="00A27EBD" w:rsidRDefault="00A27EBD">
            <w:pPr>
              <w:keepLines/>
              <w:spacing w:line="320" w:lineRule="exact"/>
            </w:pPr>
            <w:r>
              <w:t>14.</w:t>
            </w:r>
          </w:p>
        </w:tc>
        <w:tc>
          <w:tcPr>
            <w:tcW w:w="2502" w:type="dxa"/>
            <w:tcBorders>
              <w:top w:val="single" w:sz="4" w:space="0" w:color="000000"/>
              <w:left w:val="single" w:sz="4" w:space="0" w:color="000000"/>
              <w:bottom w:val="single" w:sz="4" w:space="0" w:color="000000"/>
              <w:right w:val="single" w:sz="4" w:space="0" w:color="000000"/>
            </w:tcBorders>
            <w:hideMark/>
          </w:tcPr>
          <w:p w14:paraId="72362428" w14:textId="77777777" w:rsidR="00A27EBD" w:rsidRDefault="00A27EBD">
            <w:pPr>
              <w:keepLines/>
              <w:spacing w:line="320" w:lineRule="exact"/>
            </w:pPr>
            <w:r>
              <w:t>Data zgłoszenia prac do odbioru</w:t>
            </w:r>
          </w:p>
        </w:tc>
        <w:tc>
          <w:tcPr>
            <w:tcW w:w="1988" w:type="dxa"/>
            <w:tcBorders>
              <w:top w:val="single" w:sz="4" w:space="0" w:color="000000"/>
              <w:left w:val="single" w:sz="4" w:space="0" w:color="000000"/>
              <w:bottom w:val="single" w:sz="4" w:space="0" w:color="000000"/>
              <w:right w:val="single" w:sz="4" w:space="0" w:color="000000"/>
            </w:tcBorders>
            <w:hideMark/>
          </w:tcPr>
          <w:p w14:paraId="22160E04" w14:textId="77777777" w:rsidR="00A27EBD" w:rsidRDefault="00A27EBD">
            <w:pPr>
              <w:spacing w:line="320" w:lineRule="exact"/>
            </w:pPr>
            <w:r>
              <w:t>Data w formacie RRRR.MM.DD</w:t>
            </w:r>
          </w:p>
        </w:tc>
        <w:tc>
          <w:tcPr>
            <w:tcW w:w="6567" w:type="dxa"/>
            <w:tcBorders>
              <w:top w:val="single" w:sz="4" w:space="0" w:color="000000"/>
              <w:left w:val="single" w:sz="4" w:space="0" w:color="000000"/>
              <w:bottom w:val="single" w:sz="4" w:space="0" w:color="000000"/>
              <w:right w:val="single" w:sz="4" w:space="0" w:color="000000"/>
            </w:tcBorders>
            <w:hideMark/>
          </w:tcPr>
          <w:p w14:paraId="4324701E" w14:textId="77777777" w:rsidR="00A27EBD" w:rsidRDefault="00A27EBD">
            <w:pPr>
              <w:spacing w:line="320" w:lineRule="exact"/>
            </w:pPr>
            <w:r>
              <w:t>Podanie faktycznej daty zgłoszenia przez Wykonawcę wykonanych prac do obioru przez Zamawiającego</w:t>
            </w:r>
          </w:p>
        </w:tc>
        <w:tc>
          <w:tcPr>
            <w:tcW w:w="2126" w:type="dxa"/>
            <w:tcBorders>
              <w:top w:val="single" w:sz="4" w:space="0" w:color="000000"/>
              <w:left w:val="single" w:sz="4" w:space="0" w:color="000000"/>
              <w:bottom w:val="single" w:sz="4" w:space="0" w:color="000000"/>
              <w:right w:val="single" w:sz="4" w:space="0" w:color="000000"/>
            </w:tcBorders>
            <w:hideMark/>
          </w:tcPr>
          <w:p w14:paraId="67EDFF5F" w14:textId="77777777" w:rsidR="00A27EBD" w:rsidRDefault="00A27EBD">
            <w:pPr>
              <w:keepLines/>
              <w:spacing w:line="320" w:lineRule="exact"/>
            </w:pPr>
            <w:r>
              <w:t>Kierujący zespołem Zamawiającego, lub jego zastępca</w:t>
            </w:r>
          </w:p>
        </w:tc>
      </w:tr>
      <w:tr w:rsidR="00A27EBD" w14:paraId="5201C885" w14:textId="77777777" w:rsidTr="00A27EBD">
        <w:trPr>
          <w:trHeight w:val="147"/>
        </w:trPr>
        <w:tc>
          <w:tcPr>
            <w:tcW w:w="817" w:type="dxa"/>
            <w:tcBorders>
              <w:top w:val="single" w:sz="4" w:space="0" w:color="000000"/>
              <w:left w:val="single" w:sz="4" w:space="0" w:color="000000"/>
              <w:bottom w:val="single" w:sz="4" w:space="0" w:color="000000"/>
              <w:right w:val="single" w:sz="4" w:space="0" w:color="000000"/>
            </w:tcBorders>
            <w:hideMark/>
          </w:tcPr>
          <w:p w14:paraId="09CE3DF0" w14:textId="77777777" w:rsidR="00A27EBD" w:rsidRDefault="00A27EBD">
            <w:pPr>
              <w:keepLines/>
              <w:spacing w:line="320" w:lineRule="exact"/>
            </w:pPr>
            <w:r>
              <w:t>15.</w:t>
            </w:r>
          </w:p>
        </w:tc>
        <w:tc>
          <w:tcPr>
            <w:tcW w:w="2502" w:type="dxa"/>
            <w:tcBorders>
              <w:top w:val="single" w:sz="4" w:space="0" w:color="000000"/>
              <w:left w:val="single" w:sz="4" w:space="0" w:color="000000"/>
              <w:bottom w:val="single" w:sz="4" w:space="0" w:color="000000"/>
              <w:right w:val="single" w:sz="4" w:space="0" w:color="000000"/>
            </w:tcBorders>
            <w:hideMark/>
          </w:tcPr>
          <w:p w14:paraId="482AE5F2" w14:textId="77777777" w:rsidR="00A27EBD" w:rsidRDefault="00A27EBD">
            <w:pPr>
              <w:keepLines/>
              <w:spacing w:line="320" w:lineRule="exact"/>
            </w:pPr>
            <w:r>
              <w:t>Data wdrożenia zmiany</w:t>
            </w:r>
          </w:p>
        </w:tc>
        <w:tc>
          <w:tcPr>
            <w:tcW w:w="1988" w:type="dxa"/>
            <w:tcBorders>
              <w:top w:val="single" w:sz="4" w:space="0" w:color="000000"/>
              <w:left w:val="single" w:sz="4" w:space="0" w:color="000000"/>
              <w:bottom w:val="single" w:sz="4" w:space="0" w:color="000000"/>
              <w:right w:val="single" w:sz="4" w:space="0" w:color="000000"/>
            </w:tcBorders>
            <w:hideMark/>
          </w:tcPr>
          <w:p w14:paraId="30C452E0" w14:textId="77777777" w:rsidR="00A27EBD" w:rsidRDefault="00A27EBD">
            <w:pPr>
              <w:spacing w:line="320" w:lineRule="exact"/>
            </w:pPr>
            <w:r>
              <w:t>Data w formacie RRRR.MM.DD</w:t>
            </w:r>
          </w:p>
        </w:tc>
        <w:tc>
          <w:tcPr>
            <w:tcW w:w="6567" w:type="dxa"/>
            <w:tcBorders>
              <w:top w:val="single" w:sz="4" w:space="0" w:color="000000"/>
              <w:left w:val="single" w:sz="4" w:space="0" w:color="000000"/>
              <w:bottom w:val="single" w:sz="4" w:space="0" w:color="000000"/>
              <w:right w:val="single" w:sz="4" w:space="0" w:color="000000"/>
            </w:tcBorders>
            <w:hideMark/>
          </w:tcPr>
          <w:p w14:paraId="76AC2CAB" w14:textId="77777777" w:rsidR="00A27EBD" w:rsidRDefault="00A27EBD">
            <w:pPr>
              <w:spacing w:line="320" w:lineRule="exact"/>
            </w:pPr>
            <w:r>
              <w:t>Podanie faktycznej daty wdrożenia zmiany w środowisku produkcyjnym</w:t>
            </w:r>
          </w:p>
        </w:tc>
        <w:tc>
          <w:tcPr>
            <w:tcW w:w="2126" w:type="dxa"/>
            <w:tcBorders>
              <w:top w:val="single" w:sz="4" w:space="0" w:color="000000"/>
              <w:left w:val="single" w:sz="4" w:space="0" w:color="000000"/>
              <w:bottom w:val="single" w:sz="4" w:space="0" w:color="000000"/>
              <w:right w:val="single" w:sz="4" w:space="0" w:color="000000"/>
            </w:tcBorders>
            <w:hideMark/>
          </w:tcPr>
          <w:p w14:paraId="463A9F65" w14:textId="77777777" w:rsidR="00A27EBD" w:rsidRDefault="00A27EBD">
            <w:pPr>
              <w:keepLines/>
              <w:spacing w:line="320" w:lineRule="exact"/>
            </w:pPr>
            <w:r>
              <w:t>Kierujący zespołem Zamawiającego, lub jego zastępca</w:t>
            </w:r>
          </w:p>
        </w:tc>
      </w:tr>
    </w:tbl>
    <w:p w14:paraId="29768690" w14:textId="77777777" w:rsidR="00A27EBD" w:rsidRDefault="00A27EBD" w:rsidP="00A27EBD">
      <w:pPr>
        <w:widowControl w:val="0"/>
        <w:shd w:val="clear" w:color="auto" w:fill="FFFFFF"/>
        <w:autoSpaceDE w:val="0"/>
        <w:autoSpaceDN w:val="0"/>
        <w:adjustRightInd w:val="0"/>
        <w:ind w:left="29"/>
        <w:jc w:val="both"/>
        <w:rPr>
          <w:rFonts w:ascii="Trebuchet MS" w:hAnsi="Trebuchet MS" w:cs="Tahoma"/>
          <w:color w:val="000000"/>
          <w:spacing w:val="-13"/>
        </w:rPr>
      </w:pPr>
    </w:p>
    <w:bookmarkEnd w:id="34"/>
    <w:bookmarkEnd w:id="35"/>
    <w:bookmarkEnd w:id="36"/>
    <w:bookmarkEnd w:id="37"/>
    <w:bookmarkEnd w:id="38"/>
    <w:bookmarkEnd w:id="39"/>
    <w:bookmarkEnd w:id="40"/>
    <w:bookmarkEnd w:id="41"/>
    <w:p w14:paraId="4314F989" w14:textId="77777777" w:rsidR="00A27EBD" w:rsidRDefault="00A27EBD" w:rsidP="00A27EBD">
      <w:pPr>
        <w:widowControl w:val="0"/>
        <w:shd w:val="clear" w:color="auto" w:fill="FFFFFF"/>
        <w:autoSpaceDE w:val="0"/>
        <w:autoSpaceDN w:val="0"/>
        <w:adjustRightInd w:val="0"/>
        <w:ind w:left="29"/>
        <w:jc w:val="both"/>
        <w:rPr>
          <w:rFonts w:ascii="Trebuchet MS" w:hAnsi="Trebuchet MS" w:cs="Tahoma"/>
          <w:color w:val="000000"/>
          <w:spacing w:val="-13"/>
        </w:rPr>
      </w:pPr>
    </w:p>
    <w:bookmarkEnd w:id="42"/>
    <w:bookmarkEnd w:id="43"/>
    <w:p w14:paraId="16B5D197" w14:textId="77777777" w:rsidR="00A27EBD" w:rsidRDefault="00A27EBD" w:rsidP="00A27EBD">
      <w:pPr>
        <w:spacing w:line="276" w:lineRule="auto"/>
        <w:rPr>
          <w:rFonts w:ascii="Trebuchet MS" w:hAnsi="Trebuchet MS" w:cs="Tahoma"/>
          <w:b/>
          <w:bCs/>
          <w:kern w:val="32"/>
          <w:sz w:val="32"/>
          <w:szCs w:val="32"/>
        </w:rPr>
        <w:sectPr w:rsidR="00A27EBD">
          <w:pgSz w:w="16838" w:h="11906" w:orient="landscape"/>
          <w:pgMar w:top="851" w:right="851" w:bottom="1418" w:left="1418" w:header="708" w:footer="708" w:gutter="0"/>
          <w:cols w:space="708"/>
        </w:sectPr>
      </w:pPr>
    </w:p>
    <w:p w14:paraId="58365902" w14:textId="77777777" w:rsidR="00A27EBD" w:rsidRDefault="00A27EBD" w:rsidP="00A27EBD">
      <w:pPr>
        <w:keepNext/>
        <w:suppressAutoHyphens/>
        <w:spacing w:line="276" w:lineRule="auto"/>
        <w:jc w:val="both"/>
        <w:outlineLvl w:val="0"/>
        <w:rPr>
          <w:rFonts w:ascii="Trebuchet MS" w:hAnsi="Trebuchet MS" w:cs="Tahoma"/>
          <w:b/>
          <w:bCs/>
          <w:kern w:val="32"/>
          <w:sz w:val="32"/>
          <w:szCs w:val="32"/>
        </w:rPr>
      </w:pPr>
      <w:bookmarkStart w:id="44" w:name="_Toc209327079"/>
      <w:r>
        <w:rPr>
          <w:rFonts w:ascii="Trebuchet MS" w:hAnsi="Trebuchet MS" w:cs="Tahoma"/>
          <w:b/>
          <w:bCs/>
          <w:kern w:val="32"/>
          <w:sz w:val="32"/>
          <w:szCs w:val="32"/>
        </w:rPr>
        <w:t>Przebieg procesu</w:t>
      </w:r>
    </w:p>
    <w:p w14:paraId="380182AF" w14:textId="77777777" w:rsidR="00A27EBD" w:rsidRDefault="00A27EBD" w:rsidP="00A27EBD"/>
    <w:p w14:paraId="2CFF4F10" w14:textId="77777777" w:rsidR="00A27EBD" w:rsidRDefault="00A27EBD" w:rsidP="00A27EBD">
      <w:pPr>
        <w:spacing w:line="312" w:lineRule="auto"/>
        <w:jc w:val="both"/>
      </w:pPr>
      <w:r>
        <w:t xml:space="preserve">Proces zostaje zainicjowany utworzeniem zlecenia. Podmiotem upoważnionym do sporządzenia zlecenia są osoby wyznaczone na kierujących zespołami upoważnionych do realizacji umowy przedstawicieli Stron, odrębnie ze strony Zamawiającego i Wykonawcy lub ich zastępcy. </w:t>
      </w:r>
    </w:p>
    <w:p w14:paraId="5988EA55" w14:textId="08D60653" w:rsidR="00A27EBD" w:rsidRDefault="00A27EBD" w:rsidP="00A27EBD">
      <w:pPr>
        <w:spacing w:line="312" w:lineRule="auto"/>
        <w:jc w:val="both"/>
      </w:pPr>
      <w:r>
        <w:t>Sporządzający zlecenie wypełnia pola 2, 5, 6, 7, 8, 9, 10, 11 zgodnie z Instrukcją opracow</w:t>
      </w:r>
      <w:r w:rsidR="00D022F6">
        <w:t>ania Wniosku o zmianę/zlecenia.</w:t>
      </w:r>
    </w:p>
    <w:p w14:paraId="7492B0B1" w14:textId="77777777" w:rsidR="00A27EBD" w:rsidRDefault="00A27EBD" w:rsidP="00A27EBD">
      <w:pPr>
        <w:spacing w:line="312" w:lineRule="auto"/>
        <w:jc w:val="both"/>
      </w:pPr>
      <w:r>
        <w:t xml:space="preserve">Po wypełnieniu ww. pól formularza zlecenia, musi ono zostać zaakceptowane przez przedstawiciela podmiotu merytorycznie odpowiedzialnego za wnioskowanie o zlecenie  (pole 12.a. – </w:t>
      </w:r>
      <w:r>
        <w:rPr>
          <w:i/>
        </w:rPr>
        <w:t>Wnioskodawca wiodący</w:t>
      </w:r>
      <w:r>
        <w:t>). W przypadku, gdy Wnioskodawcą jest Wykonawca, wniosek przesyłany jest do zespołu Zamawiającego.</w:t>
      </w:r>
    </w:p>
    <w:p w14:paraId="3A917322" w14:textId="77777777" w:rsidR="00A27EBD" w:rsidRDefault="00A27EBD" w:rsidP="00A27EBD">
      <w:pPr>
        <w:spacing w:line="312" w:lineRule="auto"/>
        <w:jc w:val="both"/>
      </w:pPr>
      <w:r>
        <w:t>Jeżeli zlecenie dotyczy więcej niż jednego obszaru lub w każdym przypadku, gdy Wnioskodawcą wiodącym jest Wykonawca, inne podmioty uczestniczące w procesie (</w:t>
      </w:r>
      <w:r>
        <w:rPr>
          <w:i/>
        </w:rPr>
        <w:t>Wnioskodawcy skojarzeni</w:t>
      </w:r>
      <w:r>
        <w:t xml:space="preserve">) powinny w polu 12.b. potwierdzić akceptację wnioskowanego zlecenia lub podać informację o akceptacji z uwagami (z podaniem uwag), ewentualnie o braku zgody na akceptację (z podaniem powodu). </w:t>
      </w:r>
    </w:p>
    <w:p w14:paraId="78FAAA80" w14:textId="77777777" w:rsidR="00A27EBD" w:rsidRDefault="00A27EBD" w:rsidP="00A27EBD">
      <w:pPr>
        <w:spacing w:line="312" w:lineRule="auto"/>
        <w:jc w:val="both"/>
      </w:pPr>
      <w:r>
        <w:t>Osoby uprawnione do akceptacji zleceń – Wnioskodawcy, to Główny Księgowy Kasy, dyrektorzy biur lub upoważnieni przez nich pracownicy następujących podmiotów:</w:t>
      </w:r>
    </w:p>
    <w:p w14:paraId="436BF7D2" w14:textId="35089EAC" w:rsidR="00A27EBD" w:rsidRDefault="00780770" w:rsidP="00A27EBD">
      <w:pPr>
        <w:numPr>
          <w:ilvl w:val="0"/>
          <w:numId w:val="189"/>
        </w:numPr>
        <w:spacing w:line="312" w:lineRule="auto"/>
        <w:jc w:val="both"/>
      </w:pPr>
      <w:r>
        <w:t>Biuro Finansowe (BF</w:t>
      </w:r>
      <w:r w:rsidR="00A27EBD">
        <w:t>),</w:t>
      </w:r>
    </w:p>
    <w:p w14:paraId="200F0EEE" w14:textId="77777777" w:rsidR="00A27EBD" w:rsidRDefault="00A27EBD" w:rsidP="00A27EBD">
      <w:pPr>
        <w:numPr>
          <w:ilvl w:val="0"/>
          <w:numId w:val="189"/>
        </w:numPr>
        <w:spacing w:line="312" w:lineRule="auto"/>
        <w:jc w:val="both"/>
      </w:pPr>
      <w:r>
        <w:t>Biuro Informatyki i Telekomunikacji (BIiT),</w:t>
      </w:r>
    </w:p>
    <w:p w14:paraId="7CBC798E" w14:textId="15BD43C5" w:rsidR="00A27EBD" w:rsidRDefault="00A27EBD" w:rsidP="00A27EBD">
      <w:pPr>
        <w:numPr>
          <w:ilvl w:val="0"/>
          <w:numId w:val="189"/>
        </w:numPr>
        <w:spacing w:line="312" w:lineRule="auto"/>
        <w:jc w:val="both"/>
      </w:pPr>
      <w:r>
        <w:t>Wykonawca (……………………….</w:t>
      </w:r>
      <w:r w:rsidR="00D022F6">
        <w:t>)</w:t>
      </w:r>
    </w:p>
    <w:p w14:paraId="65902628" w14:textId="77777777" w:rsidR="00A27EBD" w:rsidRDefault="00A27EBD" w:rsidP="00A27EBD">
      <w:pPr>
        <w:spacing w:line="312" w:lineRule="auto"/>
        <w:ind w:left="720"/>
        <w:jc w:val="both"/>
      </w:pPr>
    </w:p>
    <w:p w14:paraId="6614CA2F" w14:textId="77777777" w:rsidR="00A27EBD" w:rsidRDefault="00A27EBD" w:rsidP="00A27EBD">
      <w:pPr>
        <w:spacing w:line="312" w:lineRule="auto"/>
        <w:jc w:val="both"/>
      </w:pPr>
      <w:r>
        <w:t>W przypadku zgłoszenia uwag lub braku akceptacji któregoś z Wnioskodawców, zlecenie należy niezwłocznie przesłać do zespołu Zamawiającego. Zespół Zamawiającego powinien, w porozumieniu z Wnioskodawcami, niezwłocznie podjąć stosowne działania wyjaśniające oraz wypracować ostateczna decyzję o akceptacji lub odrzuceniu zlecenia.</w:t>
      </w:r>
    </w:p>
    <w:p w14:paraId="469D5E5E" w14:textId="77777777" w:rsidR="00A27EBD" w:rsidRDefault="00A27EBD" w:rsidP="00A27EBD">
      <w:pPr>
        <w:spacing w:line="312" w:lineRule="auto"/>
        <w:jc w:val="both"/>
      </w:pPr>
      <w:r>
        <w:t>Sporządzający zlecenie przekazuje je do BIiT (w przypadku, gdy zlecenie sporządza Wykonawca – za pośrednictwem zespołu Zamawiającego), gdzie nadawany jest numer zlecenia i jest ono rejestrowane w rejestrze (wypełniane są pola nr: 3 i 4).</w:t>
      </w:r>
    </w:p>
    <w:p w14:paraId="1E3A0834" w14:textId="77777777" w:rsidR="00A27EBD" w:rsidRDefault="00A27EBD" w:rsidP="00A27EBD">
      <w:pPr>
        <w:spacing w:line="312" w:lineRule="auto"/>
        <w:jc w:val="both"/>
      </w:pPr>
      <w:r>
        <w:t>Następnie BIiT weryfikuje kompletność zlecenia, po czym odsyła je do zespołu Zamawiającego, który przekazuje zlecenie do zespołu Wykonawcy.</w:t>
      </w:r>
    </w:p>
    <w:p w14:paraId="33597461" w14:textId="77777777" w:rsidR="00A27EBD" w:rsidRDefault="00A27EBD" w:rsidP="00A27EBD">
      <w:pPr>
        <w:spacing w:line="312" w:lineRule="auto"/>
        <w:jc w:val="both"/>
      </w:pPr>
    </w:p>
    <w:p w14:paraId="09D27DA4" w14:textId="77777777" w:rsidR="00A27EBD" w:rsidRDefault="00A27EBD" w:rsidP="00A27EBD">
      <w:pPr>
        <w:spacing w:line="312" w:lineRule="auto"/>
        <w:jc w:val="both"/>
      </w:pPr>
      <w:r>
        <w:t>Wykonawca weryfikuje zlecenie pod względem merytorycznym. Ewentualne uwagi/pytania Wykonawca niezwłocznie przekazuje do zespołu Zamawiającego celem wyjaśnienia, uszczegółowienia, uzupełnienia lub modyfikacji zlecenia. Na etapie uzgodnień pomiędzy zespołami Zamawiającego i Wykonawcy tworzony jest Załącznik nr 1. W przypadku zleceń pilnych zespoły: Zamawiającego i Wykonawcy każdorazowo ustalają zasady realizacji zlecenia w ramach uproszczonej (przyspieszonej) ścieżki (ewentualnie skrócony harmonogram, ograniczony do niezbędnego minimum zakres testów, itp.).</w:t>
      </w:r>
    </w:p>
    <w:p w14:paraId="6B2AAC3B" w14:textId="77777777" w:rsidR="00A27EBD" w:rsidRDefault="00A27EBD" w:rsidP="00A27EBD">
      <w:pPr>
        <w:spacing w:line="312" w:lineRule="auto"/>
        <w:jc w:val="both"/>
      </w:pPr>
      <w:r>
        <w:t>W przypadku konieczności uzupełnienia lub modyfikacji zlecenia, Wykonawca odsyła je do zespołu Zamawiającego. Załączniki 2 i 3 dołącza się do Wniosku w momencie opracowania dokumentów.</w:t>
      </w:r>
    </w:p>
    <w:p w14:paraId="5F1E415A" w14:textId="77777777" w:rsidR="00A27EBD" w:rsidRDefault="00A27EBD" w:rsidP="00A27EBD">
      <w:pPr>
        <w:spacing w:line="312" w:lineRule="auto"/>
        <w:jc w:val="both"/>
      </w:pPr>
    </w:p>
    <w:p w14:paraId="26BE0585" w14:textId="77777777" w:rsidR="00A27EBD" w:rsidRDefault="00A27EBD" w:rsidP="00A27EBD">
      <w:pPr>
        <w:spacing w:line="312" w:lineRule="auto"/>
        <w:jc w:val="both"/>
      </w:pPr>
      <w:r>
        <w:t>Po uzyskaniu wszystkich niezbędnych akceptacji oraz po dokonaniu wszystkich uzgodnień z Wykonawcą i uzgodnień wewnętrznych (komórki i jednostki organizacyjne KRUS), kierujący zespołem Zamawiającego lub jego zastępca wypełnia pola 13.a. i 13.b. i przekazuje zlecenie do realizacji przez Wykonawcę. Wykonawca przyjmując Wniosek wypełnia pola 13.c i 13.d.</w:t>
      </w:r>
    </w:p>
    <w:p w14:paraId="62E68167" w14:textId="77777777" w:rsidR="00A27EBD" w:rsidRDefault="00A27EBD" w:rsidP="00A27EBD">
      <w:pPr>
        <w:spacing w:line="312" w:lineRule="auto"/>
        <w:jc w:val="both"/>
      </w:pPr>
      <w:r>
        <w:t>W momencie zgłoszenia przez Wykonawcę gotowości do odbioru prac będących przedmiotem Zlecenia, kierujący zespołem Zamawiającego lub jego zastępca wypełnia pole 14. Ostateczny odbioru prac odbywa się na podstawie podpisanego przez Strony Protokołu odbioru.</w:t>
      </w:r>
    </w:p>
    <w:p w14:paraId="3FFF2E33" w14:textId="77777777" w:rsidR="00A27EBD" w:rsidRDefault="00A27EBD" w:rsidP="00A27EBD">
      <w:pPr>
        <w:spacing w:line="312" w:lineRule="auto"/>
        <w:jc w:val="both"/>
      </w:pPr>
      <w:r>
        <w:t xml:space="preserve">Po wdrożeniu zmiany (w przypadku, gdy zlecenie związane jest z modyfikacją systemu) w środowisku produkcyjnym kierujący zespołem Zamawiającego lub jego zastępca wypełnia pole 15. </w:t>
      </w:r>
    </w:p>
    <w:p w14:paraId="3B9C35F1" w14:textId="77777777" w:rsidR="00A27EBD" w:rsidRDefault="00A27EBD" w:rsidP="00A27EBD">
      <w:pPr>
        <w:spacing w:line="312" w:lineRule="auto"/>
        <w:jc w:val="both"/>
      </w:pPr>
      <w:r>
        <w:t xml:space="preserve">Formularz zlecenia, załączniki z nim skojarzone, notatki z prac zespołu i dostarczone artefakty będące efektem realizacji zlecenia (nośniki i dokumentacja) oraz kopie protokołów, umieszcza się w stosownym repozytorium. </w:t>
      </w:r>
    </w:p>
    <w:bookmarkEnd w:id="44"/>
    <w:p w14:paraId="72CE291A" w14:textId="77777777" w:rsidR="00A27EBD" w:rsidRDefault="00A27EBD" w:rsidP="00A27EBD">
      <w:pPr>
        <w:shd w:val="clear" w:color="auto" w:fill="FFFFFF"/>
        <w:spacing w:line="288" w:lineRule="auto"/>
      </w:pPr>
    </w:p>
    <w:p w14:paraId="6A0BC061" w14:textId="77777777" w:rsidR="00A27EBD" w:rsidRDefault="00A27EBD" w:rsidP="00A27EBD">
      <w:pPr>
        <w:shd w:val="clear" w:color="auto" w:fill="FFFFFF"/>
        <w:spacing w:line="288" w:lineRule="auto"/>
        <w:jc w:val="both"/>
      </w:pPr>
    </w:p>
    <w:p w14:paraId="5FE045D8" w14:textId="77777777" w:rsidR="00A27EBD" w:rsidRDefault="00A27EBD" w:rsidP="00A27EBD"/>
    <w:p w14:paraId="39E44BEE" w14:textId="77777777" w:rsidR="00A27EBD" w:rsidRDefault="00A27EBD" w:rsidP="00A27EBD">
      <w:pPr>
        <w:rPr>
          <w:iCs/>
        </w:rPr>
      </w:pPr>
      <w:r>
        <w:rPr>
          <w:iCs/>
        </w:rPr>
        <w:br w:type="page"/>
      </w:r>
    </w:p>
    <w:p w14:paraId="0641C8D9" w14:textId="77777777" w:rsidR="00A27EBD" w:rsidRDefault="00A27EBD" w:rsidP="00A27EBD">
      <w:pPr>
        <w:shd w:val="clear" w:color="auto" w:fill="FFFFFF"/>
        <w:spacing w:line="288" w:lineRule="auto"/>
        <w:jc w:val="right"/>
      </w:pPr>
      <w:r>
        <w:t>Załącznik nr 8</w:t>
      </w:r>
    </w:p>
    <w:p w14:paraId="24C2E914" w14:textId="77777777" w:rsidR="00A27EBD" w:rsidRDefault="00A27EBD" w:rsidP="00A27EBD">
      <w:pPr>
        <w:shd w:val="clear" w:color="auto" w:fill="FFFFFF"/>
        <w:spacing w:line="288" w:lineRule="auto"/>
        <w:jc w:val="right"/>
      </w:pPr>
      <w:r>
        <w:t>do umowy nr ……</w:t>
      </w:r>
    </w:p>
    <w:p w14:paraId="6474593D" w14:textId="77777777" w:rsidR="00A27EBD" w:rsidRDefault="00A27EBD" w:rsidP="00A27EBD">
      <w:pPr>
        <w:shd w:val="clear" w:color="auto" w:fill="FFFFFF"/>
        <w:spacing w:line="288" w:lineRule="auto"/>
        <w:jc w:val="right"/>
      </w:pPr>
      <w:r>
        <w:t>z dn. …………….</w:t>
      </w:r>
    </w:p>
    <w:p w14:paraId="5E90631B" w14:textId="77777777" w:rsidR="00A27EBD" w:rsidRDefault="00A27EBD" w:rsidP="00A27EBD">
      <w:pPr>
        <w:shd w:val="clear" w:color="auto" w:fill="FFFFFF"/>
        <w:spacing w:line="288" w:lineRule="auto"/>
        <w:jc w:val="right"/>
        <w:rPr>
          <w:color w:val="FF6600"/>
        </w:rPr>
      </w:pPr>
    </w:p>
    <w:p w14:paraId="6436FCDD" w14:textId="77777777" w:rsidR="00A27EBD" w:rsidRDefault="00A27EBD" w:rsidP="00A27EBD">
      <w:pPr>
        <w:shd w:val="clear" w:color="auto" w:fill="FFFFFF"/>
        <w:spacing w:line="288" w:lineRule="auto"/>
        <w:jc w:val="center"/>
        <w:rPr>
          <w:b/>
          <w:color w:val="FF6600"/>
        </w:rPr>
      </w:pPr>
    </w:p>
    <w:p w14:paraId="2C8FA65E" w14:textId="77777777" w:rsidR="00A27EBD" w:rsidRDefault="00A27EBD" w:rsidP="00A27EBD">
      <w:pPr>
        <w:suppressAutoHyphens/>
        <w:ind w:right="-1"/>
        <w:jc w:val="center"/>
        <w:rPr>
          <w:lang w:eastAsia="ar-SA"/>
        </w:rPr>
      </w:pPr>
    </w:p>
    <w:p w14:paraId="1DEE3633" w14:textId="77777777" w:rsidR="00A27EBD" w:rsidRDefault="00A27EBD" w:rsidP="00A27EBD">
      <w:pPr>
        <w:suppressAutoHyphens/>
        <w:ind w:right="-1"/>
        <w:jc w:val="center"/>
        <w:rPr>
          <w:b/>
          <w:bCs/>
          <w:u w:val="single"/>
          <w:lang w:eastAsia="ar-SA"/>
        </w:rPr>
      </w:pPr>
      <w:r>
        <w:rPr>
          <w:b/>
          <w:bCs/>
          <w:u w:val="single"/>
          <w:lang w:eastAsia="ar-SA"/>
        </w:rPr>
        <w:t>Wzór</w:t>
      </w:r>
    </w:p>
    <w:p w14:paraId="56A1F208" w14:textId="77777777" w:rsidR="00A27EBD" w:rsidRDefault="00A27EBD" w:rsidP="00A27EBD">
      <w:pPr>
        <w:tabs>
          <w:tab w:val="right" w:pos="6480"/>
        </w:tabs>
        <w:suppressAutoHyphens/>
        <w:ind w:left="1440" w:right="-1"/>
        <w:jc w:val="right"/>
        <w:rPr>
          <w:lang w:eastAsia="ar-SA"/>
        </w:rPr>
      </w:pPr>
      <w:r>
        <w:rPr>
          <w:lang w:eastAsia="ar-SA"/>
        </w:rPr>
        <w:t>Warszawa, dnia ............................</w:t>
      </w:r>
    </w:p>
    <w:p w14:paraId="1DCEFCE4" w14:textId="77777777" w:rsidR="00A27EBD" w:rsidRDefault="00A27EBD" w:rsidP="00A27EBD">
      <w:pPr>
        <w:tabs>
          <w:tab w:val="right" w:pos="6480"/>
        </w:tabs>
        <w:suppressAutoHyphens/>
        <w:ind w:left="1440" w:right="2354"/>
        <w:rPr>
          <w:b/>
          <w:bCs/>
          <w:u w:val="single"/>
          <w:lang w:eastAsia="ar-SA"/>
        </w:rPr>
      </w:pPr>
    </w:p>
    <w:p w14:paraId="28C88475" w14:textId="77777777" w:rsidR="00A27EBD" w:rsidRDefault="00A27EBD" w:rsidP="00A27EBD">
      <w:pPr>
        <w:suppressAutoHyphens/>
        <w:jc w:val="center"/>
        <w:rPr>
          <w:b/>
          <w:lang w:eastAsia="ar-SA"/>
        </w:rPr>
      </w:pPr>
      <w:r>
        <w:rPr>
          <w:b/>
          <w:lang w:eastAsia="ar-SA"/>
        </w:rPr>
        <w:t>Zamówienie usług</w:t>
      </w:r>
    </w:p>
    <w:p w14:paraId="2F8E36E0" w14:textId="77777777" w:rsidR="00A27EBD" w:rsidRDefault="00A27EBD" w:rsidP="00A27EBD">
      <w:pPr>
        <w:suppressAutoHyphens/>
        <w:jc w:val="center"/>
        <w:rPr>
          <w:b/>
          <w:lang w:eastAsia="ar-SA"/>
        </w:rPr>
      </w:pPr>
      <w:r>
        <w:rPr>
          <w:b/>
          <w:lang w:eastAsia="ar-SA"/>
        </w:rPr>
        <w:t>Konsultacji merytorycznych</w:t>
      </w:r>
    </w:p>
    <w:p w14:paraId="7DDBF5F4" w14:textId="77777777" w:rsidR="00A27EBD" w:rsidRDefault="00A27EBD" w:rsidP="00A27EBD">
      <w:pPr>
        <w:tabs>
          <w:tab w:val="right" w:pos="6480"/>
        </w:tabs>
        <w:suppressAutoHyphens/>
        <w:ind w:left="1440" w:right="2354"/>
        <w:rPr>
          <w:b/>
          <w:bCs/>
          <w:u w:val="single"/>
          <w:lang w:eastAsia="ar-SA"/>
        </w:rPr>
      </w:pPr>
    </w:p>
    <w:p w14:paraId="7A7795E3" w14:textId="77777777" w:rsidR="00A27EBD" w:rsidRDefault="00A27EBD" w:rsidP="00A27EBD">
      <w:pPr>
        <w:tabs>
          <w:tab w:val="right" w:pos="6480"/>
        </w:tabs>
        <w:suppressAutoHyphens/>
        <w:ind w:left="1440" w:right="2354"/>
        <w:rPr>
          <w:b/>
          <w:bCs/>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72"/>
        <w:gridCol w:w="6222"/>
      </w:tblGrid>
      <w:tr w:rsidR="00A27EBD" w14:paraId="19DE0988" w14:textId="77777777" w:rsidTr="00A27EBD">
        <w:tc>
          <w:tcPr>
            <w:tcW w:w="3319" w:type="dxa"/>
            <w:tcBorders>
              <w:top w:val="single" w:sz="4" w:space="0" w:color="000000"/>
              <w:left w:val="single" w:sz="4" w:space="0" w:color="808080"/>
              <w:bottom w:val="single" w:sz="4" w:space="0" w:color="808080"/>
              <w:right w:val="single" w:sz="4" w:space="0" w:color="808080"/>
            </w:tcBorders>
            <w:hideMark/>
          </w:tcPr>
          <w:p w14:paraId="58BE163B" w14:textId="77777777" w:rsidR="00A27EBD" w:rsidRDefault="00A27EBD">
            <w:pPr>
              <w:tabs>
                <w:tab w:val="right" w:pos="6480"/>
              </w:tabs>
              <w:suppressAutoHyphens/>
              <w:ind w:right="-82"/>
              <w:rPr>
                <w:b/>
                <w:bCs/>
                <w:lang w:eastAsia="ar-SA"/>
              </w:rPr>
            </w:pPr>
            <w:r>
              <w:rPr>
                <w:b/>
                <w:bCs/>
                <w:lang w:eastAsia="ar-SA"/>
              </w:rPr>
              <w:t>Dane Zamawiającego:</w:t>
            </w:r>
          </w:p>
        </w:tc>
        <w:tc>
          <w:tcPr>
            <w:tcW w:w="6459" w:type="dxa"/>
            <w:tcBorders>
              <w:top w:val="single" w:sz="4" w:space="0" w:color="000000"/>
              <w:left w:val="single" w:sz="4" w:space="0" w:color="808080"/>
              <w:bottom w:val="single" w:sz="4" w:space="0" w:color="808080"/>
              <w:right w:val="single" w:sz="4" w:space="0" w:color="808080"/>
            </w:tcBorders>
            <w:hideMark/>
          </w:tcPr>
          <w:p w14:paraId="0F67BD83" w14:textId="77777777" w:rsidR="00A27EBD" w:rsidRDefault="00A27EBD">
            <w:pPr>
              <w:tabs>
                <w:tab w:val="right" w:pos="6480"/>
              </w:tabs>
              <w:suppressAutoHyphens/>
              <w:ind w:left="83" w:right="402"/>
              <w:rPr>
                <w:b/>
                <w:bCs/>
                <w:lang w:eastAsia="ar-SA"/>
              </w:rPr>
            </w:pPr>
            <w:r>
              <w:rPr>
                <w:b/>
                <w:bCs/>
                <w:lang w:eastAsia="ar-SA"/>
              </w:rPr>
              <w:t>Kasa Rolniczego Ubezpieczenia Społecznego</w:t>
            </w:r>
          </w:p>
        </w:tc>
      </w:tr>
      <w:tr w:rsidR="00A27EBD" w14:paraId="729F691A" w14:textId="77777777" w:rsidTr="00A27EBD">
        <w:tc>
          <w:tcPr>
            <w:tcW w:w="3319" w:type="dxa"/>
            <w:tcBorders>
              <w:top w:val="single" w:sz="4" w:space="0" w:color="808080"/>
              <w:left w:val="single" w:sz="4" w:space="0" w:color="808080"/>
              <w:bottom w:val="single" w:sz="4" w:space="0" w:color="808080"/>
              <w:right w:val="single" w:sz="4" w:space="0" w:color="808080"/>
            </w:tcBorders>
            <w:hideMark/>
          </w:tcPr>
          <w:p w14:paraId="7620700F" w14:textId="77777777" w:rsidR="00A27EBD" w:rsidRDefault="00A27EBD">
            <w:pPr>
              <w:tabs>
                <w:tab w:val="right" w:pos="6480"/>
              </w:tabs>
              <w:suppressAutoHyphens/>
              <w:ind w:left="1440" w:right="72"/>
              <w:jc w:val="right"/>
              <w:rPr>
                <w:lang w:eastAsia="ar-SA"/>
              </w:rPr>
            </w:pPr>
            <w:r>
              <w:rPr>
                <w:lang w:eastAsia="ar-SA"/>
              </w:rPr>
              <w:t>Adres:</w:t>
            </w:r>
          </w:p>
        </w:tc>
        <w:tc>
          <w:tcPr>
            <w:tcW w:w="6459" w:type="dxa"/>
            <w:tcBorders>
              <w:top w:val="single" w:sz="4" w:space="0" w:color="808080"/>
              <w:left w:val="single" w:sz="4" w:space="0" w:color="808080"/>
              <w:bottom w:val="single" w:sz="4" w:space="0" w:color="808080"/>
              <w:right w:val="single" w:sz="4" w:space="0" w:color="808080"/>
            </w:tcBorders>
            <w:hideMark/>
          </w:tcPr>
          <w:p w14:paraId="5577DE7E" w14:textId="77777777" w:rsidR="00A27EBD" w:rsidRDefault="00A27EBD">
            <w:pPr>
              <w:tabs>
                <w:tab w:val="right" w:pos="6480"/>
              </w:tabs>
              <w:suppressAutoHyphens/>
              <w:ind w:left="83"/>
              <w:rPr>
                <w:lang w:eastAsia="ar-SA"/>
              </w:rPr>
            </w:pPr>
            <w:r>
              <w:rPr>
                <w:lang w:eastAsia="ar-SA"/>
              </w:rPr>
              <w:t>Al. Niepodległości 190, 00-608 Warszawa</w:t>
            </w:r>
          </w:p>
        </w:tc>
      </w:tr>
      <w:tr w:rsidR="00A27EBD" w14:paraId="31C8DFB0" w14:textId="77777777" w:rsidTr="00A27EBD">
        <w:tc>
          <w:tcPr>
            <w:tcW w:w="3319" w:type="dxa"/>
            <w:tcBorders>
              <w:top w:val="single" w:sz="4" w:space="0" w:color="808080"/>
              <w:left w:val="single" w:sz="4" w:space="0" w:color="808080"/>
              <w:bottom w:val="single" w:sz="4" w:space="0" w:color="808080"/>
              <w:right w:val="single" w:sz="4" w:space="0" w:color="808080"/>
            </w:tcBorders>
            <w:hideMark/>
          </w:tcPr>
          <w:p w14:paraId="689008C6" w14:textId="77777777" w:rsidR="00A27EBD" w:rsidRDefault="00A27EBD">
            <w:pPr>
              <w:tabs>
                <w:tab w:val="right" w:pos="6480"/>
              </w:tabs>
              <w:suppressAutoHyphens/>
              <w:ind w:left="1440" w:right="72"/>
              <w:jc w:val="right"/>
              <w:rPr>
                <w:lang w:eastAsia="ar-SA"/>
              </w:rPr>
            </w:pPr>
            <w:r>
              <w:rPr>
                <w:lang w:eastAsia="ar-SA"/>
              </w:rPr>
              <w:t>NIP</w:t>
            </w:r>
          </w:p>
        </w:tc>
        <w:tc>
          <w:tcPr>
            <w:tcW w:w="6459" w:type="dxa"/>
            <w:tcBorders>
              <w:top w:val="single" w:sz="4" w:space="0" w:color="808080"/>
              <w:left w:val="single" w:sz="4" w:space="0" w:color="808080"/>
              <w:bottom w:val="single" w:sz="4" w:space="0" w:color="808080"/>
              <w:right w:val="single" w:sz="4" w:space="0" w:color="808080"/>
            </w:tcBorders>
            <w:hideMark/>
          </w:tcPr>
          <w:p w14:paraId="78AD775B" w14:textId="77777777" w:rsidR="00A27EBD" w:rsidRDefault="00A27EBD">
            <w:pPr>
              <w:tabs>
                <w:tab w:val="right" w:pos="6480"/>
              </w:tabs>
              <w:suppressAutoHyphens/>
              <w:ind w:left="83"/>
              <w:rPr>
                <w:lang w:eastAsia="ar-SA"/>
              </w:rPr>
            </w:pPr>
            <w:r>
              <w:rPr>
                <w:lang w:eastAsia="ar-SA"/>
              </w:rPr>
              <w:t>526-00-13-054</w:t>
            </w:r>
          </w:p>
        </w:tc>
      </w:tr>
      <w:tr w:rsidR="00A27EBD" w14:paraId="2D2DB28C" w14:textId="77777777" w:rsidTr="00A27EBD">
        <w:tc>
          <w:tcPr>
            <w:tcW w:w="3319" w:type="dxa"/>
            <w:tcBorders>
              <w:top w:val="single" w:sz="4" w:space="0" w:color="808080"/>
              <w:left w:val="single" w:sz="4" w:space="0" w:color="808080"/>
              <w:bottom w:val="single" w:sz="4" w:space="0" w:color="999999"/>
              <w:right w:val="single" w:sz="4" w:space="0" w:color="808080"/>
            </w:tcBorders>
            <w:hideMark/>
          </w:tcPr>
          <w:p w14:paraId="023A1FB5" w14:textId="77777777" w:rsidR="00A27EBD" w:rsidRDefault="00A27EBD">
            <w:pPr>
              <w:tabs>
                <w:tab w:val="right" w:pos="6480"/>
              </w:tabs>
              <w:suppressAutoHyphens/>
              <w:ind w:right="-82"/>
              <w:jc w:val="right"/>
              <w:rPr>
                <w:lang w:eastAsia="ar-SA"/>
              </w:rPr>
            </w:pPr>
            <w:r>
              <w:rPr>
                <w:lang w:eastAsia="ar-SA"/>
              </w:rPr>
              <w:t>Osoba odpowiedzialna za zamówienie:</w:t>
            </w:r>
          </w:p>
        </w:tc>
        <w:tc>
          <w:tcPr>
            <w:tcW w:w="6459" w:type="dxa"/>
            <w:tcBorders>
              <w:top w:val="single" w:sz="4" w:space="0" w:color="808080"/>
              <w:left w:val="single" w:sz="4" w:space="0" w:color="808080"/>
              <w:bottom w:val="single" w:sz="4" w:space="0" w:color="999999"/>
              <w:right w:val="single" w:sz="4" w:space="0" w:color="808080"/>
            </w:tcBorders>
          </w:tcPr>
          <w:p w14:paraId="0ADF2226" w14:textId="77777777" w:rsidR="00A27EBD" w:rsidRDefault="00A27EBD">
            <w:pPr>
              <w:tabs>
                <w:tab w:val="right" w:pos="6480"/>
              </w:tabs>
              <w:suppressAutoHyphens/>
              <w:ind w:left="1440"/>
              <w:rPr>
                <w:lang w:eastAsia="ar-SA"/>
              </w:rPr>
            </w:pPr>
          </w:p>
        </w:tc>
      </w:tr>
      <w:tr w:rsidR="00A27EBD" w14:paraId="7DD580C0" w14:textId="77777777" w:rsidTr="00A27EBD">
        <w:tc>
          <w:tcPr>
            <w:tcW w:w="3319" w:type="dxa"/>
            <w:tcBorders>
              <w:top w:val="single" w:sz="4" w:space="0" w:color="999999"/>
              <w:left w:val="single" w:sz="4" w:space="0" w:color="808080"/>
              <w:bottom w:val="single" w:sz="4" w:space="0" w:color="808080"/>
              <w:right w:val="single" w:sz="4" w:space="0" w:color="808080"/>
            </w:tcBorders>
            <w:hideMark/>
          </w:tcPr>
          <w:p w14:paraId="4D276BCE" w14:textId="77777777" w:rsidR="00A27EBD" w:rsidRDefault="00A27EBD">
            <w:pPr>
              <w:tabs>
                <w:tab w:val="right" w:pos="6480"/>
              </w:tabs>
              <w:suppressAutoHyphens/>
              <w:ind w:left="1440" w:right="72"/>
              <w:jc w:val="right"/>
              <w:rPr>
                <w:lang w:eastAsia="ar-SA"/>
              </w:rPr>
            </w:pPr>
            <w:r>
              <w:rPr>
                <w:lang w:eastAsia="ar-SA"/>
              </w:rPr>
              <w:t>Tel./Fax</w:t>
            </w:r>
          </w:p>
        </w:tc>
        <w:tc>
          <w:tcPr>
            <w:tcW w:w="6459" w:type="dxa"/>
            <w:tcBorders>
              <w:top w:val="single" w:sz="4" w:space="0" w:color="999999"/>
              <w:left w:val="single" w:sz="4" w:space="0" w:color="808080"/>
              <w:bottom w:val="single" w:sz="4" w:space="0" w:color="808080"/>
              <w:right w:val="single" w:sz="4" w:space="0" w:color="808080"/>
            </w:tcBorders>
          </w:tcPr>
          <w:p w14:paraId="7C5FAF50" w14:textId="77777777" w:rsidR="00A27EBD" w:rsidRDefault="00A27EBD">
            <w:pPr>
              <w:tabs>
                <w:tab w:val="right" w:pos="6480"/>
              </w:tabs>
              <w:suppressAutoHyphens/>
              <w:ind w:left="1440"/>
              <w:rPr>
                <w:lang w:eastAsia="ar-SA"/>
              </w:rPr>
            </w:pPr>
          </w:p>
        </w:tc>
      </w:tr>
      <w:tr w:rsidR="00A27EBD" w14:paraId="116832D5" w14:textId="77777777" w:rsidTr="00A27EBD">
        <w:tc>
          <w:tcPr>
            <w:tcW w:w="3319" w:type="dxa"/>
            <w:tcBorders>
              <w:top w:val="single" w:sz="4" w:space="0" w:color="808080"/>
              <w:left w:val="single" w:sz="4" w:space="0" w:color="808080"/>
              <w:bottom w:val="single" w:sz="4" w:space="0" w:color="808080"/>
              <w:right w:val="single" w:sz="4" w:space="0" w:color="808080"/>
            </w:tcBorders>
            <w:hideMark/>
          </w:tcPr>
          <w:p w14:paraId="02B94D26" w14:textId="77777777" w:rsidR="00A27EBD" w:rsidRDefault="00A27EBD">
            <w:pPr>
              <w:tabs>
                <w:tab w:val="right" w:pos="6480"/>
              </w:tabs>
              <w:suppressAutoHyphens/>
              <w:ind w:left="1440" w:right="72"/>
              <w:jc w:val="right"/>
              <w:rPr>
                <w:lang w:eastAsia="ar-SA"/>
              </w:rPr>
            </w:pPr>
            <w:r>
              <w:rPr>
                <w:lang w:eastAsia="ar-SA"/>
              </w:rPr>
              <w:t>E-mail:</w:t>
            </w:r>
          </w:p>
        </w:tc>
        <w:tc>
          <w:tcPr>
            <w:tcW w:w="6459" w:type="dxa"/>
            <w:tcBorders>
              <w:top w:val="single" w:sz="4" w:space="0" w:color="808080"/>
              <w:left w:val="single" w:sz="4" w:space="0" w:color="808080"/>
              <w:bottom w:val="single" w:sz="4" w:space="0" w:color="808080"/>
              <w:right w:val="single" w:sz="4" w:space="0" w:color="808080"/>
            </w:tcBorders>
          </w:tcPr>
          <w:p w14:paraId="19D166FA" w14:textId="77777777" w:rsidR="00A27EBD" w:rsidRDefault="00A27EBD">
            <w:pPr>
              <w:tabs>
                <w:tab w:val="right" w:pos="6480"/>
              </w:tabs>
              <w:suppressAutoHyphens/>
              <w:ind w:left="1440"/>
              <w:rPr>
                <w:lang w:eastAsia="ar-SA"/>
              </w:rPr>
            </w:pPr>
          </w:p>
        </w:tc>
      </w:tr>
    </w:tbl>
    <w:p w14:paraId="6572CDB9" w14:textId="77777777" w:rsidR="00A27EBD" w:rsidRDefault="00A27EBD" w:rsidP="00A27EBD">
      <w:pPr>
        <w:tabs>
          <w:tab w:val="right" w:pos="6480"/>
        </w:tabs>
        <w:suppressAutoHyphens/>
        <w:ind w:left="1440" w:right="2354"/>
        <w:rPr>
          <w:b/>
          <w:bCs/>
          <w:u w:val="single"/>
          <w:lang w:eastAsia="ar-SA"/>
        </w:rPr>
      </w:pPr>
    </w:p>
    <w:p w14:paraId="004B22D4" w14:textId="77777777" w:rsidR="00A27EBD" w:rsidRDefault="00A27EBD" w:rsidP="00A27EBD">
      <w:pPr>
        <w:suppressAutoHyphens/>
        <w:rPr>
          <w:lang w:eastAsia="ar-SA"/>
        </w:rPr>
      </w:pPr>
      <w:r>
        <w:rPr>
          <w:lang w:eastAsia="ar-SA"/>
        </w:rPr>
        <w:t>Mając na uwadze zapisy Umowy nr …………………. z dnia …………………,   zgłaszamy potrzebę konsultacji merytorycznych w liczbie…………… .</w:t>
      </w:r>
    </w:p>
    <w:p w14:paraId="5D83D2B7" w14:textId="77777777" w:rsidR="00A27EBD" w:rsidRDefault="00A27EBD" w:rsidP="00A27EBD">
      <w:pPr>
        <w:suppressAutoHyphens/>
        <w:rPr>
          <w:b/>
          <w:bCs/>
          <w:u w:val="single"/>
          <w:lang w:eastAsia="ar-SA"/>
        </w:rPr>
      </w:pPr>
    </w:p>
    <w:p w14:paraId="25379D10" w14:textId="77777777" w:rsidR="00A27EBD" w:rsidRDefault="00A27EBD" w:rsidP="00A27EBD">
      <w:pPr>
        <w:suppressAutoHyphens/>
        <w:rPr>
          <w:b/>
          <w:bCs/>
          <w:u w:val="single"/>
          <w:lang w:eastAsia="ar-SA"/>
        </w:rPr>
      </w:pPr>
      <w:r>
        <w:rPr>
          <w:b/>
          <w:bCs/>
          <w:u w:val="single"/>
          <w:lang w:eastAsia="ar-SA"/>
        </w:rPr>
        <w:t>Oczekiwany zakres prac:</w:t>
      </w:r>
    </w:p>
    <w:p w14:paraId="619123DC" w14:textId="77777777" w:rsidR="00A27EBD" w:rsidRDefault="00A27EBD" w:rsidP="00A27EBD">
      <w:pPr>
        <w:suppressAutoHyphens/>
        <w:rPr>
          <w:lang w:eastAsia="ar-SA"/>
        </w:rPr>
      </w:pPr>
    </w:p>
    <w:p w14:paraId="18199FD7" w14:textId="77777777" w:rsidR="00A27EBD" w:rsidRDefault="00A27EBD" w:rsidP="00A27EBD">
      <w:pPr>
        <w:suppressAutoHyphens/>
        <w:jc w:val="center"/>
        <w:rPr>
          <w:i/>
          <w:lang w:eastAsia="ar-SA"/>
        </w:rPr>
      </w:pPr>
      <w:r>
        <w:rPr>
          <w:i/>
          <w:lang w:eastAsia="ar-SA"/>
        </w:rPr>
        <w:t>[określić oczekiwany rodzaj i zakres konsultacji]</w:t>
      </w:r>
    </w:p>
    <w:p w14:paraId="2A15CAAE" w14:textId="77777777" w:rsidR="00A27EBD" w:rsidRDefault="00A27EBD" w:rsidP="00A27EBD">
      <w:pPr>
        <w:suppressAutoHyphens/>
        <w:rPr>
          <w:lang w:eastAsia="ar-SA"/>
        </w:rPr>
      </w:pPr>
    </w:p>
    <w:p w14:paraId="210D4B4E" w14:textId="77777777" w:rsidR="00A27EBD" w:rsidRDefault="00A27EBD" w:rsidP="00A27EBD">
      <w:pPr>
        <w:suppressAutoHyphens/>
        <w:rPr>
          <w:b/>
          <w:bCs/>
          <w:u w:val="single"/>
          <w:lang w:eastAsia="ar-SA"/>
        </w:rPr>
      </w:pPr>
      <w:r>
        <w:rPr>
          <w:b/>
          <w:bCs/>
          <w:u w:val="single"/>
          <w:lang w:eastAsia="ar-SA"/>
        </w:rPr>
        <w:t>Termin i miejsce konsultacji :</w:t>
      </w:r>
    </w:p>
    <w:p w14:paraId="160EBDDD" w14:textId="77777777" w:rsidR="00A27EBD" w:rsidRDefault="00A27EBD" w:rsidP="00A27EBD">
      <w:pPr>
        <w:suppressAutoHyphens/>
        <w:rPr>
          <w:lang w:eastAsia="ar-SA"/>
        </w:rPr>
      </w:pPr>
    </w:p>
    <w:p w14:paraId="4E96888C" w14:textId="77777777" w:rsidR="00A27EBD" w:rsidRDefault="00A27EBD" w:rsidP="00A27EBD">
      <w:pPr>
        <w:suppressAutoHyphens/>
        <w:rPr>
          <w:lang w:eastAsia="ar-SA"/>
        </w:rPr>
      </w:pPr>
      <w:r>
        <w:rPr>
          <w:i/>
          <w:lang w:eastAsia="ar-SA"/>
        </w:rPr>
        <w:t>dd-mm-rrrr</w:t>
      </w:r>
      <w:r>
        <w:rPr>
          <w:lang w:eastAsia="ar-SA"/>
        </w:rPr>
        <w:t>, w siedzibie Centrali KRUS w Warszawie ………………….</w:t>
      </w:r>
    </w:p>
    <w:p w14:paraId="000144B8" w14:textId="77777777" w:rsidR="00A27EBD" w:rsidRDefault="00A27EBD" w:rsidP="00A27EBD">
      <w:pPr>
        <w:suppressAutoHyphens/>
        <w:rPr>
          <w:lang w:eastAsia="ar-SA"/>
        </w:rPr>
      </w:pPr>
    </w:p>
    <w:p w14:paraId="4BB602DC" w14:textId="77777777" w:rsidR="00A27EBD" w:rsidRDefault="00A27EBD" w:rsidP="00A27EBD">
      <w:pPr>
        <w:suppressAutoHyphens/>
        <w:rPr>
          <w:lang w:eastAsia="ar-SA"/>
        </w:rPr>
      </w:pPr>
    </w:p>
    <w:p w14:paraId="20989EB9" w14:textId="77777777" w:rsidR="00A27EBD" w:rsidRDefault="00A27EBD" w:rsidP="00A27EBD">
      <w:pPr>
        <w:suppressAutoHyphens/>
        <w:rPr>
          <w:lang w:eastAsia="ar-SA"/>
        </w:rPr>
      </w:pPr>
      <w:r>
        <w:rPr>
          <w:lang w:eastAsia="ar-SA"/>
        </w:rPr>
        <w:t>Planowana liczba konsultacji merytorycznych zgodnie z § 5 Umowy, które pozostaną do wykorzystania po zrealizowaniu konsultacji z niniejszego zamówienia: …………………. .</w:t>
      </w:r>
    </w:p>
    <w:p w14:paraId="1A0DD6A8" w14:textId="77777777" w:rsidR="00A27EBD" w:rsidRDefault="00A27EBD" w:rsidP="00A27EBD">
      <w:pPr>
        <w:suppressAutoHyphens/>
        <w:ind w:left="1440"/>
        <w:rPr>
          <w:lang w:eastAsia="ar-SA"/>
        </w:rPr>
      </w:pPr>
    </w:p>
    <w:p w14:paraId="1FF0AE65" w14:textId="77777777" w:rsidR="00A27EBD" w:rsidRDefault="00A27EBD" w:rsidP="00A27EBD">
      <w:pPr>
        <w:suppressAutoHyphens/>
        <w:ind w:left="1440"/>
        <w:rPr>
          <w:lang w:eastAsia="ar-SA"/>
        </w:rPr>
      </w:pPr>
    </w:p>
    <w:p w14:paraId="6F5F177B" w14:textId="77777777" w:rsidR="00A27EBD" w:rsidRDefault="00A27EBD" w:rsidP="00A27EBD">
      <w:pPr>
        <w:suppressAutoHyphens/>
        <w:ind w:left="1440"/>
        <w:rPr>
          <w:lang w:eastAsia="ar-SA"/>
        </w:rPr>
      </w:pPr>
    </w:p>
    <w:p w14:paraId="2E14ABC4" w14:textId="77777777" w:rsidR="00A27EBD" w:rsidRDefault="00A27EBD" w:rsidP="00A27EBD">
      <w:pPr>
        <w:suppressAutoHyphens/>
        <w:ind w:left="5103"/>
        <w:rPr>
          <w:lang w:eastAsia="ar-SA"/>
        </w:rPr>
      </w:pPr>
      <w:r>
        <w:rPr>
          <w:lang w:eastAsia="ar-SA"/>
        </w:rPr>
        <w:tab/>
      </w:r>
      <w:r>
        <w:rPr>
          <w:lang w:eastAsia="ar-SA"/>
        </w:rPr>
        <w:tab/>
      </w:r>
      <w:r>
        <w:rPr>
          <w:lang w:eastAsia="ar-SA"/>
        </w:rPr>
        <w:tab/>
      </w:r>
      <w:r>
        <w:rPr>
          <w:lang w:eastAsia="ar-SA"/>
        </w:rPr>
        <w:tab/>
      </w:r>
      <w:r>
        <w:rPr>
          <w:lang w:eastAsia="ar-SA"/>
        </w:rPr>
        <w:tab/>
      </w:r>
      <w:r>
        <w:rPr>
          <w:lang w:eastAsia="ar-SA"/>
        </w:rPr>
        <w:tab/>
        <w:t xml:space="preserve">                                                          </w:t>
      </w:r>
      <w:r>
        <w:rPr>
          <w:lang w:eastAsia="ar-SA"/>
        </w:rPr>
        <w:tab/>
        <w:t>….........................................................</w:t>
      </w:r>
    </w:p>
    <w:p w14:paraId="6A0E4F33" w14:textId="77777777" w:rsidR="00A27EBD" w:rsidRDefault="00A27EBD" w:rsidP="00A27EBD">
      <w:pPr>
        <w:suppressAutoHyphens/>
        <w:ind w:left="1440"/>
        <w:rPr>
          <w:lang w:eastAsia="ar-SA"/>
        </w:rPr>
      </w:pPr>
      <w:r>
        <w:rPr>
          <w:lang w:eastAsia="ar-SA"/>
        </w:rPr>
        <w:tab/>
      </w:r>
      <w:r>
        <w:rPr>
          <w:lang w:eastAsia="ar-SA"/>
        </w:rPr>
        <w:tab/>
      </w:r>
      <w:r>
        <w:rPr>
          <w:lang w:eastAsia="ar-SA"/>
        </w:rPr>
        <w:tab/>
        <w:t xml:space="preserve">                                           pieczęć i podpis Zamawiającego</w:t>
      </w:r>
    </w:p>
    <w:p w14:paraId="42013EEE" w14:textId="77777777" w:rsidR="00A27EBD" w:rsidRDefault="00A27EBD" w:rsidP="00A27EBD">
      <w:pPr>
        <w:shd w:val="clear" w:color="auto" w:fill="FFFFFF"/>
        <w:spacing w:line="288" w:lineRule="auto"/>
        <w:jc w:val="right"/>
        <w:rPr>
          <w:color w:val="FF6600"/>
        </w:rPr>
      </w:pPr>
    </w:p>
    <w:p w14:paraId="44D7FD6A" w14:textId="77777777" w:rsidR="00A27EBD" w:rsidRDefault="00A27EBD" w:rsidP="00A27EBD">
      <w:pPr>
        <w:shd w:val="clear" w:color="auto" w:fill="FFFFFF"/>
        <w:spacing w:line="288" w:lineRule="auto"/>
        <w:jc w:val="right"/>
        <w:rPr>
          <w:color w:val="FF6600"/>
        </w:rPr>
      </w:pPr>
    </w:p>
    <w:p w14:paraId="2D2193E4" w14:textId="77777777" w:rsidR="00A27EBD" w:rsidRDefault="00A27EBD" w:rsidP="00A27EBD">
      <w:pPr>
        <w:shd w:val="clear" w:color="auto" w:fill="FFFFFF"/>
        <w:spacing w:line="288" w:lineRule="auto"/>
        <w:jc w:val="right"/>
        <w:rPr>
          <w:color w:val="FF6600"/>
        </w:rPr>
      </w:pPr>
      <w:r>
        <w:rPr>
          <w:color w:val="FF6600"/>
        </w:rPr>
        <w:br w:type="page"/>
      </w:r>
    </w:p>
    <w:p w14:paraId="7C335722" w14:textId="77777777" w:rsidR="00A27EBD" w:rsidRDefault="00A27EBD" w:rsidP="00A27EBD">
      <w:pPr>
        <w:rPr>
          <w:iCs/>
          <w:lang w:eastAsia="ar-SA"/>
        </w:rPr>
      </w:pPr>
    </w:p>
    <w:p w14:paraId="58A2B43A" w14:textId="77777777" w:rsidR="00A27EBD" w:rsidRDefault="00A27EBD" w:rsidP="00A27EBD">
      <w:pPr>
        <w:suppressAutoHyphens/>
        <w:spacing w:line="312" w:lineRule="auto"/>
        <w:jc w:val="right"/>
        <w:rPr>
          <w:sz w:val="22"/>
          <w:szCs w:val="22"/>
          <w:lang w:eastAsia="ar-SA"/>
        </w:rPr>
      </w:pPr>
      <w:r>
        <w:rPr>
          <w:lang w:eastAsia="ar-SA"/>
        </w:rPr>
        <w:t>Załącznik nr 9</w:t>
      </w:r>
    </w:p>
    <w:p w14:paraId="74E8FF17" w14:textId="77777777" w:rsidR="00A27EBD" w:rsidRDefault="00A27EBD" w:rsidP="00A27EBD">
      <w:pPr>
        <w:suppressAutoHyphens/>
        <w:spacing w:line="312" w:lineRule="auto"/>
        <w:jc w:val="right"/>
        <w:rPr>
          <w:lang w:eastAsia="ar-SA"/>
        </w:rPr>
      </w:pPr>
      <w:r>
        <w:rPr>
          <w:lang w:eastAsia="ar-SA"/>
        </w:rPr>
        <w:t>do Umowy nr ……</w:t>
      </w:r>
    </w:p>
    <w:p w14:paraId="298F1662" w14:textId="77777777" w:rsidR="00A27EBD" w:rsidRDefault="00A27EBD" w:rsidP="00A27EBD">
      <w:pPr>
        <w:suppressAutoHyphens/>
        <w:spacing w:line="312" w:lineRule="auto"/>
        <w:jc w:val="right"/>
        <w:rPr>
          <w:lang w:eastAsia="ar-SA"/>
        </w:rPr>
      </w:pPr>
      <w:r>
        <w:rPr>
          <w:lang w:eastAsia="ar-SA"/>
        </w:rPr>
        <w:t>z dn. ………………..</w:t>
      </w:r>
    </w:p>
    <w:p w14:paraId="715A7F58" w14:textId="77777777" w:rsidR="00A27EBD" w:rsidRDefault="00A27EBD" w:rsidP="00A27EBD">
      <w:pPr>
        <w:suppressAutoHyphens/>
        <w:spacing w:line="312" w:lineRule="auto"/>
        <w:jc w:val="center"/>
        <w:rPr>
          <w:lang w:eastAsia="ar-SA"/>
        </w:rPr>
      </w:pPr>
    </w:p>
    <w:p w14:paraId="37D459B1" w14:textId="77777777" w:rsidR="00A27EBD" w:rsidRDefault="00A27EBD" w:rsidP="00A27EBD">
      <w:pPr>
        <w:suppressAutoHyphens/>
        <w:ind w:right="-1"/>
        <w:jc w:val="center"/>
        <w:rPr>
          <w:b/>
          <w:u w:val="single"/>
          <w:lang w:eastAsia="ar-SA"/>
        </w:rPr>
      </w:pPr>
      <w:r>
        <w:rPr>
          <w:b/>
          <w:u w:val="single"/>
          <w:lang w:eastAsia="ar-SA"/>
        </w:rPr>
        <w:t>Wzór</w:t>
      </w:r>
    </w:p>
    <w:p w14:paraId="6881A58D" w14:textId="77777777" w:rsidR="00A27EBD" w:rsidRDefault="00A27EBD" w:rsidP="00A27EBD">
      <w:pPr>
        <w:tabs>
          <w:tab w:val="right" w:pos="6480"/>
        </w:tabs>
        <w:suppressAutoHyphens/>
        <w:ind w:right="-1"/>
        <w:jc w:val="right"/>
        <w:rPr>
          <w:noProof/>
          <w:lang w:eastAsia="ar-SA"/>
        </w:rPr>
      </w:pPr>
      <w:r>
        <w:rPr>
          <w:noProof/>
          <w:lang w:eastAsia="ar-SA"/>
        </w:rPr>
        <w:t>Warszawa, dnia ............................</w:t>
      </w:r>
    </w:p>
    <w:p w14:paraId="50B912A6" w14:textId="77777777" w:rsidR="00A27EBD" w:rsidRDefault="00A27EBD" w:rsidP="00A27EBD">
      <w:pPr>
        <w:tabs>
          <w:tab w:val="right" w:pos="9639"/>
        </w:tabs>
        <w:suppressAutoHyphens/>
        <w:ind w:right="140"/>
        <w:jc w:val="center"/>
        <w:rPr>
          <w:b/>
          <w:lang w:eastAsia="ar-SA"/>
        </w:rPr>
      </w:pPr>
    </w:p>
    <w:p w14:paraId="670D50E1" w14:textId="77777777" w:rsidR="00A27EBD" w:rsidRDefault="00A27EBD" w:rsidP="00A27EBD">
      <w:pPr>
        <w:tabs>
          <w:tab w:val="right" w:pos="9639"/>
        </w:tabs>
        <w:suppressAutoHyphens/>
        <w:ind w:right="140"/>
        <w:jc w:val="center"/>
        <w:rPr>
          <w:b/>
          <w:lang w:eastAsia="ar-SA"/>
        </w:rPr>
      </w:pPr>
      <w:r>
        <w:rPr>
          <w:b/>
          <w:lang w:eastAsia="ar-SA"/>
        </w:rPr>
        <w:t>Protokół odbioru usług konsultacji merytorycznych</w:t>
      </w:r>
    </w:p>
    <w:p w14:paraId="04E4BB22" w14:textId="77777777" w:rsidR="00A27EBD" w:rsidRDefault="00A27EBD" w:rsidP="00A27EBD">
      <w:pPr>
        <w:suppressAutoHyphens/>
        <w:ind w:right="-1"/>
        <w:jc w:val="center"/>
        <w:rPr>
          <w:b/>
          <w:u w:val="single"/>
          <w:lang w:eastAsia="ar-SA"/>
        </w:rPr>
      </w:pPr>
    </w:p>
    <w:p w14:paraId="55EBB056" w14:textId="77777777" w:rsidR="00A27EBD" w:rsidRDefault="00A27EBD" w:rsidP="00A27EBD">
      <w:pPr>
        <w:tabs>
          <w:tab w:val="right" w:pos="6480"/>
        </w:tabs>
        <w:suppressAutoHyphens/>
        <w:ind w:right="2354"/>
        <w:rPr>
          <w:b/>
          <w:u w:val="single"/>
          <w:lang w:eastAsia="ar-SA"/>
        </w:rPr>
      </w:pPr>
      <w:r>
        <w:rPr>
          <w:b/>
          <w:u w:val="single"/>
          <w:lang w:eastAsia="ar-SA"/>
        </w:rPr>
        <w:t>Dane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16"/>
        <w:gridCol w:w="6178"/>
      </w:tblGrid>
      <w:tr w:rsidR="00A27EBD" w14:paraId="4CBDA55A" w14:textId="77777777" w:rsidTr="00A27EBD">
        <w:tc>
          <w:tcPr>
            <w:tcW w:w="3319" w:type="dxa"/>
            <w:tcBorders>
              <w:top w:val="single" w:sz="4" w:space="0" w:color="000000"/>
              <w:left w:val="single" w:sz="4" w:space="0" w:color="808080"/>
              <w:bottom w:val="single" w:sz="4" w:space="0" w:color="808080"/>
              <w:right w:val="single" w:sz="4" w:space="0" w:color="808080"/>
            </w:tcBorders>
            <w:hideMark/>
          </w:tcPr>
          <w:p w14:paraId="4DD8BACB" w14:textId="77777777" w:rsidR="00A27EBD" w:rsidRDefault="00A27EBD">
            <w:pPr>
              <w:tabs>
                <w:tab w:val="right" w:pos="6480"/>
              </w:tabs>
              <w:suppressAutoHyphens/>
              <w:ind w:right="2354"/>
              <w:rPr>
                <w:b/>
                <w:bCs/>
                <w:u w:val="single"/>
                <w:lang w:eastAsia="ar-SA"/>
              </w:rPr>
            </w:pPr>
            <w:r>
              <w:rPr>
                <w:b/>
                <w:bCs/>
                <w:u w:val="single"/>
                <w:lang w:eastAsia="ar-SA"/>
              </w:rPr>
              <w:t>Nazwa:</w:t>
            </w:r>
          </w:p>
        </w:tc>
        <w:tc>
          <w:tcPr>
            <w:tcW w:w="6459" w:type="dxa"/>
            <w:tcBorders>
              <w:top w:val="single" w:sz="4" w:space="0" w:color="000000"/>
              <w:left w:val="single" w:sz="4" w:space="0" w:color="808080"/>
              <w:bottom w:val="single" w:sz="4" w:space="0" w:color="808080"/>
              <w:right w:val="single" w:sz="4" w:space="0" w:color="808080"/>
            </w:tcBorders>
            <w:hideMark/>
          </w:tcPr>
          <w:p w14:paraId="0E82D8A3" w14:textId="77777777" w:rsidR="00A27EBD" w:rsidRDefault="00A27EBD">
            <w:pPr>
              <w:tabs>
                <w:tab w:val="right" w:pos="6480"/>
              </w:tabs>
              <w:suppressAutoHyphens/>
              <w:ind w:right="402"/>
              <w:rPr>
                <w:b/>
                <w:bCs/>
                <w:lang w:eastAsia="ar-SA"/>
              </w:rPr>
            </w:pPr>
            <w:r>
              <w:rPr>
                <w:b/>
                <w:bCs/>
                <w:lang w:eastAsia="ar-SA"/>
              </w:rPr>
              <w:t>Kasa Rolniczego Ubezpieczenia Społecznego</w:t>
            </w:r>
          </w:p>
        </w:tc>
      </w:tr>
      <w:tr w:rsidR="00A27EBD" w14:paraId="486F7153" w14:textId="77777777" w:rsidTr="00A27EBD">
        <w:tc>
          <w:tcPr>
            <w:tcW w:w="3319" w:type="dxa"/>
            <w:tcBorders>
              <w:top w:val="single" w:sz="4" w:space="0" w:color="808080"/>
              <w:left w:val="single" w:sz="4" w:space="0" w:color="808080"/>
              <w:bottom w:val="single" w:sz="4" w:space="0" w:color="808080"/>
              <w:right w:val="single" w:sz="4" w:space="0" w:color="808080"/>
            </w:tcBorders>
            <w:hideMark/>
          </w:tcPr>
          <w:p w14:paraId="227D5A1E" w14:textId="77777777" w:rsidR="00A27EBD" w:rsidRDefault="00A27EBD">
            <w:pPr>
              <w:tabs>
                <w:tab w:val="right" w:pos="6480"/>
              </w:tabs>
              <w:suppressAutoHyphens/>
              <w:spacing w:before="120"/>
              <w:ind w:right="72"/>
              <w:jc w:val="right"/>
              <w:rPr>
                <w:lang w:eastAsia="ar-SA"/>
              </w:rPr>
            </w:pPr>
            <w:r>
              <w:rPr>
                <w:lang w:eastAsia="ar-SA"/>
              </w:rPr>
              <w:t>Adres:</w:t>
            </w:r>
          </w:p>
        </w:tc>
        <w:tc>
          <w:tcPr>
            <w:tcW w:w="6459" w:type="dxa"/>
            <w:tcBorders>
              <w:top w:val="single" w:sz="4" w:space="0" w:color="808080"/>
              <w:left w:val="single" w:sz="4" w:space="0" w:color="808080"/>
              <w:bottom w:val="single" w:sz="4" w:space="0" w:color="808080"/>
              <w:right w:val="single" w:sz="4" w:space="0" w:color="808080"/>
            </w:tcBorders>
            <w:hideMark/>
          </w:tcPr>
          <w:p w14:paraId="3DF7045E" w14:textId="77777777" w:rsidR="00A27EBD" w:rsidRDefault="00A27EBD">
            <w:pPr>
              <w:tabs>
                <w:tab w:val="right" w:pos="6480"/>
              </w:tabs>
              <w:suppressAutoHyphens/>
              <w:spacing w:before="120"/>
              <w:rPr>
                <w:lang w:eastAsia="ar-SA"/>
              </w:rPr>
            </w:pPr>
            <w:r>
              <w:rPr>
                <w:lang w:eastAsia="ar-SA"/>
              </w:rPr>
              <w:t>Al. Niepodległości 190, 00-608 Warszawa</w:t>
            </w:r>
          </w:p>
        </w:tc>
      </w:tr>
      <w:tr w:rsidR="00A27EBD" w14:paraId="570E9BB5" w14:textId="77777777" w:rsidTr="00A27EBD">
        <w:tc>
          <w:tcPr>
            <w:tcW w:w="3319" w:type="dxa"/>
            <w:tcBorders>
              <w:top w:val="single" w:sz="4" w:space="0" w:color="808080"/>
              <w:left w:val="single" w:sz="4" w:space="0" w:color="808080"/>
              <w:bottom w:val="single" w:sz="4" w:space="0" w:color="808080"/>
              <w:right w:val="single" w:sz="4" w:space="0" w:color="808080"/>
            </w:tcBorders>
            <w:hideMark/>
          </w:tcPr>
          <w:p w14:paraId="765B5B8F" w14:textId="77777777" w:rsidR="00A27EBD" w:rsidRDefault="00A27EBD">
            <w:pPr>
              <w:tabs>
                <w:tab w:val="right" w:pos="6480"/>
              </w:tabs>
              <w:suppressAutoHyphens/>
              <w:spacing w:before="120"/>
              <w:ind w:right="72"/>
              <w:jc w:val="right"/>
              <w:rPr>
                <w:lang w:eastAsia="ar-SA"/>
              </w:rPr>
            </w:pPr>
            <w:r>
              <w:rPr>
                <w:lang w:eastAsia="ar-SA"/>
              </w:rPr>
              <w:t>NIP</w:t>
            </w:r>
          </w:p>
        </w:tc>
        <w:tc>
          <w:tcPr>
            <w:tcW w:w="6459" w:type="dxa"/>
            <w:tcBorders>
              <w:top w:val="single" w:sz="4" w:space="0" w:color="808080"/>
              <w:left w:val="single" w:sz="4" w:space="0" w:color="808080"/>
              <w:bottom w:val="single" w:sz="4" w:space="0" w:color="808080"/>
              <w:right w:val="single" w:sz="4" w:space="0" w:color="808080"/>
            </w:tcBorders>
            <w:hideMark/>
          </w:tcPr>
          <w:p w14:paraId="29D4780F" w14:textId="77777777" w:rsidR="00A27EBD" w:rsidRDefault="00A27EBD">
            <w:pPr>
              <w:tabs>
                <w:tab w:val="right" w:pos="6480"/>
              </w:tabs>
              <w:suppressAutoHyphens/>
              <w:spacing w:before="120"/>
              <w:rPr>
                <w:lang w:eastAsia="ar-SA"/>
              </w:rPr>
            </w:pPr>
            <w:r>
              <w:rPr>
                <w:lang w:eastAsia="ar-SA"/>
              </w:rPr>
              <w:t>526-00-13-054</w:t>
            </w:r>
          </w:p>
        </w:tc>
      </w:tr>
      <w:tr w:rsidR="00A27EBD" w14:paraId="661C47A6" w14:textId="77777777" w:rsidTr="00A27EBD">
        <w:tc>
          <w:tcPr>
            <w:tcW w:w="3319" w:type="dxa"/>
            <w:tcBorders>
              <w:top w:val="single" w:sz="4" w:space="0" w:color="808080"/>
              <w:left w:val="single" w:sz="4" w:space="0" w:color="808080"/>
              <w:bottom w:val="single" w:sz="4" w:space="0" w:color="999999"/>
              <w:right w:val="single" w:sz="4" w:space="0" w:color="808080"/>
            </w:tcBorders>
            <w:hideMark/>
          </w:tcPr>
          <w:p w14:paraId="66785ACC" w14:textId="77777777" w:rsidR="00A27EBD" w:rsidRDefault="00A27EBD">
            <w:pPr>
              <w:tabs>
                <w:tab w:val="right" w:pos="6480"/>
              </w:tabs>
              <w:suppressAutoHyphens/>
              <w:ind w:right="74"/>
              <w:jc w:val="right"/>
              <w:rPr>
                <w:lang w:eastAsia="ar-SA"/>
              </w:rPr>
            </w:pPr>
            <w:r>
              <w:rPr>
                <w:lang w:eastAsia="ar-SA"/>
              </w:rPr>
              <w:t>Osoba odpowiedzialna za zamówienie:</w:t>
            </w:r>
          </w:p>
        </w:tc>
        <w:tc>
          <w:tcPr>
            <w:tcW w:w="6459" w:type="dxa"/>
            <w:tcBorders>
              <w:top w:val="single" w:sz="4" w:space="0" w:color="808080"/>
              <w:left w:val="single" w:sz="4" w:space="0" w:color="808080"/>
              <w:bottom w:val="single" w:sz="4" w:space="0" w:color="999999"/>
              <w:right w:val="single" w:sz="4" w:space="0" w:color="808080"/>
            </w:tcBorders>
          </w:tcPr>
          <w:p w14:paraId="32404177" w14:textId="77777777" w:rsidR="00A27EBD" w:rsidRDefault="00A27EBD">
            <w:pPr>
              <w:tabs>
                <w:tab w:val="right" w:pos="6480"/>
              </w:tabs>
              <w:suppressAutoHyphens/>
              <w:rPr>
                <w:lang w:eastAsia="ar-SA"/>
              </w:rPr>
            </w:pPr>
          </w:p>
        </w:tc>
      </w:tr>
      <w:tr w:rsidR="00A27EBD" w14:paraId="38684BFD" w14:textId="77777777" w:rsidTr="00A27EBD">
        <w:tc>
          <w:tcPr>
            <w:tcW w:w="3319" w:type="dxa"/>
            <w:tcBorders>
              <w:top w:val="single" w:sz="4" w:space="0" w:color="999999"/>
              <w:left w:val="single" w:sz="4" w:space="0" w:color="808080"/>
              <w:bottom w:val="single" w:sz="4" w:space="0" w:color="808080"/>
              <w:right w:val="single" w:sz="4" w:space="0" w:color="808080"/>
            </w:tcBorders>
            <w:hideMark/>
          </w:tcPr>
          <w:p w14:paraId="65F587D7" w14:textId="77777777" w:rsidR="00A27EBD" w:rsidRDefault="00A27EBD">
            <w:pPr>
              <w:tabs>
                <w:tab w:val="right" w:pos="6480"/>
              </w:tabs>
              <w:suppressAutoHyphens/>
              <w:spacing w:before="120"/>
              <w:ind w:right="72"/>
              <w:jc w:val="right"/>
              <w:rPr>
                <w:lang w:eastAsia="ar-SA"/>
              </w:rPr>
            </w:pPr>
            <w:r>
              <w:rPr>
                <w:lang w:eastAsia="ar-SA"/>
              </w:rPr>
              <w:t>Tel/Fax</w:t>
            </w:r>
          </w:p>
        </w:tc>
        <w:tc>
          <w:tcPr>
            <w:tcW w:w="6459" w:type="dxa"/>
            <w:tcBorders>
              <w:top w:val="single" w:sz="4" w:space="0" w:color="999999"/>
              <w:left w:val="single" w:sz="4" w:space="0" w:color="808080"/>
              <w:bottom w:val="single" w:sz="4" w:space="0" w:color="808080"/>
              <w:right w:val="single" w:sz="4" w:space="0" w:color="808080"/>
            </w:tcBorders>
          </w:tcPr>
          <w:p w14:paraId="17692976" w14:textId="77777777" w:rsidR="00A27EBD" w:rsidRDefault="00A27EBD">
            <w:pPr>
              <w:tabs>
                <w:tab w:val="right" w:pos="6480"/>
              </w:tabs>
              <w:suppressAutoHyphens/>
              <w:spacing w:before="120"/>
              <w:rPr>
                <w:lang w:eastAsia="ar-SA"/>
              </w:rPr>
            </w:pPr>
          </w:p>
        </w:tc>
      </w:tr>
      <w:tr w:rsidR="00A27EBD" w14:paraId="21F6CCE4" w14:textId="77777777" w:rsidTr="00A27EBD">
        <w:tc>
          <w:tcPr>
            <w:tcW w:w="3319" w:type="dxa"/>
            <w:tcBorders>
              <w:top w:val="single" w:sz="4" w:space="0" w:color="808080"/>
              <w:left w:val="single" w:sz="4" w:space="0" w:color="808080"/>
              <w:bottom w:val="single" w:sz="4" w:space="0" w:color="808080"/>
              <w:right w:val="single" w:sz="4" w:space="0" w:color="808080"/>
            </w:tcBorders>
            <w:hideMark/>
          </w:tcPr>
          <w:p w14:paraId="143804A0" w14:textId="77777777" w:rsidR="00A27EBD" w:rsidRDefault="00A27EBD">
            <w:pPr>
              <w:tabs>
                <w:tab w:val="right" w:pos="6480"/>
              </w:tabs>
              <w:suppressAutoHyphens/>
              <w:spacing w:before="120"/>
              <w:ind w:right="72"/>
              <w:jc w:val="right"/>
              <w:rPr>
                <w:lang w:eastAsia="ar-SA"/>
              </w:rPr>
            </w:pPr>
            <w:r>
              <w:rPr>
                <w:lang w:eastAsia="ar-SA"/>
              </w:rPr>
              <w:t>E-mail:</w:t>
            </w:r>
          </w:p>
        </w:tc>
        <w:tc>
          <w:tcPr>
            <w:tcW w:w="6459" w:type="dxa"/>
            <w:tcBorders>
              <w:top w:val="single" w:sz="4" w:space="0" w:color="808080"/>
              <w:left w:val="single" w:sz="4" w:space="0" w:color="808080"/>
              <w:bottom w:val="single" w:sz="4" w:space="0" w:color="808080"/>
              <w:right w:val="single" w:sz="4" w:space="0" w:color="808080"/>
            </w:tcBorders>
          </w:tcPr>
          <w:p w14:paraId="44162E30" w14:textId="77777777" w:rsidR="00A27EBD" w:rsidRDefault="00A27EBD">
            <w:pPr>
              <w:tabs>
                <w:tab w:val="right" w:pos="6480"/>
              </w:tabs>
              <w:suppressAutoHyphens/>
              <w:spacing w:before="120"/>
              <w:rPr>
                <w:lang w:eastAsia="ar-SA"/>
              </w:rPr>
            </w:pPr>
          </w:p>
        </w:tc>
      </w:tr>
    </w:tbl>
    <w:p w14:paraId="141F1E6C" w14:textId="77777777" w:rsidR="00A27EBD" w:rsidRDefault="00A27EBD" w:rsidP="00A27EBD">
      <w:pPr>
        <w:suppressAutoHyphens/>
        <w:rPr>
          <w:lang w:eastAsia="ar-SA"/>
        </w:rPr>
      </w:pPr>
    </w:p>
    <w:p w14:paraId="08DED5AD" w14:textId="77777777" w:rsidR="00A27EBD" w:rsidRDefault="00A27EBD" w:rsidP="00A27EBD">
      <w:pPr>
        <w:tabs>
          <w:tab w:val="right" w:pos="6480"/>
        </w:tabs>
        <w:suppressAutoHyphens/>
        <w:ind w:right="2354"/>
        <w:rPr>
          <w:b/>
          <w:u w:val="single"/>
          <w:lang w:eastAsia="ar-SA"/>
        </w:rPr>
      </w:pPr>
      <w:r>
        <w:rPr>
          <w:b/>
          <w:u w:val="single"/>
          <w:lang w:eastAsia="ar-SA"/>
        </w:rPr>
        <w:t>Zamówienie: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97"/>
        <w:gridCol w:w="7593"/>
      </w:tblGrid>
      <w:tr w:rsidR="00A27EBD" w14:paraId="3FE98A3C" w14:textId="77777777" w:rsidTr="00A27EBD">
        <w:tc>
          <w:tcPr>
            <w:tcW w:w="2197" w:type="dxa"/>
            <w:tcBorders>
              <w:top w:val="single" w:sz="4" w:space="0" w:color="000000"/>
              <w:left w:val="single" w:sz="4" w:space="0" w:color="808080"/>
              <w:bottom w:val="single" w:sz="4" w:space="0" w:color="808080"/>
              <w:right w:val="single" w:sz="4" w:space="0" w:color="808080"/>
            </w:tcBorders>
            <w:hideMark/>
          </w:tcPr>
          <w:p w14:paraId="67B8096A" w14:textId="77777777" w:rsidR="00A27EBD" w:rsidRDefault="00A27EBD">
            <w:pPr>
              <w:tabs>
                <w:tab w:val="right" w:pos="6480"/>
              </w:tabs>
              <w:suppressAutoHyphens/>
              <w:spacing w:before="120"/>
              <w:ind w:right="72"/>
              <w:jc w:val="right"/>
              <w:rPr>
                <w:lang w:eastAsia="ar-SA"/>
              </w:rPr>
            </w:pPr>
            <w:r>
              <w:rPr>
                <w:lang w:eastAsia="ar-SA"/>
              </w:rPr>
              <w:t>Data zamówienia:</w:t>
            </w:r>
          </w:p>
        </w:tc>
        <w:tc>
          <w:tcPr>
            <w:tcW w:w="7593" w:type="dxa"/>
            <w:tcBorders>
              <w:top w:val="single" w:sz="4" w:space="0" w:color="000000"/>
              <w:left w:val="single" w:sz="4" w:space="0" w:color="808080"/>
              <w:bottom w:val="single" w:sz="4" w:space="0" w:color="808080"/>
              <w:right w:val="single" w:sz="4" w:space="0" w:color="808080"/>
            </w:tcBorders>
          </w:tcPr>
          <w:p w14:paraId="1A4E10DC" w14:textId="77777777" w:rsidR="00A27EBD" w:rsidRDefault="00A27EBD">
            <w:pPr>
              <w:tabs>
                <w:tab w:val="right" w:pos="6480"/>
              </w:tabs>
              <w:suppressAutoHyphens/>
              <w:spacing w:before="120"/>
              <w:ind w:right="72"/>
              <w:rPr>
                <w:lang w:eastAsia="ar-SA"/>
              </w:rPr>
            </w:pPr>
          </w:p>
        </w:tc>
      </w:tr>
    </w:tbl>
    <w:p w14:paraId="7D68F01E" w14:textId="77777777" w:rsidR="00A27EBD" w:rsidRDefault="00A27EBD" w:rsidP="00A27EBD">
      <w:pPr>
        <w:suppressAutoHyphens/>
        <w:rPr>
          <w:lang w:eastAsia="ar-SA"/>
        </w:rPr>
      </w:pPr>
    </w:p>
    <w:p w14:paraId="3DD0A450" w14:textId="77777777" w:rsidR="00A27EBD" w:rsidRDefault="00A27EBD" w:rsidP="00A27EBD">
      <w:pPr>
        <w:tabs>
          <w:tab w:val="right" w:pos="6480"/>
        </w:tabs>
        <w:suppressAutoHyphens/>
        <w:ind w:right="2354"/>
        <w:rPr>
          <w:b/>
          <w:u w:val="single"/>
          <w:lang w:eastAsia="ar-SA"/>
        </w:rPr>
      </w:pPr>
      <w:r>
        <w:rPr>
          <w:b/>
          <w:u w:val="single"/>
          <w:lang w:eastAsia="ar-SA"/>
        </w:rPr>
        <w:t>Potwierdzam wykonanie następujących usług:</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3132"/>
        <w:gridCol w:w="6660"/>
      </w:tblGrid>
      <w:tr w:rsidR="00A27EBD" w14:paraId="31D443CD" w14:textId="77777777" w:rsidTr="00A27EBD">
        <w:trPr>
          <w:cantSplit/>
          <w:trHeight w:val="270"/>
        </w:trPr>
        <w:tc>
          <w:tcPr>
            <w:tcW w:w="3132" w:type="dxa"/>
            <w:tcBorders>
              <w:top w:val="single" w:sz="4" w:space="0" w:color="000000"/>
              <w:left w:val="single" w:sz="4" w:space="0" w:color="808080"/>
              <w:bottom w:val="single" w:sz="4" w:space="0" w:color="808080"/>
              <w:right w:val="single" w:sz="4" w:space="0" w:color="808080"/>
            </w:tcBorders>
            <w:hideMark/>
          </w:tcPr>
          <w:p w14:paraId="083C5CD2" w14:textId="77777777" w:rsidR="00A27EBD" w:rsidRDefault="00A27EBD">
            <w:pPr>
              <w:tabs>
                <w:tab w:val="right" w:pos="6480"/>
              </w:tabs>
              <w:suppressAutoHyphens/>
              <w:spacing w:before="120"/>
              <w:ind w:right="72"/>
              <w:jc w:val="right"/>
              <w:rPr>
                <w:lang w:eastAsia="ar-SA"/>
              </w:rPr>
            </w:pPr>
            <w:r>
              <w:rPr>
                <w:lang w:eastAsia="ar-SA"/>
              </w:rPr>
              <w:t>Zakres konsultacji</w:t>
            </w:r>
          </w:p>
        </w:tc>
        <w:tc>
          <w:tcPr>
            <w:tcW w:w="6660" w:type="dxa"/>
            <w:tcBorders>
              <w:top w:val="single" w:sz="4" w:space="0" w:color="000000"/>
              <w:left w:val="single" w:sz="4" w:space="0" w:color="808080"/>
              <w:bottom w:val="single" w:sz="4" w:space="0" w:color="808080"/>
              <w:right w:val="single" w:sz="4" w:space="0" w:color="808080"/>
            </w:tcBorders>
          </w:tcPr>
          <w:p w14:paraId="0EC189E8" w14:textId="77777777" w:rsidR="00A27EBD" w:rsidRDefault="00A27EBD">
            <w:pPr>
              <w:tabs>
                <w:tab w:val="right" w:pos="6480"/>
              </w:tabs>
              <w:suppressAutoHyphens/>
              <w:spacing w:before="120"/>
              <w:ind w:right="72"/>
              <w:rPr>
                <w:lang w:eastAsia="ar-SA"/>
              </w:rPr>
            </w:pPr>
          </w:p>
        </w:tc>
      </w:tr>
      <w:tr w:rsidR="00A27EBD" w14:paraId="00B56E74" w14:textId="77777777" w:rsidTr="00A27EBD">
        <w:trPr>
          <w:cantSplit/>
          <w:trHeight w:val="270"/>
        </w:trPr>
        <w:tc>
          <w:tcPr>
            <w:tcW w:w="3132" w:type="dxa"/>
            <w:tcBorders>
              <w:top w:val="single" w:sz="4" w:space="0" w:color="808080"/>
              <w:left w:val="single" w:sz="4" w:space="0" w:color="808080"/>
              <w:bottom w:val="single" w:sz="4" w:space="0" w:color="808080"/>
              <w:right w:val="single" w:sz="4" w:space="0" w:color="808080"/>
            </w:tcBorders>
            <w:hideMark/>
          </w:tcPr>
          <w:p w14:paraId="3739E3FE" w14:textId="77777777" w:rsidR="00A27EBD" w:rsidRDefault="00A27EBD">
            <w:pPr>
              <w:tabs>
                <w:tab w:val="right" w:pos="6480"/>
              </w:tabs>
              <w:suppressAutoHyphens/>
              <w:spacing w:before="120"/>
              <w:ind w:right="72"/>
              <w:jc w:val="right"/>
              <w:rPr>
                <w:lang w:eastAsia="ar-SA"/>
              </w:rPr>
            </w:pPr>
            <w:r>
              <w:rPr>
                <w:lang w:eastAsia="ar-SA"/>
              </w:rPr>
              <w:t>Adres wykonania usługi</w:t>
            </w:r>
          </w:p>
        </w:tc>
        <w:tc>
          <w:tcPr>
            <w:tcW w:w="6660" w:type="dxa"/>
            <w:tcBorders>
              <w:top w:val="single" w:sz="4" w:space="0" w:color="808080"/>
              <w:left w:val="single" w:sz="4" w:space="0" w:color="808080"/>
              <w:bottom w:val="single" w:sz="4" w:space="0" w:color="808080"/>
              <w:right w:val="single" w:sz="4" w:space="0" w:color="808080"/>
            </w:tcBorders>
          </w:tcPr>
          <w:p w14:paraId="42EC5CEB" w14:textId="77777777" w:rsidR="00A27EBD" w:rsidRDefault="00A27EBD">
            <w:pPr>
              <w:tabs>
                <w:tab w:val="right" w:pos="6480"/>
              </w:tabs>
              <w:suppressAutoHyphens/>
              <w:spacing w:before="120"/>
              <w:ind w:right="72"/>
              <w:rPr>
                <w:lang w:eastAsia="ar-SA"/>
              </w:rPr>
            </w:pPr>
          </w:p>
        </w:tc>
      </w:tr>
      <w:tr w:rsidR="00A27EBD" w14:paraId="5553312C" w14:textId="77777777" w:rsidTr="00A27EBD">
        <w:trPr>
          <w:cantSplit/>
          <w:trHeight w:val="270"/>
        </w:trPr>
        <w:tc>
          <w:tcPr>
            <w:tcW w:w="3132" w:type="dxa"/>
            <w:tcBorders>
              <w:top w:val="single" w:sz="4" w:space="0" w:color="000000"/>
              <w:left w:val="single" w:sz="4" w:space="0" w:color="808080"/>
              <w:bottom w:val="single" w:sz="4" w:space="0" w:color="808080"/>
              <w:right w:val="single" w:sz="4" w:space="0" w:color="808080"/>
            </w:tcBorders>
            <w:hideMark/>
          </w:tcPr>
          <w:p w14:paraId="4B5B0BC4" w14:textId="77777777" w:rsidR="00A27EBD" w:rsidRDefault="00A27EBD">
            <w:pPr>
              <w:tabs>
                <w:tab w:val="right" w:pos="6480"/>
              </w:tabs>
              <w:suppressAutoHyphens/>
              <w:spacing w:before="120"/>
              <w:ind w:right="72"/>
              <w:jc w:val="right"/>
              <w:rPr>
                <w:lang w:eastAsia="ar-SA"/>
              </w:rPr>
            </w:pPr>
            <w:r>
              <w:rPr>
                <w:lang w:eastAsia="ar-SA"/>
              </w:rPr>
              <w:t>Kompletność</w:t>
            </w:r>
          </w:p>
        </w:tc>
        <w:tc>
          <w:tcPr>
            <w:tcW w:w="6660" w:type="dxa"/>
            <w:tcBorders>
              <w:top w:val="single" w:sz="4" w:space="0" w:color="000000"/>
              <w:left w:val="single" w:sz="4" w:space="0" w:color="808080"/>
              <w:bottom w:val="single" w:sz="4" w:space="0" w:color="808080"/>
              <w:right w:val="single" w:sz="4" w:space="0" w:color="808080"/>
            </w:tcBorders>
            <w:hideMark/>
          </w:tcPr>
          <w:p w14:paraId="7EDF3DCF" w14:textId="77777777" w:rsidR="00A27EBD" w:rsidRDefault="00A27EBD">
            <w:pPr>
              <w:tabs>
                <w:tab w:val="right" w:pos="6480"/>
              </w:tabs>
              <w:suppressAutoHyphens/>
              <w:spacing w:before="120"/>
              <w:ind w:right="72"/>
              <w:rPr>
                <w:lang w:eastAsia="ar-SA"/>
              </w:rPr>
            </w:pPr>
            <w:r>
              <w:rPr>
                <w:lang w:eastAsia="ar-SA"/>
              </w:rPr>
              <w:t>Zlecone prace spełniają wymogi określone w Zamówieniu: TAK/NIE</w:t>
            </w:r>
          </w:p>
        </w:tc>
      </w:tr>
      <w:tr w:rsidR="00A27EBD" w14:paraId="09FA3345" w14:textId="77777777" w:rsidTr="00A27EBD">
        <w:trPr>
          <w:cantSplit/>
          <w:trHeight w:val="660"/>
        </w:trPr>
        <w:tc>
          <w:tcPr>
            <w:tcW w:w="3132" w:type="dxa"/>
            <w:tcBorders>
              <w:top w:val="single" w:sz="4" w:space="0" w:color="808080"/>
              <w:left w:val="single" w:sz="4" w:space="0" w:color="808080"/>
              <w:bottom w:val="single" w:sz="4" w:space="0" w:color="auto"/>
              <w:right w:val="single" w:sz="4" w:space="0" w:color="808080"/>
            </w:tcBorders>
            <w:hideMark/>
          </w:tcPr>
          <w:p w14:paraId="7392524D" w14:textId="77777777" w:rsidR="00A27EBD" w:rsidRDefault="00A27EBD">
            <w:pPr>
              <w:tabs>
                <w:tab w:val="right" w:pos="6480"/>
              </w:tabs>
              <w:suppressAutoHyphens/>
              <w:spacing w:before="120"/>
              <w:ind w:right="72"/>
              <w:jc w:val="right"/>
              <w:rPr>
                <w:lang w:eastAsia="ar-SA"/>
              </w:rPr>
            </w:pPr>
            <w:r>
              <w:rPr>
                <w:lang w:eastAsia="ar-SA"/>
              </w:rPr>
              <w:t>Czas trwania konsultacji</w:t>
            </w:r>
          </w:p>
        </w:tc>
        <w:tc>
          <w:tcPr>
            <w:tcW w:w="6660" w:type="dxa"/>
            <w:tcBorders>
              <w:top w:val="single" w:sz="4" w:space="0" w:color="808080"/>
              <w:left w:val="single" w:sz="4" w:space="0" w:color="808080"/>
              <w:bottom w:val="single" w:sz="4" w:space="0" w:color="auto"/>
              <w:right w:val="single" w:sz="4" w:space="0" w:color="808080"/>
            </w:tcBorders>
          </w:tcPr>
          <w:p w14:paraId="4F6C54B3" w14:textId="77777777" w:rsidR="00A27EBD" w:rsidRDefault="00A27EBD">
            <w:pPr>
              <w:tabs>
                <w:tab w:val="right" w:pos="6480"/>
              </w:tabs>
              <w:suppressAutoHyphens/>
              <w:spacing w:before="120"/>
              <w:ind w:right="72"/>
              <w:rPr>
                <w:lang w:eastAsia="ar-SA"/>
              </w:rPr>
            </w:pPr>
          </w:p>
        </w:tc>
      </w:tr>
      <w:tr w:rsidR="00A27EBD" w14:paraId="16C1A66D" w14:textId="77777777" w:rsidTr="00A27EBD">
        <w:trPr>
          <w:cantSplit/>
          <w:trHeight w:val="285"/>
        </w:trPr>
        <w:tc>
          <w:tcPr>
            <w:tcW w:w="3132" w:type="dxa"/>
            <w:tcBorders>
              <w:top w:val="single" w:sz="4" w:space="0" w:color="auto"/>
              <w:left w:val="single" w:sz="4" w:space="0" w:color="808080"/>
              <w:bottom w:val="single" w:sz="4" w:space="0" w:color="808080"/>
              <w:right w:val="single" w:sz="4" w:space="0" w:color="808080"/>
            </w:tcBorders>
            <w:hideMark/>
          </w:tcPr>
          <w:p w14:paraId="5E8D822E" w14:textId="77777777" w:rsidR="00A27EBD" w:rsidRDefault="00A27EBD">
            <w:pPr>
              <w:tabs>
                <w:tab w:val="right" w:pos="6480"/>
              </w:tabs>
              <w:suppressAutoHyphens/>
              <w:spacing w:before="120"/>
              <w:ind w:right="72"/>
              <w:jc w:val="right"/>
              <w:rPr>
                <w:lang w:eastAsia="ar-SA"/>
              </w:rPr>
            </w:pPr>
            <w:r>
              <w:rPr>
                <w:lang w:eastAsia="ar-SA"/>
              </w:rPr>
              <w:t>Termin wykonania</w:t>
            </w:r>
          </w:p>
        </w:tc>
        <w:tc>
          <w:tcPr>
            <w:tcW w:w="6660" w:type="dxa"/>
            <w:tcBorders>
              <w:top w:val="single" w:sz="4" w:space="0" w:color="auto"/>
              <w:left w:val="single" w:sz="4" w:space="0" w:color="808080"/>
              <w:bottom w:val="single" w:sz="4" w:space="0" w:color="808080"/>
              <w:right w:val="single" w:sz="4" w:space="0" w:color="808080"/>
            </w:tcBorders>
          </w:tcPr>
          <w:p w14:paraId="75C80DAD" w14:textId="77777777" w:rsidR="00A27EBD" w:rsidRDefault="00A27EBD">
            <w:pPr>
              <w:tabs>
                <w:tab w:val="right" w:pos="6480"/>
              </w:tabs>
              <w:suppressAutoHyphens/>
              <w:spacing w:before="120"/>
              <w:ind w:right="72"/>
              <w:rPr>
                <w:lang w:eastAsia="ar-SA"/>
              </w:rPr>
            </w:pPr>
          </w:p>
        </w:tc>
      </w:tr>
      <w:tr w:rsidR="00A27EBD" w14:paraId="1AE432DF" w14:textId="77777777" w:rsidTr="00A27EBD">
        <w:trPr>
          <w:cantSplit/>
          <w:trHeight w:val="270"/>
        </w:trPr>
        <w:tc>
          <w:tcPr>
            <w:tcW w:w="3132" w:type="dxa"/>
            <w:tcBorders>
              <w:top w:val="single" w:sz="4" w:space="0" w:color="808080"/>
              <w:left w:val="single" w:sz="4" w:space="0" w:color="808080"/>
              <w:bottom w:val="single" w:sz="4" w:space="0" w:color="808080"/>
              <w:right w:val="single" w:sz="4" w:space="0" w:color="808080"/>
            </w:tcBorders>
            <w:hideMark/>
          </w:tcPr>
          <w:p w14:paraId="1E1A71C0" w14:textId="77777777" w:rsidR="00A27EBD" w:rsidRDefault="00A27EBD">
            <w:pPr>
              <w:tabs>
                <w:tab w:val="right" w:pos="6480"/>
              </w:tabs>
              <w:suppressAutoHyphens/>
              <w:spacing w:before="120"/>
              <w:ind w:right="72"/>
              <w:jc w:val="right"/>
              <w:rPr>
                <w:lang w:eastAsia="ar-SA"/>
              </w:rPr>
            </w:pPr>
            <w:r>
              <w:rPr>
                <w:lang w:eastAsia="ar-SA"/>
              </w:rPr>
              <w:t xml:space="preserve">Zastrzeżenia Zamawiającego </w:t>
            </w:r>
          </w:p>
        </w:tc>
        <w:tc>
          <w:tcPr>
            <w:tcW w:w="6660" w:type="dxa"/>
            <w:tcBorders>
              <w:top w:val="single" w:sz="4" w:space="0" w:color="808080"/>
              <w:left w:val="single" w:sz="4" w:space="0" w:color="808080"/>
              <w:bottom w:val="single" w:sz="4" w:space="0" w:color="808080"/>
              <w:right w:val="single" w:sz="4" w:space="0" w:color="808080"/>
            </w:tcBorders>
            <w:hideMark/>
          </w:tcPr>
          <w:p w14:paraId="778A9788" w14:textId="77777777" w:rsidR="00A27EBD" w:rsidRDefault="00A27EBD">
            <w:pPr>
              <w:tabs>
                <w:tab w:val="right" w:pos="6480"/>
              </w:tabs>
              <w:suppressAutoHyphens/>
              <w:spacing w:before="120"/>
              <w:ind w:right="72"/>
              <w:rPr>
                <w:i/>
                <w:lang w:eastAsia="ar-SA"/>
              </w:rPr>
            </w:pPr>
            <w:r>
              <w:rPr>
                <w:i/>
                <w:lang w:eastAsia="ar-SA"/>
              </w:rPr>
              <w:t>[wypełnić w przypadku stwierdzenia niekompletności wykonanej usługi]</w:t>
            </w:r>
          </w:p>
        </w:tc>
      </w:tr>
      <w:tr w:rsidR="00A27EBD" w14:paraId="3215FA2E" w14:textId="77777777" w:rsidTr="00A27EBD">
        <w:trPr>
          <w:cantSplit/>
          <w:trHeight w:val="270"/>
        </w:trPr>
        <w:tc>
          <w:tcPr>
            <w:tcW w:w="3132" w:type="dxa"/>
            <w:tcBorders>
              <w:top w:val="single" w:sz="4" w:space="0" w:color="808080"/>
              <w:left w:val="single" w:sz="4" w:space="0" w:color="808080"/>
              <w:bottom w:val="single" w:sz="4" w:space="0" w:color="808080"/>
              <w:right w:val="single" w:sz="4" w:space="0" w:color="808080"/>
            </w:tcBorders>
            <w:hideMark/>
          </w:tcPr>
          <w:p w14:paraId="3F804F3B" w14:textId="77777777" w:rsidR="00A27EBD" w:rsidRDefault="00A27EBD">
            <w:pPr>
              <w:tabs>
                <w:tab w:val="right" w:pos="6480"/>
              </w:tabs>
              <w:suppressAutoHyphens/>
              <w:spacing w:before="120"/>
              <w:ind w:right="72"/>
              <w:jc w:val="right"/>
              <w:rPr>
                <w:lang w:eastAsia="ar-SA"/>
              </w:rPr>
            </w:pPr>
            <w:r>
              <w:rPr>
                <w:lang w:eastAsia="ar-SA"/>
              </w:rPr>
              <w:t>Termin na usunięcie zastrzeżeń/dokonanie poprawek</w:t>
            </w:r>
          </w:p>
        </w:tc>
        <w:tc>
          <w:tcPr>
            <w:tcW w:w="6660" w:type="dxa"/>
            <w:tcBorders>
              <w:top w:val="single" w:sz="4" w:space="0" w:color="808080"/>
              <w:left w:val="single" w:sz="4" w:space="0" w:color="808080"/>
              <w:bottom w:val="single" w:sz="4" w:space="0" w:color="808080"/>
              <w:right w:val="single" w:sz="4" w:space="0" w:color="808080"/>
            </w:tcBorders>
            <w:hideMark/>
          </w:tcPr>
          <w:p w14:paraId="386C6972" w14:textId="77777777" w:rsidR="00A27EBD" w:rsidRDefault="00A27EBD">
            <w:pPr>
              <w:tabs>
                <w:tab w:val="right" w:pos="6480"/>
              </w:tabs>
              <w:suppressAutoHyphens/>
              <w:spacing w:before="120"/>
              <w:ind w:right="72"/>
              <w:rPr>
                <w:lang w:eastAsia="ar-SA"/>
              </w:rPr>
            </w:pPr>
            <w:r>
              <w:rPr>
                <w:i/>
                <w:lang w:eastAsia="ar-SA"/>
              </w:rPr>
              <w:t>[wypełnić w przypadku stwierdzenia niekompletności wykonanej usługi]</w:t>
            </w:r>
          </w:p>
        </w:tc>
      </w:tr>
      <w:tr w:rsidR="00A27EBD" w14:paraId="5244624E" w14:textId="77777777" w:rsidTr="00A27EBD">
        <w:trPr>
          <w:cantSplit/>
          <w:trHeight w:val="270"/>
        </w:trPr>
        <w:tc>
          <w:tcPr>
            <w:tcW w:w="3132" w:type="dxa"/>
            <w:tcBorders>
              <w:top w:val="single" w:sz="4" w:space="0" w:color="808080"/>
              <w:left w:val="single" w:sz="4" w:space="0" w:color="808080"/>
              <w:bottom w:val="single" w:sz="4" w:space="0" w:color="808080"/>
              <w:right w:val="single" w:sz="4" w:space="0" w:color="808080"/>
            </w:tcBorders>
            <w:hideMark/>
          </w:tcPr>
          <w:p w14:paraId="102B804B" w14:textId="77777777" w:rsidR="00A27EBD" w:rsidRDefault="00A27EBD">
            <w:pPr>
              <w:tabs>
                <w:tab w:val="right" w:pos="6480"/>
              </w:tabs>
              <w:suppressAutoHyphens/>
              <w:spacing w:before="120"/>
              <w:ind w:right="72"/>
              <w:jc w:val="right"/>
              <w:rPr>
                <w:lang w:eastAsia="ar-SA"/>
              </w:rPr>
            </w:pPr>
            <w:r>
              <w:rPr>
                <w:lang w:eastAsia="ar-SA"/>
              </w:rPr>
              <w:t>Liczba konsultacji pozostałych w ramach limitu określonego w § 5 umowy</w:t>
            </w:r>
          </w:p>
        </w:tc>
        <w:tc>
          <w:tcPr>
            <w:tcW w:w="6660" w:type="dxa"/>
            <w:tcBorders>
              <w:top w:val="single" w:sz="4" w:space="0" w:color="808080"/>
              <w:left w:val="single" w:sz="4" w:space="0" w:color="808080"/>
              <w:bottom w:val="single" w:sz="4" w:space="0" w:color="808080"/>
              <w:right w:val="single" w:sz="4" w:space="0" w:color="808080"/>
            </w:tcBorders>
            <w:hideMark/>
          </w:tcPr>
          <w:p w14:paraId="6FE57EF5" w14:textId="77777777" w:rsidR="00A27EBD" w:rsidRDefault="00A27EBD">
            <w:pPr>
              <w:tabs>
                <w:tab w:val="right" w:pos="6480"/>
              </w:tabs>
              <w:suppressAutoHyphens/>
              <w:spacing w:before="120"/>
              <w:ind w:right="72"/>
              <w:rPr>
                <w:i/>
                <w:lang w:eastAsia="ar-SA"/>
              </w:rPr>
            </w:pPr>
            <w:r>
              <w:rPr>
                <w:i/>
                <w:lang w:eastAsia="ar-SA"/>
              </w:rPr>
              <w:t>[wypełnić w przypadku przysługującego limitu]</w:t>
            </w:r>
          </w:p>
        </w:tc>
      </w:tr>
    </w:tbl>
    <w:p w14:paraId="247C3A5B" w14:textId="77777777" w:rsidR="00A27EBD" w:rsidRDefault="00A27EBD" w:rsidP="00A27EBD">
      <w:pPr>
        <w:suppressAutoHyphens/>
        <w:rPr>
          <w:lang w:eastAsia="ar-SA"/>
        </w:rPr>
      </w:pPr>
    </w:p>
    <w:p w14:paraId="4CD77DBD" w14:textId="77777777" w:rsidR="00A27EBD" w:rsidRDefault="00A27EBD" w:rsidP="00A27EBD">
      <w:pPr>
        <w:suppressAutoHyphens/>
        <w:rPr>
          <w:lang w:eastAsia="ar-SA"/>
        </w:rPr>
      </w:pPr>
    </w:p>
    <w:p w14:paraId="01FF9CD9" w14:textId="77777777" w:rsidR="00A27EBD" w:rsidRDefault="00A27EBD" w:rsidP="00A27EBD">
      <w:pPr>
        <w:suppressAutoHyphens/>
        <w:rPr>
          <w:lang w:eastAsia="ar-SA"/>
        </w:rPr>
      </w:pPr>
      <w:r>
        <w:rPr>
          <w:lang w:eastAsia="ar-SA"/>
        </w:rPr>
        <w:t xml:space="preserve">……………………………                         </w:t>
      </w:r>
      <w:r>
        <w:rPr>
          <w:lang w:eastAsia="ar-SA"/>
        </w:rPr>
        <w:tab/>
      </w:r>
      <w:r>
        <w:rPr>
          <w:lang w:eastAsia="ar-SA"/>
        </w:rPr>
        <w:tab/>
      </w:r>
      <w:r>
        <w:rPr>
          <w:lang w:eastAsia="ar-SA"/>
        </w:rPr>
        <w:tab/>
        <w:t xml:space="preserve">     …………………………..           </w:t>
      </w:r>
    </w:p>
    <w:p w14:paraId="4630D47F" w14:textId="77777777" w:rsidR="00A27EBD" w:rsidRDefault="00A27EBD" w:rsidP="00A27EBD">
      <w:pPr>
        <w:suppressAutoHyphens/>
        <w:rPr>
          <w:lang w:eastAsia="ar-SA"/>
        </w:rPr>
      </w:pPr>
      <w:r>
        <w:rPr>
          <w:lang w:eastAsia="ar-SA"/>
        </w:rPr>
        <w:t xml:space="preserve">            Wykonawca</w:t>
      </w:r>
      <w:r>
        <w:rPr>
          <w:lang w:eastAsia="ar-SA"/>
        </w:rPr>
        <w:tab/>
      </w:r>
      <w:r>
        <w:rPr>
          <w:lang w:eastAsia="ar-SA"/>
        </w:rPr>
        <w:tab/>
      </w:r>
      <w:r>
        <w:rPr>
          <w:lang w:eastAsia="ar-SA"/>
        </w:rPr>
        <w:tab/>
      </w:r>
      <w:r>
        <w:rPr>
          <w:lang w:eastAsia="ar-SA"/>
        </w:rPr>
        <w:tab/>
      </w:r>
      <w:r>
        <w:rPr>
          <w:lang w:eastAsia="ar-SA"/>
        </w:rPr>
        <w:tab/>
      </w:r>
      <w:r>
        <w:rPr>
          <w:lang w:eastAsia="ar-SA"/>
        </w:rPr>
        <w:tab/>
        <w:t xml:space="preserve">                 Zamawiający</w:t>
      </w:r>
    </w:p>
    <w:p w14:paraId="5A54F7A9" w14:textId="77777777" w:rsidR="00A27EBD" w:rsidRDefault="00A27EBD" w:rsidP="00A27EBD">
      <w:pPr>
        <w:shd w:val="clear" w:color="auto" w:fill="FFFFFF"/>
        <w:spacing w:line="288" w:lineRule="auto"/>
        <w:jc w:val="right"/>
        <w:rPr>
          <w:color w:val="FF6600"/>
        </w:rPr>
      </w:pPr>
    </w:p>
    <w:p w14:paraId="08ADF1FA" w14:textId="77777777" w:rsidR="00A27EBD" w:rsidRDefault="00A27EBD" w:rsidP="00A27EBD">
      <w:pPr>
        <w:spacing w:line="276" w:lineRule="auto"/>
        <w:rPr>
          <w:iCs/>
        </w:rPr>
      </w:pPr>
    </w:p>
    <w:sectPr w:rsidR="00A27EBD" w:rsidSect="00A27EBD">
      <w:pgSz w:w="11906" w:h="16838"/>
      <w:pgMar w:top="1134" w:right="1134" w:bottom="1134"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88FDFE" w15:done="0"/>
  <w15:commentEx w15:paraId="0D84ECF7" w15:done="0"/>
  <w15:commentEx w15:paraId="3F838497" w15:done="0"/>
  <w15:commentEx w15:paraId="33826BEC" w15:done="0"/>
  <w15:commentEx w15:paraId="2D73191F" w15:done="0"/>
  <w15:commentEx w15:paraId="339792AE" w15:done="0"/>
  <w15:commentEx w15:paraId="0EFD388C" w15:done="0"/>
  <w15:commentEx w15:paraId="13FFBFB6" w15:done="0"/>
  <w15:commentEx w15:paraId="58E2DD93" w15:done="0"/>
  <w15:commentEx w15:paraId="1AED11BC" w15:done="0"/>
  <w15:commentEx w15:paraId="125B2B5E" w15:done="0"/>
  <w15:commentEx w15:paraId="3AB0CE7D" w15:done="0"/>
  <w15:commentEx w15:paraId="10668B77" w15:done="0"/>
  <w15:commentEx w15:paraId="4E9B7C41" w15:done="0"/>
  <w15:commentEx w15:paraId="7A62D3B3" w15:done="0"/>
  <w15:commentEx w15:paraId="3DFAB1EA" w15:done="0"/>
  <w15:commentEx w15:paraId="558831DA" w15:done="0"/>
  <w15:commentEx w15:paraId="64ED5BD9" w15:done="0"/>
  <w15:commentEx w15:paraId="00E98401" w15:done="0"/>
  <w15:commentEx w15:paraId="1979CA9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A53D7A" w14:textId="77777777" w:rsidR="0077776D" w:rsidRDefault="0077776D">
      <w:r>
        <w:separator/>
      </w:r>
    </w:p>
  </w:endnote>
  <w:endnote w:type="continuationSeparator" w:id="0">
    <w:p w14:paraId="42F803CB" w14:textId="77777777" w:rsidR="0077776D" w:rsidRDefault="00777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TE1DDBDA0t00">
    <w:altName w:val="Times New Roman"/>
    <w:panose1 w:val="00000000000000000000"/>
    <w:charset w:val="00"/>
    <w:family w:val="auto"/>
    <w:notTrueType/>
    <w:pitch w:val="default"/>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773424"/>
      <w:docPartObj>
        <w:docPartGallery w:val="Page Numbers (Bottom of Page)"/>
        <w:docPartUnique/>
      </w:docPartObj>
    </w:sdtPr>
    <w:sdtEndPr/>
    <w:sdtContent>
      <w:sdt>
        <w:sdtPr>
          <w:id w:val="1241989217"/>
          <w:docPartObj>
            <w:docPartGallery w:val="Page Numbers (Top of Page)"/>
            <w:docPartUnique/>
          </w:docPartObj>
        </w:sdtPr>
        <w:sdtEndPr/>
        <w:sdtContent>
          <w:p w14:paraId="263161F7" w14:textId="4D3FBB61" w:rsidR="0077776D" w:rsidRDefault="0077776D">
            <w:pPr>
              <w:pStyle w:val="Stopka"/>
              <w:jc w:val="right"/>
            </w:pPr>
            <w:r>
              <w:rPr>
                <w:lang w:val="pl-PL"/>
              </w:rPr>
              <w:t xml:space="preserve">Strona </w:t>
            </w:r>
            <w:r>
              <w:rPr>
                <w:b/>
                <w:bCs/>
                <w:sz w:val="24"/>
                <w:szCs w:val="24"/>
              </w:rPr>
              <w:fldChar w:fldCharType="begin"/>
            </w:r>
            <w:r>
              <w:rPr>
                <w:b/>
                <w:bCs/>
              </w:rPr>
              <w:instrText>PAGE</w:instrText>
            </w:r>
            <w:r>
              <w:rPr>
                <w:b/>
                <w:bCs/>
                <w:sz w:val="24"/>
                <w:szCs w:val="24"/>
              </w:rPr>
              <w:fldChar w:fldCharType="separate"/>
            </w:r>
            <w:r w:rsidR="009C426E">
              <w:rPr>
                <w:b/>
                <w:bCs/>
                <w:noProof/>
              </w:rPr>
              <w:t>2</w:t>
            </w:r>
            <w:r>
              <w:rPr>
                <w:b/>
                <w:bCs/>
                <w:sz w:val="24"/>
                <w:szCs w:val="24"/>
              </w:rPr>
              <w:fldChar w:fldCharType="end"/>
            </w:r>
            <w:r>
              <w:rPr>
                <w:lang w:val="pl-PL"/>
              </w:rPr>
              <w:t xml:space="preserve"> z </w:t>
            </w:r>
            <w:r>
              <w:rPr>
                <w:b/>
                <w:bCs/>
                <w:sz w:val="24"/>
                <w:szCs w:val="24"/>
              </w:rPr>
              <w:fldChar w:fldCharType="begin"/>
            </w:r>
            <w:r>
              <w:rPr>
                <w:b/>
                <w:bCs/>
              </w:rPr>
              <w:instrText>NUMPAGES</w:instrText>
            </w:r>
            <w:r>
              <w:rPr>
                <w:b/>
                <w:bCs/>
                <w:sz w:val="24"/>
                <w:szCs w:val="24"/>
              </w:rPr>
              <w:fldChar w:fldCharType="separate"/>
            </w:r>
            <w:r w:rsidR="009C426E">
              <w:rPr>
                <w:b/>
                <w:bCs/>
                <w:noProof/>
              </w:rPr>
              <w:t>85</w:t>
            </w:r>
            <w:r>
              <w:rPr>
                <w:b/>
                <w:bCs/>
                <w:sz w:val="24"/>
                <w:szCs w:val="24"/>
              </w:rPr>
              <w:fldChar w:fldCharType="end"/>
            </w:r>
          </w:p>
        </w:sdtContent>
      </w:sdt>
    </w:sdtContent>
  </w:sdt>
  <w:p w14:paraId="4F880D02" w14:textId="77777777" w:rsidR="0077776D" w:rsidRDefault="0077776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091734"/>
      <w:docPartObj>
        <w:docPartGallery w:val="Page Numbers (Bottom of Page)"/>
        <w:docPartUnique/>
      </w:docPartObj>
    </w:sdtPr>
    <w:sdtEndPr/>
    <w:sdtContent>
      <w:sdt>
        <w:sdtPr>
          <w:id w:val="1998464734"/>
          <w:docPartObj>
            <w:docPartGallery w:val="Page Numbers (Top of Page)"/>
            <w:docPartUnique/>
          </w:docPartObj>
        </w:sdtPr>
        <w:sdtEndPr/>
        <w:sdtContent>
          <w:p w14:paraId="7874554B" w14:textId="2DBECAF1" w:rsidR="0077776D" w:rsidRDefault="0077776D">
            <w:pPr>
              <w:pStyle w:val="Stopka"/>
              <w:jc w:val="right"/>
            </w:pPr>
            <w:r>
              <w:rPr>
                <w:lang w:val="pl-PL"/>
              </w:rPr>
              <w:t xml:space="preserve">Strona </w:t>
            </w:r>
            <w:r>
              <w:rPr>
                <w:b/>
                <w:bCs/>
                <w:sz w:val="24"/>
                <w:szCs w:val="24"/>
              </w:rPr>
              <w:fldChar w:fldCharType="begin"/>
            </w:r>
            <w:r>
              <w:rPr>
                <w:b/>
                <w:bCs/>
              </w:rPr>
              <w:instrText>PAGE</w:instrText>
            </w:r>
            <w:r>
              <w:rPr>
                <w:b/>
                <w:bCs/>
                <w:sz w:val="24"/>
                <w:szCs w:val="24"/>
              </w:rPr>
              <w:fldChar w:fldCharType="separate"/>
            </w:r>
            <w:r w:rsidR="009C426E">
              <w:rPr>
                <w:b/>
                <w:bCs/>
                <w:noProof/>
              </w:rPr>
              <w:t>85</w:t>
            </w:r>
            <w:r>
              <w:rPr>
                <w:b/>
                <w:bCs/>
                <w:sz w:val="24"/>
                <w:szCs w:val="24"/>
              </w:rPr>
              <w:fldChar w:fldCharType="end"/>
            </w:r>
            <w:r>
              <w:rPr>
                <w:lang w:val="pl-PL"/>
              </w:rPr>
              <w:t xml:space="preserve"> z </w:t>
            </w:r>
            <w:r>
              <w:rPr>
                <w:b/>
                <w:bCs/>
                <w:sz w:val="24"/>
                <w:szCs w:val="24"/>
              </w:rPr>
              <w:fldChar w:fldCharType="begin"/>
            </w:r>
            <w:r>
              <w:rPr>
                <w:b/>
                <w:bCs/>
              </w:rPr>
              <w:instrText>NUMPAGES</w:instrText>
            </w:r>
            <w:r>
              <w:rPr>
                <w:b/>
                <w:bCs/>
                <w:sz w:val="24"/>
                <w:szCs w:val="24"/>
              </w:rPr>
              <w:fldChar w:fldCharType="separate"/>
            </w:r>
            <w:r w:rsidR="009C426E">
              <w:rPr>
                <w:b/>
                <w:bCs/>
                <w:noProof/>
              </w:rPr>
              <w:t>85</w:t>
            </w:r>
            <w:r>
              <w:rPr>
                <w:b/>
                <w:bCs/>
                <w:sz w:val="24"/>
                <w:szCs w:val="24"/>
              </w:rPr>
              <w:fldChar w:fldCharType="end"/>
            </w:r>
          </w:p>
        </w:sdtContent>
      </w:sdt>
    </w:sdtContent>
  </w:sdt>
  <w:p w14:paraId="21F91BC1" w14:textId="77777777" w:rsidR="0077776D" w:rsidRDefault="0077776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9704F1" w14:textId="77777777" w:rsidR="0077776D" w:rsidRDefault="0077776D">
      <w:r>
        <w:separator/>
      </w:r>
    </w:p>
  </w:footnote>
  <w:footnote w:type="continuationSeparator" w:id="0">
    <w:p w14:paraId="7007D02D" w14:textId="77777777" w:rsidR="0077776D" w:rsidRDefault="0077776D">
      <w:r>
        <w:continuationSeparator/>
      </w:r>
    </w:p>
  </w:footnote>
  <w:footnote w:id="1">
    <w:p w14:paraId="4D385A9A" w14:textId="77777777" w:rsidR="0077776D" w:rsidRPr="003B6373" w:rsidRDefault="0077776D" w:rsidP="008E380A">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05F8AD0D" w14:textId="77777777" w:rsidR="0077776D" w:rsidRPr="003B6373" w:rsidRDefault="0077776D" w:rsidP="008E380A">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14:paraId="30137CCD" w14:textId="77777777" w:rsidR="0077776D" w:rsidRPr="003B6373" w:rsidRDefault="0077776D" w:rsidP="008E380A">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14:paraId="76A79D56" w14:textId="77777777" w:rsidR="0077776D" w:rsidRPr="003B6373" w:rsidRDefault="0077776D" w:rsidP="008E380A">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Zob. pkt II.1.1 i II.1.3 stosownego ogłoszenia.</w:t>
      </w:r>
    </w:p>
  </w:footnote>
  <w:footnote w:id="5">
    <w:p w14:paraId="174BD66B" w14:textId="77777777" w:rsidR="0077776D" w:rsidRPr="003B6373" w:rsidRDefault="0077776D" w:rsidP="008E380A">
      <w:pPr>
        <w:pStyle w:val="Tekstprzypisudolnego"/>
        <w:rPr>
          <w:rFonts w:ascii="Arial" w:hAnsi="Arial" w:cs="Arial"/>
          <w:i/>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Zob. pkt II.1.1 stosownego ogłoszenia.</w:t>
      </w:r>
    </w:p>
  </w:footnote>
  <w:footnote w:id="6">
    <w:p w14:paraId="536D892F" w14:textId="77777777" w:rsidR="0077776D" w:rsidRPr="003B6373" w:rsidRDefault="0077776D" w:rsidP="008E380A">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14:paraId="2C34A066" w14:textId="77777777" w:rsidR="0077776D" w:rsidRPr="003B6373" w:rsidRDefault="0077776D" w:rsidP="008E380A">
      <w:pPr>
        <w:pStyle w:val="Tekstprzypisudolnego"/>
        <w:rPr>
          <w:rStyle w:val="DeltaViewInsertion"/>
          <w:rFonts w:ascii="Arial" w:hAnsi="Arial" w:cs="Arial"/>
          <w:b w:val="0"/>
          <w:i w:val="0"/>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79FA381A" w14:textId="77777777" w:rsidR="0077776D" w:rsidRPr="003B6373" w:rsidRDefault="0077776D" w:rsidP="008E380A">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Mikroprzedsiębiorstwo: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10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2 milionów EUR</w:t>
      </w:r>
      <w:r w:rsidRPr="003B6373">
        <w:rPr>
          <w:rStyle w:val="DeltaViewInsertion"/>
          <w:rFonts w:ascii="Arial" w:hAnsi="Arial" w:cs="Arial"/>
          <w:b w:val="0"/>
          <w:i w:val="0"/>
          <w:sz w:val="16"/>
          <w:szCs w:val="16"/>
        </w:rPr>
        <w:t>.</w:t>
      </w:r>
    </w:p>
    <w:p w14:paraId="0F472F7D" w14:textId="77777777" w:rsidR="0077776D" w:rsidRPr="003B6373" w:rsidRDefault="0077776D" w:rsidP="008E380A">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Małe 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50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10 milionów EUR</w:t>
      </w:r>
      <w:r w:rsidRPr="003B6373">
        <w:rPr>
          <w:rStyle w:val="DeltaViewInsertion"/>
          <w:rFonts w:ascii="Arial" w:hAnsi="Arial" w:cs="Arial"/>
          <w:b w:val="0"/>
          <w:i w:val="0"/>
          <w:sz w:val="16"/>
          <w:szCs w:val="16"/>
        </w:rPr>
        <w:t>.</w:t>
      </w:r>
    </w:p>
    <w:p w14:paraId="38F59392" w14:textId="77777777" w:rsidR="0077776D" w:rsidRPr="003B6373" w:rsidRDefault="0077776D" w:rsidP="008E380A">
      <w:pPr>
        <w:pStyle w:val="Tekstprzypisudolnego"/>
        <w:ind w:hanging="12"/>
        <w:rPr>
          <w:rFonts w:ascii="Arial" w:hAnsi="Arial" w:cs="Arial"/>
          <w:sz w:val="16"/>
          <w:szCs w:val="16"/>
        </w:rPr>
      </w:pPr>
      <w:r w:rsidRPr="003B6373">
        <w:rPr>
          <w:rStyle w:val="DeltaViewInsertion"/>
          <w:rFonts w:ascii="Arial" w:hAnsi="Arial" w:cs="Arial"/>
          <w:i w:val="0"/>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14:paraId="402B149E" w14:textId="77777777" w:rsidR="0077776D" w:rsidRPr="003B6373" w:rsidRDefault="0077776D" w:rsidP="008E380A">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Zob. ogłoszenie o zamówieniu, pkt III.1.5.</w:t>
      </w:r>
    </w:p>
  </w:footnote>
  <w:footnote w:id="9">
    <w:p w14:paraId="4FC2BD4D" w14:textId="77777777" w:rsidR="0077776D" w:rsidRPr="003B6373" w:rsidRDefault="0077776D" w:rsidP="008E380A">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19" w:name="_DV_C939"/>
      <w:r w:rsidRPr="003B6373">
        <w:rPr>
          <w:rFonts w:ascii="Arial" w:hAnsi="Arial" w:cs="Arial"/>
          <w:sz w:val="16"/>
          <w:szCs w:val="16"/>
        </w:rPr>
        <w:t>osób</w:t>
      </w:r>
      <w:bookmarkEnd w:id="19"/>
      <w:r w:rsidRPr="003B6373">
        <w:rPr>
          <w:rFonts w:ascii="Arial" w:hAnsi="Arial" w:cs="Arial"/>
          <w:sz w:val="16"/>
          <w:szCs w:val="16"/>
        </w:rPr>
        <w:t xml:space="preserve"> niepełnosprawnych lub defaworyzowanych.</w:t>
      </w:r>
    </w:p>
  </w:footnote>
  <w:footnote w:id="10">
    <w:p w14:paraId="7CE50CE2" w14:textId="77777777" w:rsidR="0077776D" w:rsidRPr="003B6373" w:rsidRDefault="0077776D" w:rsidP="008E380A">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14:paraId="7A2C391A" w14:textId="77777777" w:rsidR="0077776D" w:rsidRPr="003B6373" w:rsidRDefault="0077776D" w:rsidP="008E380A">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14:paraId="0D979628" w14:textId="77777777" w:rsidR="0077776D" w:rsidRPr="003B6373" w:rsidRDefault="0077776D" w:rsidP="008E380A">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14:paraId="0B682BD1" w14:textId="77777777" w:rsidR="0077776D" w:rsidRPr="003B6373" w:rsidRDefault="0077776D" w:rsidP="008E380A">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4">
    <w:p w14:paraId="366595A4" w14:textId="77777777" w:rsidR="0077776D" w:rsidRPr="003B6373" w:rsidRDefault="0077776D" w:rsidP="008E380A">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722A8E90" w14:textId="77777777" w:rsidR="0077776D" w:rsidRPr="003B6373" w:rsidRDefault="0077776D" w:rsidP="008E380A">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14:paraId="65AC3048" w14:textId="77777777" w:rsidR="0077776D" w:rsidRPr="003B6373" w:rsidRDefault="0077776D" w:rsidP="008E380A">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19C531AB" w14:textId="77777777" w:rsidR="0077776D" w:rsidRPr="003B6373" w:rsidRDefault="0077776D" w:rsidP="008E380A">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b w:val="0"/>
          <w:i w:val="0"/>
          <w:color w:val="000000"/>
          <w:sz w:val="16"/>
          <w:szCs w:val="16"/>
        </w:rPr>
        <w:t xml:space="preserve"> (Dz.U. L 309 z 25.11.2005, s. 15).</w:t>
      </w:r>
    </w:p>
  </w:footnote>
  <w:footnote w:id="18">
    <w:p w14:paraId="3D0F3C19" w14:textId="77777777" w:rsidR="0077776D" w:rsidRPr="003B6373" w:rsidRDefault="0077776D" w:rsidP="008E380A">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r>
      <w:r w:rsidRPr="003B6373">
        <w:rPr>
          <w:rStyle w:val="DeltaViewInsertion"/>
          <w:rFonts w:ascii="Arial" w:hAnsi="Arial" w:cs="Arial"/>
          <w:b w:val="0"/>
          <w:i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b w:val="0"/>
          <w:i w:val="0"/>
          <w:color w:val="000000"/>
          <w:sz w:val="16"/>
          <w:szCs w:val="16"/>
        </w:rPr>
        <w:t>, zastępującej decyzję ramową Rady 2002/629/WSiSW (Dz.U. L 101 z 15.4.2011, s. 1).</w:t>
      </w:r>
    </w:p>
  </w:footnote>
  <w:footnote w:id="19">
    <w:p w14:paraId="0C814FCB" w14:textId="77777777" w:rsidR="0077776D" w:rsidRPr="003B6373" w:rsidRDefault="0077776D" w:rsidP="008E380A">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Proszę powtórzyć tyle razy, ile jest to konieczne.</w:t>
      </w:r>
    </w:p>
  </w:footnote>
  <w:footnote w:id="20">
    <w:p w14:paraId="57DEE7E0" w14:textId="77777777" w:rsidR="0077776D" w:rsidRPr="003B6373" w:rsidRDefault="0077776D" w:rsidP="008E380A">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Proszę powtórzyć tyle razy, ile jest to konieczne.</w:t>
      </w:r>
    </w:p>
  </w:footnote>
  <w:footnote w:id="21">
    <w:p w14:paraId="1D726102" w14:textId="77777777" w:rsidR="0077776D" w:rsidRPr="003B6373" w:rsidRDefault="0077776D" w:rsidP="008E380A">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Proszę powtórzyć tyle razy, ile jest to konieczne.</w:t>
      </w:r>
    </w:p>
  </w:footnote>
  <w:footnote w:id="22">
    <w:p w14:paraId="48003B07" w14:textId="77777777" w:rsidR="0077776D" w:rsidRPr="003B6373" w:rsidRDefault="0077776D" w:rsidP="008E380A">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14:paraId="4BE56950" w14:textId="77777777" w:rsidR="0077776D" w:rsidRPr="003B6373" w:rsidRDefault="0077776D" w:rsidP="008E380A">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14:paraId="3B05FFE0" w14:textId="77777777" w:rsidR="0077776D" w:rsidRPr="003B6373" w:rsidRDefault="0077776D" w:rsidP="008E380A">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Proszę powtórzyć tyle razy, ile jest to konieczne.</w:t>
      </w:r>
    </w:p>
  </w:footnote>
  <w:footnote w:id="25">
    <w:p w14:paraId="7035F7BC" w14:textId="77777777" w:rsidR="0077776D" w:rsidRPr="003B6373" w:rsidRDefault="0077776D" w:rsidP="008E380A">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Zob. art. 57 ust. 4 dyrektywy 2014/24/WE.</w:t>
      </w:r>
    </w:p>
  </w:footnote>
  <w:footnote w:id="26">
    <w:p w14:paraId="616DCC73" w14:textId="77777777" w:rsidR="0077776D" w:rsidRPr="003B6373" w:rsidRDefault="0077776D" w:rsidP="008E380A">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14:paraId="4C493A02" w14:textId="77777777" w:rsidR="0077776D" w:rsidRPr="003B6373" w:rsidRDefault="0077776D" w:rsidP="008E380A">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Zob. przepisy krajowe, stosowne ogłoszenie lub dokumenty zamówienia.</w:t>
      </w:r>
    </w:p>
  </w:footnote>
  <w:footnote w:id="28">
    <w:p w14:paraId="30433D96" w14:textId="77777777" w:rsidR="0077776D" w:rsidRPr="003B6373" w:rsidRDefault="0077776D" w:rsidP="008E380A">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1E9E7BAF" w14:textId="77777777" w:rsidR="0077776D" w:rsidRPr="003B6373" w:rsidRDefault="0077776D" w:rsidP="008E380A">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14:paraId="40FBBA65" w14:textId="77777777" w:rsidR="0077776D" w:rsidRPr="003B6373" w:rsidRDefault="0077776D" w:rsidP="008E380A">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14:paraId="142A9C05" w14:textId="77777777" w:rsidR="0077776D" w:rsidRPr="003B6373" w:rsidRDefault="0077776D" w:rsidP="008E380A">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Proszę powtórzyć tyle razy, ile jest to konieczne.</w:t>
      </w:r>
    </w:p>
  </w:footnote>
  <w:footnote w:id="32">
    <w:p w14:paraId="41B031CD" w14:textId="77777777" w:rsidR="0077776D" w:rsidRPr="003B6373" w:rsidRDefault="0077776D" w:rsidP="008E380A">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14:paraId="1F7351FA" w14:textId="77777777" w:rsidR="0077776D" w:rsidRPr="003B6373" w:rsidRDefault="0077776D" w:rsidP="008E380A">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14:paraId="261CA8C2" w14:textId="77777777" w:rsidR="0077776D" w:rsidRPr="003B6373" w:rsidRDefault="0077776D" w:rsidP="008E380A">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14:paraId="3482D226" w14:textId="77777777" w:rsidR="0077776D" w:rsidRPr="003B6373" w:rsidRDefault="0077776D" w:rsidP="008E380A">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Np. stosunek aktywów do zobowiązań.</w:t>
      </w:r>
    </w:p>
  </w:footnote>
  <w:footnote w:id="36">
    <w:p w14:paraId="19C4D413" w14:textId="77777777" w:rsidR="0077776D" w:rsidRPr="003B6373" w:rsidRDefault="0077776D" w:rsidP="008E380A">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Np. stosunek aktywów do zobowiązań.</w:t>
      </w:r>
    </w:p>
  </w:footnote>
  <w:footnote w:id="37">
    <w:p w14:paraId="2F088F55" w14:textId="77777777" w:rsidR="0077776D" w:rsidRPr="003B6373" w:rsidRDefault="0077776D" w:rsidP="008E380A">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Proszę powtórzyć tyle razy, ile jest to konieczne.</w:t>
      </w:r>
    </w:p>
  </w:footnote>
  <w:footnote w:id="38">
    <w:p w14:paraId="766F6CB8" w14:textId="77777777" w:rsidR="0077776D" w:rsidRPr="003B6373" w:rsidRDefault="0077776D" w:rsidP="008E380A">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14:paraId="2BAABB91" w14:textId="77777777" w:rsidR="0077776D" w:rsidRPr="003B6373" w:rsidRDefault="0077776D" w:rsidP="008E380A">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14:paraId="4FEA72BB" w14:textId="77777777" w:rsidR="0077776D" w:rsidRPr="003B6373" w:rsidRDefault="0077776D" w:rsidP="008E380A">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14:paraId="70404D97" w14:textId="77777777" w:rsidR="0077776D" w:rsidRPr="003B6373" w:rsidRDefault="0077776D" w:rsidP="008E380A">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6DED9C01" w14:textId="77777777" w:rsidR="0077776D" w:rsidRPr="003B6373" w:rsidRDefault="0077776D" w:rsidP="008E380A">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14:paraId="4F86BFD5" w14:textId="77777777" w:rsidR="0077776D" w:rsidRPr="003B6373" w:rsidRDefault="0077776D" w:rsidP="008E380A">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7F7A36C0" w14:textId="77777777" w:rsidR="0077776D" w:rsidRPr="003B6373" w:rsidRDefault="0077776D" w:rsidP="008E380A">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Proszę jasno wskazać, do której z pozycji odnosi się odpowiedź.</w:t>
      </w:r>
    </w:p>
  </w:footnote>
  <w:footnote w:id="45">
    <w:p w14:paraId="0E9364EE" w14:textId="77777777" w:rsidR="0077776D" w:rsidRPr="003B6373" w:rsidRDefault="0077776D" w:rsidP="008E380A">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Proszę powtórzyć tyle razy, ile jest to konieczne.</w:t>
      </w:r>
    </w:p>
  </w:footnote>
  <w:footnote w:id="46">
    <w:p w14:paraId="4793B7A2" w14:textId="77777777" w:rsidR="0077776D" w:rsidRPr="003B6373" w:rsidRDefault="0077776D" w:rsidP="008E380A">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Proszę powtórzyć tyle razy, ile jest to konieczne.</w:t>
      </w:r>
    </w:p>
  </w:footnote>
  <w:footnote w:id="47">
    <w:p w14:paraId="08F88C09" w14:textId="77777777" w:rsidR="0077776D" w:rsidRPr="003B6373" w:rsidRDefault="0077776D" w:rsidP="008E380A">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4220E200" w14:textId="77777777" w:rsidR="0077776D" w:rsidRPr="003B6373" w:rsidRDefault="0077776D" w:rsidP="008E380A">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5E414" w14:textId="77777777" w:rsidR="0077776D" w:rsidRDefault="0077776D">
    <w:pPr>
      <w:pStyle w:val="Nagwek"/>
    </w:pPr>
    <w:r>
      <w:t xml:space="preserve"> </w:t>
    </w:r>
  </w:p>
  <w:p w14:paraId="1B8B8DDD" w14:textId="77777777" w:rsidR="0077776D" w:rsidRDefault="0077776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5348456C"/>
    <w:lvl w:ilvl="0">
      <w:start w:val="1"/>
      <w:numFmt w:val="decimal"/>
      <w:pStyle w:val="Listanumerowana2"/>
      <w:lvlText w:val="%1."/>
      <w:lvlJc w:val="left"/>
      <w:pPr>
        <w:tabs>
          <w:tab w:val="num" w:pos="643"/>
        </w:tabs>
        <w:ind w:left="643" w:hanging="360"/>
      </w:pPr>
    </w:lvl>
  </w:abstractNum>
  <w:abstractNum w:abstractNumId="1">
    <w:nsid w:val="FFFFFF88"/>
    <w:multiLevelType w:val="multilevel"/>
    <w:tmpl w:val="9F4A7EE4"/>
    <w:lvl w:ilvl="0">
      <w:start w:val="1"/>
      <w:numFmt w:val="decimal"/>
      <w:pStyle w:val="Listanumerowana"/>
      <w:lvlText w:val="%1."/>
      <w:lvlJc w:val="left"/>
      <w:pPr>
        <w:tabs>
          <w:tab w:val="num" w:pos="360"/>
        </w:tabs>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0000001"/>
    <w:multiLevelType w:val="multilevel"/>
    <w:tmpl w:val="00000001"/>
    <w:name w:val="WWNum1"/>
    <w:lvl w:ilvl="0">
      <w:start w:val="1"/>
      <w:numFmt w:val="decimal"/>
      <w:lvlText w:val="%1."/>
      <w:lvlJc w:val="left"/>
      <w:pPr>
        <w:tabs>
          <w:tab w:val="num" w:pos="2340"/>
        </w:tabs>
        <w:ind w:left="2340" w:hanging="360"/>
      </w:pPr>
      <w:rPr>
        <w:b w:val="0"/>
        <w:color w:val="00000A"/>
        <w:sz w:val="16"/>
        <w:szCs w:val="16"/>
      </w:rPr>
    </w:lvl>
    <w:lvl w:ilvl="1">
      <w:start w:val="1"/>
      <w:numFmt w:val="decimal"/>
      <w:lvlText w:val="%2."/>
      <w:lvlJc w:val="left"/>
      <w:pPr>
        <w:tabs>
          <w:tab w:val="num" w:pos="1440"/>
        </w:tabs>
        <w:ind w:left="1440" w:hanging="360"/>
      </w:pPr>
      <w:rPr>
        <w:b/>
        <w:color w:val="00000A"/>
        <w:sz w:val="16"/>
        <w:szCs w:val="16"/>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2"/>
    <w:multiLevelType w:val="singleLevel"/>
    <w:tmpl w:val="00000002"/>
    <w:name w:val="WW8Num10"/>
    <w:lvl w:ilvl="0">
      <w:start w:val="1"/>
      <w:numFmt w:val="bullet"/>
      <w:lvlText w:val=""/>
      <w:lvlJc w:val="left"/>
      <w:pPr>
        <w:tabs>
          <w:tab w:val="num" w:pos="360"/>
        </w:tabs>
        <w:ind w:left="360" w:hanging="360"/>
      </w:pPr>
      <w:rPr>
        <w:rFonts w:ascii="Symbol" w:hAnsi="Symbol" w:cs="Symbol"/>
      </w:rPr>
    </w:lvl>
  </w:abstractNum>
  <w:abstractNum w:abstractNumId="4">
    <w:nsid w:val="00000004"/>
    <w:multiLevelType w:val="singleLevel"/>
    <w:tmpl w:val="663C80BE"/>
    <w:name w:val="WW8Num4"/>
    <w:lvl w:ilvl="0">
      <w:start w:val="1"/>
      <w:numFmt w:val="lowerLetter"/>
      <w:lvlText w:val="%1)"/>
      <w:lvlJc w:val="left"/>
      <w:pPr>
        <w:tabs>
          <w:tab w:val="num" w:pos="720"/>
        </w:tabs>
        <w:ind w:left="720" w:hanging="360"/>
      </w:pPr>
      <w:rPr>
        <w:rFonts w:ascii="Times New Roman" w:hAnsi="Times New Roman"/>
        <w:b w:val="0"/>
      </w:rPr>
    </w:lvl>
  </w:abstractNum>
  <w:abstractNum w:abstractNumId="5">
    <w:nsid w:val="00000009"/>
    <w:multiLevelType w:val="multilevel"/>
    <w:tmpl w:val="00000009"/>
    <w:name w:val="WW8Num12"/>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7"/>
      <w:numFmt w:val="decimal"/>
      <w:lvlText w:val="%4."/>
      <w:lvlJc w:val="left"/>
      <w:pPr>
        <w:tabs>
          <w:tab w:val="num" w:pos="2880"/>
        </w:tabs>
        <w:ind w:left="2880" w:hanging="360"/>
      </w:pPr>
    </w:lvl>
    <w:lvl w:ilvl="4">
      <w:start w:val="1"/>
      <w:numFmt w:val="lowerRoman"/>
      <w:lvlText w:val="%5."/>
      <w:lvlJc w:val="left"/>
      <w:pPr>
        <w:tabs>
          <w:tab w:val="num" w:pos="3960"/>
        </w:tabs>
        <w:ind w:left="3960" w:hanging="720"/>
      </w:p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nsid w:val="00000010"/>
    <w:multiLevelType w:val="multilevel"/>
    <w:tmpl w:val="00000010"/>
    <w:name w:val="WW8Num19"/>
    <w:lvl w:ilvl="0">
      <w:start w:val="1"/>
      <w:numFmt w:val="upperRoman"/>
      <w:lvlText w:val="%1."/>
      <w:lvlJc w:val="left"/>
      <w:pPr>
        <w:tabs>
          <w:tab w:val="num" w:pos="322"/>
        </w:tabs>
        <w:ind w:left="322" w:hanging="180"/>
      </w:pPr>
      <w:rPr>
        <w:b/>
        <w:bCs/>
      </w:rPr>
    </w:lvl>
    <w:lvl w:ilvl="1">
      <w:start w:val="1"/>
      <w:numFmt w:val="decimal"/>
      <w:lvlText w:val="%2."/>
      <w:lvlJc w:val="left"/>
      <w:pPr>
        <w:tabs>
          <w:tab w:val="num" w:pos="360"/>
        </w:tabs>
        <w:ind w:left="360" w:hanging="360"/>
      </w:pPr>
      <w:rPr>
        <w:b w:val="0"/>
        <w:bCs w:val="0"/>
        <w:i w:val="0"/>
        <w:iCs w:val="0"/>
      </w:rPr>
    </w:lvl>
    <w:lvl w:ilvl="2">
      <w:start w:val="1"/>
      <w:numFmt w:val="lowerRoman"/>
      <w:lvlText w:val="%3."/>
      <w:lvlJc w:val="left"/>
      <w:pPr>
        <w:tabs>
          <w:tab w:val="num" w:pos="720"/>
        </w:tabs>
        <w:ind w:left="72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nsid w:val="00000011"/>
    <w:multiLevelType w:val="multilevel"/>
    <w:tmpl w:val="1A5812AE"/>
    <w:name w:val="WW8Num20"/>
    <w:lvl w:ilvl="0">
      <w:start w:val="1"/>
      <w:numFmt w:val="decimal"/>
      <w:lvlText w:val="%1."/>
      <w:lvlJc w:val="left"/>
      <w:pPr>
        <w:tabs>
          <w:tab w:val="num" w:pos="1260"/>
        </w:tabs>
        <w:ind w:left="1260" w:hanging="360"/>
      </w:pPr>
      <w:rPr>
        <w:strike w:val="0"/>
      </w:rPr>
    </w:lvl>
    <w:lvl w:ilvl="1">
      <w:start w:val="1"/>
      <w:numFmt w:val="decimal"/>
      <w:lvlText w:val="%2)"/>
      <w:lvlJc w:val="left"/>
      <w:pPr>
        <w:tabs>
          <w:tab w:val="num" w:pos="1080"/>
        </w:tabs>
        <w:ind w:left="108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8">
    <w:nsid w:val="00000015"/>
    <w:multiLevelType w:val="singleLevel"/>
    <w:tmpl w:val="3F564C8A"/>
    <w:name w:val="WW8Num23"/>
    <w:lvl w:ilvl="0">
      <w:start w:val="3"/>
      <w:numFmt w:val="decimal"/>
      <w:lvlText w:val="%1."/>
      <w:lvlJc w:val="left"/>
      <w:pPr>
        <w:tabs>
          <w:tab w:val="num" w:pos="0"/>
        </w:tabs>
        <w:ind w:left="663" w:hanging="360"/>
      </w:pPr>
    </w:lvl>
  </w:abstractNum>
  <w:abstractNum w:abstractNumId="9">
    <w:nsid w:val="00000016"/>
    <w:multiLevelType w:val="singleLevel"/>
    <w:tmpl w:val="00000016"/>
    <w:name w:val="WW8Num35"/>
    <w:lvl w:ilvl="0">
      <w:start w:val="1"/>
      <w:numFmt w:val="decimal"/>
      <w:lvlText w:val="%1."/>
      <w:lvlJc w:val="left"/>
      <w:pPr>
        <w:tabs>
          <w:tab w:val="num" w:pos="720"/>
        </w:tabs>
        <w:ind w:left="720" w:hanging="360"/>
      </w:pPr>
    </w:lvl>
  </w:abstractNum>
  <w:abstractNum w:abstractNumId="10">
    <w:nsid w:val="0000001B"/>
    <w:multiLevelType w:val="multilevel"/>
    <w:tmpl w:val="0000001B"/>
    <w:name w:val="WW8Num28"/>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nsid w:val="0000002D"/>
    <w:multiLevelType w:val="multilevel"/>
    <w:tmpl w:val="41C0C88A"/>
    <w:name w:val="WW8Num57"/>
    <w:lvl w:ilvl="0">
      <w:start w:val="1"/>
      <w:numFmt w:val="decimal"/>
      <w:lvlText w:val="%1."/>
      <w:lvlJc w:val="left"/>
      <w:pPr>
        <w:tabs>
          <w:tab w:val="num" w:pos="360"/>
        </w:tabs>
        <w:ind w:left="360" w:hanging="360"/>
      </w:pPr>
      <w:rPr>
        <w:b w:val="0"/>
        <w:bCs w:val="0"/>
      </w:rPr>
    </w:lvl>
    <w:lvl w:ilvl="1">
      <w:start w:val="1"/>
      <w:numFmt w:val="decimal"/>
      <w:isLgl/>
      <w:lvlText w:val="%1.%2."/>
      <w:lvlJc w:val="left"/>
      <w:pPr>
        <w:ind w:left="90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6120" w:hanging="1800"/>
      </w:pPr>
      <w:rPr>
        <w:rFonts w:hint="default"/>
      </w:rPr>
    </w:lvl>
  </w:abstractNum>
  <w:abstractNum w:abstractNumId="12">
    <w:nsid w:val="00000035"/>
    <w:multiLevelType w:val="singleLevel"/>
    <w:tmpl w:val="E5F206F6"/>
    <w:name w:val="WW8Num63"/>
    <w:lvl w:ilvl="0">
      <w:start w:val="1"/>
      <w:numFmt w:val="decimal"/>
      <w:lvlText w:val="%1."/>
      <w:lvlJc w:val="left"/>
      <w:pPr>
        <w:tabs>
          <w:tab w:val="num" w:pos="360"/>
        </w:tabs>
        <w:ind w:left="360" w:hanging="360"/>
      </w:pPr>
      <w:rPr>
        <w:b w:val="0"/>
        <w:bCs w:val="0"/>
      </w:rPr>
    </w:lvl>
  </w:abstractNum>
  <w:abstractNum w:abstractNumId="13">
    <w:nsid w:val="0000003B"/>
    <w:multiLevelType w:val="singleLevel"/>
    <w:tmpl w:val="0000003B"/>
    <w:name w:val="WW8Num69"/>
    <w:lvl w:ilvl="0">
      <w:start w:val="1"/>
      <w:numFmt w:val="lowerLetter"/>
      <w:lvlText w:val="%1)"/>
      <w:lvlJc w:val="left"/>
      <w:pPr>
        <w:tabs>
          <w:tab w:val="num" w:pos="540"/>
        </w:tabs>
        <w:ind w:left="540" w:hanging="360"/>
      </w:pPr>
    </w:lvl>
  </w:abstractNum>
  <w:abstractNum w:abstractNumId="14">
    <w:nsid w:val="01043289"/>
    <w:multiLevelType w:val="hybridMultilevel"/>
    <w:tmpl w:val="CA1288B2"/>
    <w:lvl w:ilvl="0" w:tplc="691A84A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nsid w:val="012B04DE"/>
    <w:multiLevelType w:val="hybridMultilevel"/>
    <w:tmpl w:val="683424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015A12AD"/>
    <w:multiLevelType w:val="hybridMultilevel"/>
    <w:tmpl w:val="BE147F9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7">
    <w:nsid w:val="024833BD"/>
    <w:multiLevelType w:val="hybridMultilevel"/>
    <w:tmpl w:val="1B6A22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43468BC"/>
    <w:multiLevelType w:val="hybridMultilevel"/>
    <w:tmpl w:val="7FF429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06A17F05"/>
    <w:multiLevelType w:val="hybridMultilevel"/>
    <w:tmpl w:val="6C22CA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06FE005C"/>
    <w:multiLevelType w:val="hybridMultilevel"/>
    <w:tmpl w:val="D860559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08270055"/>
    <w:multiLevelType w:val="hybridMultilevel"/>
    <w:tmpl w:val="BD74A12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nsid w:val="0A033471"/>
    <w:multiLevelType w:val="hybridMultilevel"/>
    <w:tmpl w:val="3364EF8E"/>
    <w:lvl w:ilvl="0" w:tplc="FFFFFFFF">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B304F65"/>
    <w:multiLevelType w:val="hybridMultilevel"/>
    <w:tmpl w:val="6DA48DC8"/>
    <w:lvl w:ilvl="0" w:tplc="04090011">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4">
    <w:nsid w:val="0C2E6CB2"/>
    <w:multiLevelType w:val="hybridMultilevel"/>
    <w:tmpl w:val="4CE20F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0C415862"/>
    <w:multiLevelType w:val="hybridMultilevel"/>
    <w:tmpl w:val="103080AA"/>
    <w:lvl w:ilvl="0" w:tplc="992A4A5A">
      <w:start w:val="1"/>
      <w:numFmt w:val="lowerLetter"/>
      <w:lvlText w:val="%1)"/>
      <w:lvlJc w:val="left"/>
      <w:pPr>
        <w:ind w:left="1440" w:hanging="360"/>
      </w:pPr>
      <w:rPr>
        <w:i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6">
    <w:nsid w:val="0D6927B1"/>
    <w:multiLevelType w:val="hybridMultilevel"/>
    <w:tmpl w:val="CF2A389A"/>
    <w:lvl w:ilvl="0" w:tplc="37A8864E">
      <w:start w:val="1"/>
      <w:numFmt w:val="upperLetter"/>
      <w:lvlText w:val="%1."/>
      <w:lvlJc w:val="left"/>
      <w:pPr>
        <w:ind w:left="1211" w:hanging="360"/>
      </w:pPr>
      <w:rPr>
        <w:rFonts w:hint="default"/>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7">
    <w:nsid w:val="0DF76AA9"/>
    <w:multiLevelType w:val="hybridMultilevel"/>
    <w:tmpl w:val="6DA48DC8"/>
    <w:lvl w:ilvl="0" w:tplc="04090011">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8">
    <w:nsid w:val="10567879"/>
    <w:multiLevelType w:val="hybridMultilevel"/>
    <w:tmpl w:val="ABA6947C"/>
    <w:lvl w:ilvl="0" w:tplc="9DCAFDC2">
      <w:start w:val="1"/>
      <w:numFmt w:val="bullet"/>
      <w:lvlText w:val=""/>
      <w:lvlJc w:val="left"/>
      <w:pPr>
        <w:tabs>
          <w:tab w:val="num" w:pos="1440"/>
        </w:tabs>
        <w:ind w:left="1440" w:hanging="360"/>
      </w:pPr>
      <w:rPr>
        <w:rFonts w:ascii="Symbol" w:hAnsi="Symbol" w:hint="default"/>
      </w:rPr>
    </w:lvl>
    <w:lvl w:ilvl="1" w:tplc="936ABDCE">
      <w:start w:val="2"/>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nsid w:val="1096700C"/>
    <w:multiLevelType w:val="multilevel"/>
    <w:tmpl w:val="9112D8D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0">
    <w:nsid w:val="1124369D"/>
    <w:multiLevelType w:val="hybridMultilevel"/>
    <w:tmpl w:val="9DB83724"/>
    <w:lvl w:ilvl="0" w:tplc="A928E5DA">
      <w:start w:val="1"/>
      <w:numFmt w:val="decimal"/>
      <w:pStyle w:val="Wyliczenie1"/>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11E544D4"/>
    <w:multiLevelType w:val="hybridMultilevel"/>
    <w:tmpl w:val="39328060"/>
    <w:lvl w:ilvl="0" w:tplc="0415000F">
      <w:start w:val="1"/>
      <w:numFmt w:val="decimal"/>
      <w:lvlText w:val="%1."/>
      <w:lvlJc w:val="left"/>
      <w:pPr>
        <w:tabs>
          <w:tab w:val="num" w:pos="720"/>
        </w:tabs>
        <w:ind w:left="720" w:hanging="360"/>
      </w:pPr>
    </w:lvl>
    <w:lvl w:ilvl="1" w:tplc="54686C4A">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123D55F9"/>
    <w:multiLevelType w:val="multilevel"/>
    <w:tmpl w:val="4A668560"/>
    <w:lvl w:ilvl="0">
      <w:start w:val="1"/>
      <w:numFmt w:val="decimal"/>
      <w:lvlText w:val="%1."/>
      <w:lvlJc w:val="left"/>
      <w:pPr>
        <w:ind w:left="360" w:hanging="360"/>
      </w:pPr>
      <w:rPr>
        <w:rFonts w:hint="default"/>
      </w:rPr>
    </w:lvl>
    <w:lvl w:ilvl="1">
      <w:start w:val="1"/>
      <w:numFmt w:val="decimal"/>
      <w:isLgl/>
      <w:lvlText w:val="%1.%2."/>
      <w:lvlJc w:val="left"/>
      <w:pPr>
        <w:ind w:left="1069" w:hanging="720"/>
      </w:pPr>
      <w:rPr>
        <w:rFonts w:hint="default"/>
      </w:rPr>
    </w:lvl>
    <w:lvl w:ilvl="2">
      <w:start w:val="1"/>
      <w:numFmt w:val="decimal"/>
      <w:isLgl/>
      <w:lvlText w:val="%1.%2.%3."/>
      <w:lvlJc w:val="left"/>
      <w:pPr>
        <w:ind w:left="141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476" w:hanging="1080"/>
      </w:pPr>
      <w:rPr>
        <w:rFonts w:hint="default"/>
      </w:rPr>
    </w:lvl>
    <w:lvl w:ilvl="5">
      <w:start w:val="1"/>
      <w:numFmt w:val="decimal"/>
      <w:isLgl/>
      <w:lvlText w:val="%1.%2.%3.%4.%5.%6."/>
      <w:lvlJc w:val="left"/>
      <w:pPr>
        <w:ind w:left="3185" w:hanging="1440"/>
      </w:pPr>
      <w:rPr>
        <w:rFonts w:hint="default"/>
      </w:rPr>
    </w:lvl>
    <w:lvl w:ilvl="6">
      <w:start w:val="1"/>
      <w:numFmt w:val="decimal"/>
      <w:isLgl/>
      <w:lvlText w:val="%1.%2.%3.%4.%5.%6.%7."/>
      <w:lvlJc w:val="left"/>
      <w:pPr>
        <w:ind w:left="3534" w:hanging="1440"/>
      </w:pPr>
      <w:rPr>
        <w:rFonts w:hint="default"/>
      </w:rPr>
    </w:lvl>
    <w:lvl w:ilvl="7">
      <w:start w:val="1"/>
      <w:numFmt w:val="decimal"/>
      <w:isLgl/>
      <w:lvlText w:val="%1.%2.%3.%4.%5.%6.%7.%8."/>
      <w:lvlJc w:val="left"/>
      <w:pPr>
        <w:ind w:left="4243" w:hanging="1800"/>
      </w:pPr>
      <w:rPr>
        <w:rFonts w:hint="default"/>
      </w:rPr>
    </w:lvl>
    <w:lvl w:ilvl="8">
      <w:start w:val="1"/>
      <w:numFmt w:val="decimal"/>
      <w:isLgl/>
      <w:lvlText w:val="%1.%2.%3.%4.%5.%6.%7.%8.%9."/>
      <w:lvlJc w:val="left"/>
      <w:pPr>
        <w:ind w:left="4592" w:hanging="1800"/>
      </w:pPr>
      <w:rPr>
        <w:rFonts w:hint="default"/>
      </w:rPr>
    </w:lvl>
  </w:abstractNum>
  <w:abstractNum w:abstractNumId="33">
    <w:nsid w:val="13426E5F"/>
    <w:multiLevelType w:val="multilevel"/>
    <w:tmpl w:val="6BD4FF9E"/>
    <w:lvl w:ilvl="0">
      <w:start w:val="1"/>
      <w:numFmt w:val="decimal"/>
      <w:lvlText w:val="%1."/>
      <w:lvlJc w:val="left"/>
      <w:pPr>
        <w:ind w:left="360" w:hanging="360"/>
      </w:pPr>
    </w:lvl>
    <w:lvl w:ilvl="1">
      <w:start w:val="10"/>
      <w:numFmt w:val="decimal"/>
      <w:isLgl/>
      <w:lvlText w:val="%1.%2."/>
      <w:lvlJc w:val="left"/>
      <w:pPr>
        <w:ind w:left="906" w:hanging="48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34">
    <w:nsid w:val="14220A56"/>
    <w:multiLevelType w:val="multilevel"/>
    <w:tmpl w:val="1FAC8E6E"/>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val="0"/>
        <w:strike w:val="0"/>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997" w:hanging="720"/>
      </w:pPr>
      <w:rPr>
        <w:rFonts w:hint="default"/>
        <w:b w:val="0"/>
        <w:i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147B6B97"/>
    <w:multiLevelType w:val="hybridMultilevel"/>
    <w:tmpl w:val="BEB4886A"/>
    <w:lvl w:ilvl="0" w:tplc="0415000F">
      <w:start w:val="1"/>
      <w:numFmt w:val="decimal"/>
      <w:lvlText w:val="%1."/>
      <w:lvlJc w:val="left"/>
      <w:pPr>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512182E"/>
    <w:multiLevelType w:val="hybridMultilevel"/>
    <w:tmpl w:val="9594B1B6"/>
    <w:lvl w:ilvl="0" w:tplc="6906A786">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5ED5EE9"/>
    <w:multiLevelType w:val="hybridMultilevel"/>
    <w:tmpl w:val="D48801E4"/>
    <w:lvl w:ilvl="0" w:tplc="2CDA2ABC">
      <w:start w:val="1"/>
      <w:numFmt w:val="lowerLetter"/>
      <w:lvlText w:val="%1)"/>
      <w:lvlJc w:val="left"/>
      <w:pPr>
        <w:tabs>
          <w:tab w:val="num" w:pos="3589"/>
        </w:tabs>
        <w:ind w:left="3589" w:hanging="360"/>
      </w:pPr>
      <w:rPr>
        <w:rFonts w:hint="default"/>
      </w:rPr>
    </w:lvl>
    <w:lvl w:ilvl="1" w:tplc="04150019">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8">
    <w:nsid w:val="163102A1"/>
    <w:multiLevelType w:val="hybridMultilevel"/>
    <w:tmpl w:val="FFB2E538"/>
    <w:lvl w:ilvl="0" w:tplc="CEF4F132">
      <w:start w:val="1"/>
      <w:numFmt w:val="lowerRoman"/>
      <w:lvlText w:val="%1."/>
      <w:lvlJc w:val="left"/>
      <w:pPr>
        <w:ind w:left="1449" w:hanging="720"/>
      </w:pPr>
      <w:rPr>
        <w:rFonts w:hint="default"/>
      </w:rPr>
    </w:lvl>
    <w:lvl w:ilvl="1" w:tplc="281C3894">
      <w:start w:val="1"/>
      <w:numFmt w:val="lowerLetter"/>
      <w:lvlText w:val="%2)"/>
      <w:lvlJc w:val="left"/>
      <w:pPr>
        <w:ind w:left="1809" w:hanging="360"/>
      </w:pPr>
      <w:rPr>
        <w:rFonts w:hint="default"/>
      </w:rPr>
    </w:lvl>
    <w:lvl w:ilvl="2" w:tplc="0415001B" w:tentative="1">
      <w:start w:val="1"/>
      <w:numFmt w:val="lowerRoman"/>
      <w:lvlText w:val="%3."/>
      <w:lvlJc w:val="right"/>
      <w:pPr>
        <w:ind w:left="2529" w:hanging="180"/>
      </w:pPr>
    </w:lvl>
    <w:lvl w:ilvl="3" w:tplc="0415000F" w:tentative="1">
      <w:start w:val="1"/>
      <w:numFmt w:val="decimal"/>
      <w:lvlText w:val="%4."/>
      <w:lvlJc w:val="left"/>
      <w:pPr>
        <w:ind w:left="3249" w:hanging="360"/>
      </w:pPr>
    </w:lvl>
    <w:lvl w:ilvl="4" w:tplc="04150019" w:tentative="1">
      <w:start w:val="1"/>
      <w:numFmt w:val="lowerLetter"/>
      <w:lvlText w:val="%5."/>
      <w:lvlJc w:val="left"/>
      <w:pPr>
        <w:ind w:left="3969" w:hanging="360"/>
      </w:pPr>
    </w:lvl>
    <w:lvl w:ilvl="5" w:tplc="0415001B" w:tentative="1">
      <w:start w:val="1"/>
      <w:numFmt w:val="lowerRoman"/>
      <w:lvlText w:val="%6."/>
      <w:lvlJc w:val="right"/>
      <w:pPr>
        <w:ind w:left="4689" w:hanging="180"/>
      </w:pPr>
    </w:lvl>
    <w:lvl w:ilvl="6" w:tplc="0415000F" w:tentative="1">
      <w:start w:val="1"/>
      <w:numFmt w:val="decimal"/>
      <w:lvlText w:val="%7."/>
      <w:lvlJc w:val="left"/>
      <w:pPr>
        <w:ind w:left="5409" w:hanging="360"/>
      </w:pPr>
    </w:lvl>
    <w:lvl w:ilvl="7" w:tplc="04150019" w:tentative="1">
      <w:start w:val="1"/>
      <w:numFmt w:val="lowerLetter"/>
      <w:lvlText w:val="%8."/>
      <w:lvlJc w:val="left"/>
      <w:pPr>
        <w:ind w:left="6129" w:hanging="360"/>
      </w:pPr>
    </w:lvl>
    <w:lvl w:ilvl="8" w:tplc="0415001B" w:tentative="1">
      <w:start w:val="1"/>
      <w:numFmt w:val="lowerRoman"/>
      <w:lvlText w:val="%9."/>
      <w:lvlJc w:val="right"/>
      <w:pPr>
        <w:ind w:left="6849" w:hanging="180"/>
      </w:pPr>
    </w:lvl>
  </w:abstractNum>
  <w:abstractNum w:abstractNumId="39">
    <w:nsid w:val="16637B94"/>
    <w:multiLevelType w:val="hybridMultilevel"/>
    <w:tmpl w:val="6990549A"/>
    <w:lvl w:ilvl="0" w:tplc="0415001B">
      <w:start w:val="1"/>
      <w:numFmt w:val="lowerRoman"/>
      <w:lvlText w:val="%1."/>
      <w:lvlJc w:val="right"/>
      <w:pPr>
        <w:ind w:left="393" w:hanging="360"/>
      </w:pPr>
    </w:lvl>
    <w:lvl w:ilvl="1" w:tplc="04150019">
      <w:start w:val="1"/>
      <w:numFmt w:val="lowerLetter"/>
      <w:lvlText w:val="%2."/>
      <w:lvlJc w:val="left"/>
      <w:pPr>
        <w:ind w:left="1113" w:hanging="360"/>
      </w:pPr>
    </w:lvl>
    <w:lvl w:ilvl="2" w:tplc="0415001B">
      <w:start w:val="1"/>
      <w:numFmt w:val="lowerRoman"/>
      <w:lvlText w:val="%3."/>
      <w:lvlJc w:val="right"/>
      <w:pPr>
        <w:ind w:left="1833" w:hanging="180"/>
      </w:pPr>
    </w:lvl>
    <w:lvl w:ilvl="3" w:tplc="0415000F">
      <w:start w:val="1"/>
      <w:numFmt w:val="decimal"/>
      <w:lvlText w:val="%4."/>
      <w:lvlJc w:val="left"/>
      <w:pPr>
        <w:ind w:left="2553" w:hanging="360"/>
      </w:pPr>
    </w:lvl>
    <w:lvl w:ilvl="4" w:tplc="04150019" w:tentative="1">
      <w:start w:val="1"/>
      <w:numFmt w:val="lowerLetter"/>
      <w:lvlText w:val="%5."/>
      <w:lvlJc w:val="left"/>
      <w:pPr>
        <w:ind w:left="3273" w:hanging="360"/>
      </w:pPr>
    </w:lvl>
    <w:lvl w:ilvl="5" w:tplc="0415001B" w:tentative="1">
      <w:start w:val="1"/>
      <w:numFmt w:val="lowerRoman"/>
      <w:lvlText w:val="%6."/>
      <w:lvlJc w:val="right"/>
      <w:pPr>
        <w:ind w:left="3993" w:hanging="180"/>
      </w:pPr>
    </w:lvl>
    <w:lvl w:ilvl="6" w:tplc="0415000F" w:tentative="1">
      <w:start w:val="1"/>
      <w:numFmt w:val="decimal"/>
      <w:lvlText w:val="%7."/>
      <w:lvlJc w:val="left"/>
      <w:pPr>
        <w:ind w:left="4713" w:hanging="360"/>
      </w:pPr>
    </w:lvl>
    <w:lvl w:ilvl="7" w:tplc="04150019" w:tentative="1">
      <w:start w:val="1"/>
      <w:numFmt w:val="lowerLetter"/>
      <w:lvlText w:val="%8."/>
      <w:lvlJc w:val="left"/>
      <w:pPr>
        <w:ind w:left="5433" w:hanging="360"/>
      </w:pPr>
    </w:lvl>
    <w:lvl w:ilvl="8" w:tplc="0415001B" w:tentative="1">
      <w:start w:val="1"/>
      <w:numFmt w:val="lowerRoman"/>
      <w:lvlText w:val="%9."/>
      <w:lvlJc w:val="right"/>
      <w:pPr>
        <w:ind w:left="6153" w:hanging="180"/>
      </w:pPr>
    </w:lvl>
  </w:abstractNum>
  <w:abstractNum w:abstractNumId="40">
    <w:nsid w:val="16B66EEC"/>
    <w:multiLevelType w:val="hybridMultilevel"/>
    <w:tmpl w:val="24D46142"/>
    <w:lvl w:ilvl="0" w:tplc="590CB3EE">
      <w:start w:val="3"/>
      <w:numFmt w:val="decimal"/>
      <w:lvlText w:val="%1."/>
      <w:lvlJc w:val="left"/>
      <w:pPr>
        <w:tabs>
          <w:tab w:val="num" w:pos="360"/>
        </w:tabs>
        <w:ind w:left="36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8BA605D"/>
    <w:multiLevelType w:val="hybridMultilevel"/>
    <w:tmpl w:val="6DA48DC8"/>
    <w:lvl w:ilvl="0" w:tplc="04090011">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2">
    <w:nsid w:val="191D2BCA"/>
    <w:multiLevelType w:val="hybridMultilevel"/>
    <w:tmpl w:val="F2F89E44"/>
    <w:lvl w:ilvl="0" w:tplc="0415000F">
      <w:start w:val="1"/>
      <w:numFmt w:val="decimal"/>
      <w:lvlText w:val="%1."/>
      <w:lvlJc w:val="left"/>
      <w:pPr>
        <w:tabs>
          <w:tab w:val="num" w:pos="540"/>
        </w:tabs>
        <w:ind w:left="540" w:hanging="360"/>
      </w:pPr>
    </w:lvl>
    <w:lvl w:ilvl="1" w:tplc="827087AA">
      <w:start w:val="1"/>
      <w:numFmt w:val="decimal"/>
      <w:lvlText w:val="%2)"/>
      <w:lvlJc w:val="left"/>
      <w:pPr>
        <w:tabs>
          <w:tab w:val="num" w:pos="360"/>
        </w:tabs>
        <w:ind w:left="360" w:hanging="360"/>
      </w:pPr>
    </w:lvl>
    <w:lvl w:ilvl="2" w:tplc="394A5474">
      <w:start w:val="1"/>
      <w:numFmt w:val="decimal"/>
      <w:lvlText w:val="%3."/>
      <w:lvlJc w:val="left"/>
      <w:pPr>
        <w:tabs>
          <w:tab w:val="num" w:pos="2160"/>
        </w:tabs>
        <w:ind w:left="2160" w:hanging="360"/>
      </w:pPr>
      <w:rPr>
        <w:i w:val="0"/>
        <w:iCs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1A8772FB"/>
    <w:multiLevelType w:val="hybridMultilevel"/>
    <w:tmpl w:val="98EAE1F2"/>
    <w:lvl w:ilvl="0" w:tplc="A44C8ABE">
      <w:start w:val="1"/>
      <w:numFmt w:val="decimal"/>
      <w:lvlText w:val="%1."/>
      <w:lvlJc w:val="left"/>
      <w:pPr>
        <w:tabs>
          <w:tab w:val="num" w:pos="360"/>
        </w:tabs>
        <w:ind w:left="360" w:hanging="360"/>
      </w:pPr>
      <w:rPr>
        <w:rFonts w:ascii="Times New Roman" w:hAnsi="Times New Roman" w:cs="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1B1B0B3D"/>
    <w:multiLevelType w:val="hybridMultilevel"/>
    <w:tmpl w:val="F378FE10"/>
    <w:lvl w:ilvl="0" w:tplc="3A705FB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C5E0103"/>
    <w:multiLevelType w:val="hybridMultilevel"/>
    <w:tmpl w:val="EB5A7102"/>
    <w:lvl w:ilvl="0" w:tplc="0415000F">
      <w:start w:val="1"/>
      <w:numFmt w:val="decimal"/>
      <w:lvlText w:val="%1."/>
      <w:lvlJc w:val="left"/>
      <w:pPr>
        <w:ind w:left="720" w:hanging="360"/>
      </w:pPr>
      <w:rPr>
        <w:rFonts w:cs="Times New Roman" w:hint="default"/>
      </w:rPr>
    </w:lvl>
    <w:lvl w:ilvl="1" w:tplc="CCBA947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1D003564"/>
    <w:multiLevelType w:val="hybridMultilevel"/>
    <w:tmpl w:val="278C8A96"/>
    <w:lvl w:ilvl="0" w:tplc="20E4396C">
      <w:start w:val="1"/>
      <w:numFmt w:val="decimal"/>
      <w:lvlText w:val="%1."/>
      <w:lvlJc w:val="left"/>
      <w:pPr>
        <w:tabs>
          <w:tab w:val="num" w:pos="720"/>
        </w:tabs>
        <w:ind w:left="72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1D144E91"/>
    <w:multiLevelType w:val="hybridMultilevel"/>
    <w:tmpl w:val="5B2AD4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D6850A5"/>
    <w:multiLevelType w:val="hybridMultilevel"/>
    <w:tmpl w:val="B6D23B02"/>
    <w:lvl w:ilvl="0" w:tplc="04150019">
      <w:start w:val="1"/>
      <w:numFmt w:val="lowerLetter"/>
      <w:lvlText w:val="%1."/>
      <w:lvlJc w:val="left"/>
      <w:pPr>
        <w:ind w:left="1440" w:hanging="360"/>
      </w:pPr>
    </w:lvl>
    <w:lvl w:ilvl="1" w:tplc="9DCAFDC2">
      <w:start w:val="1"/>
      <w:numFmt w:val="bullet"/>
      <w:lvlText w:val=""/>
      <w:lvlJc w:val="left"/>
      <w:pPr>
        <w:tabs>
          <w:tab w:val="num" w:pos="2160"/>
        </w:tabs>
        <w:ind w:left="2160" w:hanging="360"/>
      </w:pPr>
      <w:rPr>
        <w:rFonts w:ascii="Symbol" w:hAnsi="Symbol" w:hint="default"/>
      </w:rPr>
    </w:lvl>
    <w:lvl w:ilvl="2" w:tplc="EAFECBC2">
      <w:start w:val="2"/>
      <w:numFmt w:val="lowerLetter"/>
      <w:lvlText w:val="%3)"/>
      <w:lvlJc w:val="left"/>
      <w:pPr>
        <w:tabs>
          <w:tab w:val="num" w:pos="3060"/>
        </w:tabs>
        <w:ind w:left="3060" w:hanging="360"/>
      </w:pPr>
      <w:rPr>
        <w:rFonts w:hint="default"/>
      </w:rPr>
    </w:lvl>
    <w:lvl w:ilvl="3" w:tplc="FDA0849C">
      <w:start w:val="1"/>
      <w:numFmt w:val="lowerLetter"/>
      <w:lvlText w:val="%4)"/>
      <w:lvlJc w:val="left"/>
      <w:pPr>
        <w:tabs>
          <w:tab w:val="num" w:pos="3600"/>
        </w:tabs>
        <w:ind w:left="3600" w:hanging="360"/>
      </w:pPr>
      <w:rPr>
        <w:rFonts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nsid w:val="1E184781"/>
    <w:multiLevelType w:val="hybridMultilevel"/>
    <w:tmpl w:val="BECAEB06"/>
    <w:lvl w:ilvl="0" w:tplc="0110106E">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1E747EF6"/>
    <w:multiLevelType w:val="hybridMultilevel"/>
    <w:tmpl w:val="D8EC84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1F4C6173"/>
    <w:multiLevelType w:val="hybridMultilevel"/>
    <w:tmpl w:val="9CEC7588"/>
    <w:lvl w:ilvl="0" w:tplc="EDCC419E">
      <w:start w:val="1"/>
      <w:numFmt w:val="lowerLetter"/>
      <w:lvlText w:val="%1)"/>
      <w:lvlJc w:val="left"/>
      <w:pPr>
        <w:tabs>
          <w:tab w:val="num" w:pos="3600"/>
        </w:tabs>
        <w:ind w:left="3600" w:hanging="360"/>
      </w:pPr>
      <w:rPr>
        <w:rFonts w:hint="default"/>
      </w:rPr>
    </w:lvl>
    <w:lvl w:ilvl="1" w:tplc="04150017">
      <w:start w:val="1"/>
      <w:numFmt w:val="lowerLetter"/>
      <w:lvlText w:val="%2)"/>
      <w:lvlJc w:val="left"/>
      <w:pPr>
        <w:tabs>
          <w:tab w:val="num" w:pos="2160"/>
        </w:tabs>
        <w:ind w:left="2160" w:hanging="360"/>
      </w:pPr>
    </w:lvl>
    <w:lvl w:ilvl="2" w:tplc="0415000F">
      <w:start w:val="1"/>
      <w:numFmt w:val="decimal"/>
      <w:lvlText w:val="%3."/>
      <w:lvlJc w:val="left"/>
      <w:pPr>
        <w:ind w:left="3060" w:hanging="360"/>
      </w:pPr>
      <w:rPr>
        <w:rFonts w:hint="default"/>
      </w:r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2">
    <w:nsid w:val="1F913799"/>
    <w:multiLevelType w:val="hybridMultilevel"/>
    <w:tmpl w:val="2F2AD324"/>
    <w:lvl w:ilvl="0" w:tplc="B9C8C952">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FF95C0A"/>
    <w:multiLevelType w:val="hybridMultilevel"/>
    <w:tmpl w:val="9D24FAC2"/>
    <w:lvl w:ilvl="0" w:tplc="04150017">
      <w:start w:val="1"/>
      <w:numFmt w:val="lowerLetter"/>
      <w:lvlText w:val="%1)"/>
      <w:lvlJc w:val="left"/>
      <w:pPr>
        <w:ind w:left="729" w:hanging="360"/>
      </w:pPr>
    </w:lvl>
    <w:lvl w:ilvl="1" w:tplc="04150019" w:tentative="1">
      <w:start w:val="1"/>
      <w:numFmt w:val="lowerLetter"/>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54">
    <w:nsid w:val="201E48DC"/>
    <w:multiLevelType w:val="hybridMultilevel"/>
    <w:tmpl w:val="CA9A08D2"/>
    <w:lvl w:ilvl="0" w:tplc="49B2A646">
      <w:start w:val="3"/>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218111B3"/>
    <w:multiLevelType w:val="hybridMultilevel"/>
    <w:tmpl w:val="B7DC23B0"/>
    <w:lvl w:ilvl="0" w:tplc="6B2C1444">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nsid w:val="22D33D82"/>
    <w:multiLevelType w:val="hybridMultilevel"/>
    <w:tmpl w:val="D8A85692"/>
    <w:lvl w:ilvl="0" w:tplc="03BCA46C">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nsid w:val="23B34BF2"/>
    <w:multiLevelType w:val="hybridMultilevel"/>
    <w:tmpl w:val="82CE9CF6"/>
    <w:name w:val="WW8Num1822"/>
    <w:lvl w:ilvl="0" w:tplc="0415000F">
      <w:start w:val="1"/>
      <w:numFmt w:val="decimal"/>
      <w:lvlText w:val="%1."/>
      <w:lvlJc w:val="left"/>
      <w:pPr>
        <w:ind w:left="1063" w:hanging="360"/>
      </w:pPr>
    </w:lvl>
    <w:lvl w:ilvl="1" w:tplc="86120928">
      <w:start w:val="1"/>
      <w:numFmt w:val="lowerLetter"/>
      <w:lvlText w:val="%2)"/>
      <w:lvlJc w:val="left"/>
      <w:pPr>
        <w:tabs>
          <w:tab w:val="num" w:pos="1783"/>
        </w:tabs>
        <w:ind w:left="1783" w:hanging="360"/>
      </w:pPr>
      <w:rPr>
        <w:rFonts w:hint="default"/>
      </w:rPr>
    </w:lvl>
    <w:lvl w:ilvl="2" w:tplc="0415001B" w:tentative="1">
      <w:start w:val="1"/>
      <w:numFmt w:val="lowerRoman"/>
      <w:lvlText w:val="%3."/>
      <w:lvlJc w:val="right"/>
      <w:pPr>
        <w:ind w:left="2503" w:hanging="180"/>
      </w:pPr>
    </w:lvl>
    <w:lvl w:ilvl="3" w:tplc="0415000F" w:tentative="1">
      <w:start w:val="1"/>
      <w:numFmt w:val="decimal"/>
      <w:lvlText w:val="%4."/>
      <w:lvlJc w:val="left"/>
      <w:pPr>
        <w:ind w:left="3223" w:hanging="360"/>
      </w:pPr>
    </w:lvl>
    <w:lvl w:ilvl="4" w:tplc="04150019" w:tentative="1">
      <w:start w:val="1"/>
      <w:numFmt w:val="lowerLetter"/>
      <w:lvlText w:val="%5."/>
      <w:lvlJc w:val="left"/>
      <w:pPr>
        <w:ind w:left="3943" w:hanging="360"/>
      </w:pPr>
    </w:lvl>
    <w:lvl w:ilvl="5" w:tplc="0415001B" w:tentative="1">
      <w:start w:val="1"/>
      <w:numFmt w:val="lowerRoman"/>
      <w:lvlText w:val="%6."/>
      <w:lvlJc w:val="right"/>
      <w:pPr>
        <w:ind w:left="4663" w:hanging="180"/>
      </w:pPr>
    </w:lvl>
    <w:lvl w:ilvl="6" w:tplc="0415000F" w:tentative="1">
      <w:start w:val="1"/>
      <w:numFmt w:val="decimal"/>
      <w:lvlText w:val="%7."/>
      <w:lvlJc w:val="left"/>
      <w:pPr>
        <w:ind w:left="5383" w:hanging="360"/>
      </w:pPr>
    </w:lvl>
    <w:lvl w:ilvl="7" w:tplc="04150019" w:tentative="1">
      <w:start w:val="1"/>
      <w:numFmt w:val="lowerLetter"/>
      <w:lvlText w:val="%8."/>
      <w:lvlJc w:val="left"/>
      <w:pPr>
        <w:ind w:left="6103" w:hanging="360"/>
      </w:pPr>
    </w:lvl>
    <w:lvl w:ilvl="8" w:tplc="0415001B" w:tentative="1">
      <w:start w:val="1"/>
      <w:numFmt w:val="lowerRoman"/>
      <w:lvlText w:val="%9."/>
      <w:lvlJc w:val="right"/>
      <w:pPr>
        <w:ind w:left="6823" w:hanging="180"/>
      </w:pPr>
    </w:lvl>
  </w:abstractNum>
  <w:abstractNum w:abstractNumId="59">
    <w:nsid w:val="255610AF"/>
    <w:multiLevelType w:val="hybridMultilevel"/>
    <w:tmpl w:val="23642FA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257C518A"/>
    <w:multiLevelType w:val="hybridMultilevel"/>
    <w:tmpl w:val="A9DC08E8"/>
    <w:lvl w:ilvl="0" w:tplc="48D0A124">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269E3E07"/>
    <w:multiLevelType w:val="hybridMultilevel"/>
    <w:tmpl w:val="8AD222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nsid w:val="29240B3C"/>
    <w:multiLevelType w:val="hybridMultilevel"/>
    <w:tmpl w:val="C67C0BCE"/>
    <w:lvl w:ilvl="0" w:tplc="8DE061CA">
      <w:start w:val="1"/>
      <w:numFmt w:val="bullet"/>
      <w:lvlText w:val="-"/>
      <w:lvlJc w:val="left"/>
      <w:pPr>
        <w:tabs>
          <w:tab w:val="num" w:pos="1080"/>
        </w:tabs>
        <w:ind w:left="1080" w:hanging="360"/>
      </w:pPr>
      <w:rPr>
        <w:rFonts w:ascii="Courier New" w:hAnsi="Courier New" w:hint="default"/>
      </w:rPr>
    </w:lvl>
    <w:lvl w:ilvl="1" w:tplc="2F2AE16E">
      <w:start w:val="1"/>
      <w:numFmt w:val="decimal"/>
      <w:lvlText w:val="%2."/>
      <w:lvlJc w:val="left"/>
      <w:pPr>
        <w:tabs>
          <w:tab w:val="num" w:pos="1800"/>
        </w:tabs>
        <w:ind w:left="1800" w:hanging="360"/>
      </w:pPr>
      <w:rPr>
        <w:rFonts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63">
    <w:nsid w:val="2BB746A3"/>
    <w:multiLevelType w:val="hybridMultilevel"/>
    <w:tmpl w:val="597EC9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nsid w:val="2C9178EE"/>
    <w:multiLevelType w:val="hybridMultilevel"/>
    <w:tmpl w:val="585C3F98"/>
    <w:lvl w:ilvl="0" w:tplc="EDCC419E">
      <w:start w:val="1"/>
      <w:numFmt w:val="lowerLetter"/>
      <w:lvlText w:val="%1)"/>
      <w:lvlJc w:val="left"/>
      <w:pPr>
        <w:tabs>
          <w:tab w:val="num" w:pos="3600"/>
        </w:tabs>
        <w:ind w:left="3600" w:hanging="360"/>
      </w:pPr>
      <w:rPr>
        <w:rFonts w:hint="default"/>
      </w:rPr>
    </w:lvl>
    <w:lvl w:ilvl="1" w:tplc="04150017">
      <w:start w:val="1"/>
      <w:numFmt w:val="lowerLetter"/>
      <w:lvlText w:val="%2)"/>
      <w:lvlJc w:val="left"/>
      <w:pPr>
        <w:tabs>
          <w:tab w:val="num" w:pos="2160"/>
        </w:tabs>
        <w:ind w:left="2160" w:hanging="360"/>
      </w:pPr>
    </w:lvl>
    <w:lvl w:ilvl="2" w:tplc="1AE41EC2">
      <w:start w:val="1"/>
      <w:numFmt w:val="decimal"/>
      <w:lvlText w:val="%3."/>
      <w:lvlJc w:val="left"/>
      <w:pPr>
        <w:ind w:left="3060" w:hanging="360"/>
      </w:pPr>
      <w:rPr>
        <w:rFonts w:hint="default"/>
      </w:r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65">
    <w:nsid w:val="2CC835B8"/>
    <w:multiLevelType w:val="multilevel"/>
    <w:tmpl w:val="059ED598"/>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6">
    <w:nsid w:val="2DAC6CD5"/>
    <w:multiLevelType w:val="hybridMultilevel"/>
    <w:tmpl w:val="C636AD06"/>
    <w:lvl w:ilvl="0" w:tplc="0415000F">
      <w:start w:val="1"/>
      <w:numFmt w:val="decimal"/>
      <w:lvlText w:val="%1."/>
      <w:lvlJc w:val="left"/>
      <w:pPr>
        <w:tabs>
          <w:tab w:val="num" w:pos="360"/>
        </w:tabs>
        <w:ind w:left="360" w:hanging="360"/>
      </w:pPr>
    </w:lvl>
    <w:lvl w:ilvl="1" w:tplc="7D6ACB30">
      <w:start w:val="1"/>
      <w:numFmt w:val="decimal"/>
      <w:lvlText w:val="%2."/>
      <w:lvlJc w:val="left"/>
      <w:pPr>
        <w:ind w:left="1425" w:hanging="705"/>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7">
    <w:nsid w:val="2EF22F44"/>
    <w:multiLevelType w:val="hybridMultilevel"/>
    <w:tmpl w:val="149622FA"/>
    <w:lvl w:ilvl="0" w:tplc="3F480A30">
      <w:start w:val="3"/>
      <w:numFmt w:val="decimal"/>
      <w:lvlText w:val="%1."/>
      <w:lvlJc w:val="left"/>
      <w:pPr>
        <w:ind w:left="720" w:hanging="360"/>
      </w:pPr>
      <w:rPr>
        <w:rFonts w:hint="default"/>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2F842935"/>
    <w:multiLevelType w:val="multilevel"/>
    <w:tmpl w:val="12B89D68"/>
    <w:lvl w:ilvl="0">
      <w:start w:val="1"/>
      <w:numFmt w:val="decimal"/>
      <w:lvlText w:val="%1."/>
      <w:lvlJc w:val="left"/>
      <w:pPr>
        <w:tabs>
          <w:tab w:val="num" w:pos="2352"/>
        </w:tabs>
        <w:ind w:left="2352" w:hanging="360"/>
      </w:pPr>
      <w:rPr>
        <w:rFonts w:cs="Times New Roman" w:hint="default"/>
        <w:b w:val="0"/>
        <w:i w:val="0"/>
      </w:rPr>
    </w:lvl>
    <w:lvl w:ilvl="1">
      <w:start w:val="1"/>
      <w:numFmt w:val="decimal"/>
      <w:isLgl/>
      <w:lvlText w:val="%1.%2"/>
      <w:lvlJc w:val="left"/>
      <w:pPr>
        <w:tabs>
          <w:tab w:val="num" w:pos="2352"/>
        </w:tabs>
        <w:ind w:left="2352" w:hanging="360"/>
      </w:pPr>
      <w:rPr>
        <w:rFonts w:cs="Times New Roman" w:hint="default"/>
      </w:rPr>
    </w:lvl>
    <w:lvl w:ilvl="2">
      <w:start w:val="1"/>
      <w:numFmt w:val="decimal"/>
      <w:isLgl/>
      <w:lvlText w:val="%1.%2.%3"/>
      <w:lvlJc w:val="left"/>
      <w:pPr>
        <w:tabs>
          <w:tab w:val="num" w:pos="2712"/>
        </w:tabs>
        <w:ind w:left="2712" w:hanging="720"/>
      </w:pPr>
      <w:rPr>
        <w:rFonts w:cs="Times New Roman" w:hint="default"/>
      </w:rPr>
    </w:lvl>
    <w:lvl w:ilvl="3">
      <w:start w:val="1"/>
      <w:numFmt w:val="decimal"/>
      <w:isLgl/>
      <w:lvlText w:val="%1.%2.%3.%4"/>
      <w:lvlJc w:val="left"/>
      <w:pPr>
        <w:tabs>
          <w:tab w:val="num" w:pos="2712"/>
        </w:tabs>
        <w:ind w:left="2712" w:hanging="720"/>
      </w:pPr>
      <w:rPr>
        <w:rFonts w:cs="Times New Roman" w:hint="default"/>
      </w:rPr>
    </w:lvl>
    <w:lvl w:ilvl="4">
      <w:start w:val="1"/>
      <w:numFmt w:val="decimal"/>
      <w:isLgl/>
      <w:lvlText w:val="%1.%2.%3.%4.%5"/>
      <w:lvlJc w:val="left"/>
      <w:pPr>
        <w:tabs>
          <w:tab w:val="num" w:pos="3072"/>
        </w:tabs>
        <w:ind w:left="3072" w:hanging="1080"/>
      </w:pPr>
      <w:rPr>
        <w:rFonts w:cs="Times New Roman" w:hint="default"/>
      </w:rPr>
    </w:lvl>
    <w:lvl w:ilvl="5">
      <w:start w:val="1"/>
      <w:numFmt w:val="decimal"/>
      <w:isLgl/>
      <w:lvlText w:val="%1.%2.%3.%4.%5.%6"/>
      <w:lvlJc w:val="left"/>
      <w:pPr>
        <w:tabs>
          <w:tab w:val="num" w:pos="3072"/>
        </w:tabs>
        <w:ind w:left="3072" w:hanging="1080"/>
      </w:pPr>
      <w:rPr>
        <w:rFonts w:cs="Times New Roman" w:hint="default"/>
      </w:rPr>
    </w:lvl>
    <w:lvl w:ilvl="6">
      <w:start w:val="1"/>
      <w:numFmt w:val="decimal"/>
      <w:isLgl/>
      <w:lvlText w:val="%1.%2.%3.%4.%5.%6.%7"/>
      <w:lvlJc w:val="left"/>
      <w:pPr>
        <w:tabs>
          <w:tab w:val="num" w:pos="3432"/>
        </w:tabs>
        <w:ind w:left="3432" w:hanging="1440"/>
      </w:pPr>
      <w:rPr>
        <w:rFonts w:cs="Times New Roman" w:hint="default"/>
      </w:rPr>
    </w:lvl>
    <w:lvl w:ilvl="7">
      <w:start w:val="1"/>
      <w:numFmt w:val="decimal"/>
      <w:isLgl/>
      <w:lvlText w:val="%1.%2.%3.%4.%5.%6.%7.%8"/>
      <w:lvlJc w:val="left"/>
      <w:pPr>
        <w:tabs>
          <w:tab w:val="num" w:pos="3432"/>
        </w:tabs>
        <w:ind w:left="3432" w:hanging="1440"/>
      </w:pPr>
      <w:rPr>
        <w:rFonts w:cs="Times New Roman" w:hint="default"/>
      </w:rPr>
    </w:lvl>
    <w:lvl w:ilvl="8">
      <w:start w:val="1"/>
      <w:numFmt w:val="decimal"/>
      <w:isLgl/>
      <w:lvlText w:val="%1.%2.%3.%4.%5.%6.%7.%8.%9"/>
      <w:lvlJc w:val="left"/>
      <w:pPr>
        <w:tabs>
          <w:tab w:val="num" w:pos="3792"/>
        </w:tabs>
        <w:ind w:left="3792" w:hanging="1800"/>
      </w:pPr>
      <w:rPr>
        <w:rFonts w:cs="Times New Roman" w:hint="default"/>
      </w:rPr>
    </w:lvl>
  </w:abstractNum>
  <w:abstractNum w:abstractNumId="69">
    <w:nsid w:val="30376473"/>
    <w:multiLevelType w:val="hybridMultilevel"/>
    <w:tmpl w:val="AD507F9A"/>
    <w:lvl w:ilvl="0" w:tplc="37C83F1A">
      <w:start w:val="1"/>
      <w:numFmt w:val="bullet"/>
      <w:lvlText w:val=""/>
      <w:lvlJc w:val="left"/>
      <w:pPr>
        <w:ind w:left="720" w:hanging="360"/>
      </w:pPr>
      <w:rPr>
        <w:rFonts w:ascii="Symbol" w:hAnsi="Symbol" w:hint="default"/>
      </w:rPr>
    </w:lvl>
    <w:lvl w:ilvl="1" w:tplc="37C83F1A">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0">
    <w:nsid w:val="30434926"/>
    <w:multiLevelType w:val="hybridMultilevel"/>
    <w:tmpl w:val="E176F16C"/>
    <w:lvl w:ilvl="0" w:tplc="FFFFFFFF">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30A9114F"/>
    <w:multiLevelType w:val="singleLevel"/>
    <w:tmpl w:val="56DA6386"/>
    <w:lvl w:ilvl="0">
      <w:start w:val="1"/>
      <w:numFmt w:val="decimal"/>
      <w:lvlText w:val="%1."/>
      <w:legacy w:legacy="1" w:legacySpace="0" w:legacyIndent="360"/>
      <w:lvlJc w:val="left"/>
      <w:rPr>
        <w:rFonts w:ascii="Times New Roman" w:hAnsi="Times New Roman" w:cs="Times New Roman" w:hint="default"/>
        <w:b w:val="0"/>
      </w:rPr>
    </w:lvl>
  </w:abstractNum>
  <w:abstractNum w:abstractNumId="72">
    <w:nsid w:val="32070321"/>
    <w:multiLevelType w:val="hybridMultilevel"/>
    <w:tmpl w:val="2970050C"/>
    <w:lvl w:ilvl="0" w:tplc="EEBC590A">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nsid w:val="32440E30"/>
    <w:multiLevelType w:val="hybridMultilevel"/>
    <w:tmpl w:val="E7566C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nsid w:val="32884E25"/>
    <w:multiLevelType w:val="hybridMultilevel"/>
    <w:tmpl w:val="31480590"/>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5">
    <w:nsid w:val="33772C00"/>
    <w:multiLevelType w:val="hybridMultilevel"/>
    <w:tmpl w:val="4B1CFB54"/>
    <w:lvl w:ilvl="0" w:tplc="E8B05208">
      <w:start w:val="1"/>
      <w:numFmt w:val="decimal"/>
      <w:lvlText w:val="%1."/>
      <w:lvlJc w:val="left"/>
      <w:pPr>
        <w:ind w:left="720" w:hanging="360"/>
      </w:pPr>
      <w:rPr>
        <w:color w:val="auto"/>
      </w:rPr>
    </w:lvl>
    <w:lvl w:ilvl="1" w:tplc="54383C10">
      <w:start w:val="1"/>
      <w:numFmt w:val="lowerLetter"/>
      <w:lvlText w:val="%2)"/>
      <w:lvlJc w:val="left"/>
      <w:pPr>
        <w:tabs>
          <w:tab w:val="num" w:pos="360"/>
        </w:tabs>
        <w:ind w:left="360" w:hanging="360"/>
      </w:pPr>
      <w:rPr>
        <w:strike w:val="0"/>
        <w:color w:val="auto"/>
      </w:rPr>
    </w:lvl>
    <w:lvl w:ilvl="2" w:tplc="9DCAFDC2">
      <w:start w:val="1"/>
      <w:numFmt w:val="bullet"/>
      <w:lvlText w:val=""/>
      <w:lvlJc w:val="left"/>
      <w:pPr>
        <w:tabs>
          <w:tab w:val="num" w:pos="2340"/>
        </w:tabs>
        <w:ind w:left="2340" w:hanging="360"/>
      </w:pPr>
      <w:rPr>
        <w:rFonts w:ascii="Symbol" w:hAnsi="Symbol" w:hint="default"/>
      </w:rPr>
    </w:lvl>
    <w:lvl w:ilvl="3" w:tplc="8B56D1AA">
      <w:start w:val="7"/>
      <w:numFmt w:val="lowerLetter"/>
      <w:lvlText w:val="%4)"/>
      <w:lvlJc w:val="left"/>
      <w:pPr>
        <w:tabs>
          <w:tab w:val="num" w:pos="2880"/>
        </w:tabs>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338648D8"/>
    <w:multiLevelType w:val="hybridMultilevel"/>
    <w:tmpl w:val="A90CD128"/>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34B94E35"/>
    <w:multiLevelType w:val="hybridMultilevel"/>
    <w:tmpl w:val="314ED40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36121C06"/>
    <w:multiLevelType w:val="hybridMultilevel"/>
    <w:tmpl w:val="7D6AF1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nsid w:val="36701AD2"/>
    <w:multiLevelType w:val="hybridMultilevel"/>
    <w:tmpl w:val="61EE81B0"/>
    <w:lvl w:ilvl="0" w:tplc="8FF08308">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nsid w:val="37E74746"/>
    <w:multiLevelType w:val="hybridMultilevel"/>
    <w:tmpl w:val="35E8918C"/>
    <w:lvl w:ilvl="0" w:tplc="FFFFFFFF">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39F06272"/>
    <w:multiLevelType w:val="hybridMultilevel"/>
    <w:tmpl w:val="E53AA7F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2">
    <w:nsid w:val="3A3418DF"/>
    <w:multiLevelType w:val="hybridMultilevel"/>
    <w:tmpl w:val="6DA48DC8"/>
    <w:lvl w:ilvl="0" w:tplc="04090011">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83">
    <w:nsid w:val="3ACA2492"/>
    <w:multiLevelType w:val="hybridMultilevel"/>
    <w:tmpl w:val="80280F1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nsid w:val="3C071AC1"/>
    <w:multiLevelType w:val="hybridMultilevel"/>
    <w:tmpl w:val="CA26CB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nsid w:val="3C195587"/>
    <w:multiLevelType w:val="hybridMultilevel"/>
    <w:tmpl w:val="4F1C656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nsid w:val="3CCC1E68"/>
    <w:multiLevelType w:val="singleLevel"/>
    <w:tmpl w:val="EDD83702"/>
    <w:lvl w:ilvl="0">
      <w:start w:val="1"/>
      <w:numFmt w:val="lowerLetter"/>
      <w:lvlText w:val="%1)"/>
      <w:lvlJc w:val="left"/>
      <w:pPr>
        <w:tabs>
          <w:tab w:val="num" w:pos="1464"/>
        </w:tabs>
        <w:ind w:left="1464" w:hanging="360"/>
      </w:pPr>
      <w:rPr>
        <w:sz w:val="24"/>
        <w:szCs w:val="24"/>
      </w:rPr>
    </w:lvl>
  </w:abstractNum>
  <w:abstractNum w:abstractNumId="87">
    <w:nsid w:val="3CFB2CB9"/>
    <w:multiLevelType w:val="hybridMultilevel"/>
    <w:tmpl w:val="BC5479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nsid w:val="3F6139BC"/>
    <w:multiLevelType w:val="hybridMultilevel"/>
    <w:tmpl w:val="1EEEF672"/>
    <w:lvl w:ilvl="0" w:tplc="0415001B">
      <w:start w:val="1"/>
      <w:numFmt w:val="lowerRoman"/>
      <w:lvlText w:val="%1."/>
      <w:lvlJc w:val="right"/>
      <w:pPr>
        <w:ind w:left="855" w:hanging="360"/>
      </w:pPr>
    </w:lvl>
    <w:lvl w:ilvl="1" w:tplc="04150019">
      <w:start w:val="1"/>
      <w:numFmt w:val="lowerLetter"/>
      <w:lvlText w:val="%2."/>
      <w:lvlJc w:val="left"/>
      <w:pPr>
        <w:ind w:left="1575" w:hanging="360"/>
      </w:pPr>
    </w:lvl>
    <w:lvl w:ilvl="2" w:tplc="0415001B">
      <w:start w:val="1"/>
      <w:numFmt w:val="lowerRoman"/>
      <w:lvlText w:val="%3."/>
      <w:lvlJc w:val="right"/>
      <w:pPr>
        <w:ind w:left="2295" w:hanging="180"/>
      </w:pPr>
    </w:lvl>
    <w:lvl w:ilvl="3" w:tplc="0415000F">
      <w:start w:val="1"/>
      <w:numFmt w:val="decimal"/>
      <w:lvlText w:val="%4."/>
      <w:lvlJc w:val="left"/>
      <w:pPr>
        <w:ind w:left="3015" w:hanging="360"/>
      </w:pPr>
    </w:lvl>
    <w:lvl w:ilvl="4" w:tplc="04150019" w:tentative="1">
      <w:start w:val="1"/>
      <w:numFmt w:val="lowerLetter"/>
      <w:lvlText w:val="%5."/>
      <w:lvlJc w:val="left"/>
      <w:pPr>
        <w:ind w:left="3735" w:hanging="360"/>
      </w:pPr>
    </w:lvl>
    <w:lvl w:ilvl="5" w:tplc="0415001B" w:tentative="1">
      <w:start w:val="1"/>
      <w:numFmt w:val="lowerRoman"/>
      <w:lvlText w:val="%6."/>
      <w:lvlJc w:val="right"/>
      <w:pPr>
        <w:ind w:left="4455" w:hanging="180"/>
      </w:pPr>
    </w:lvl>
    <w:lvl w:ilvl="6" w:tplc="0415000F" w:tentative="1">
      <w:start w:val="1"/>
      <w:numFmt w:val="decimal"/>
      <w:lvlText w:val="%7."/>
      <w:lvlJc w:val="left"/>
      <w:pPr>
        <w:ind w:left="5175" w:hanging="360"/>
      </w:pPr>
    </w:lvl>
    <w:lvl w:ilvl="7" w:tplc="04150019" w:tentative="1">
      <w:start w:val="1"/>
      <w:numFmt w:val="lowerLetter"/>
      <w:lvlText w:val="%8."/>
      <w:lvlJc w:val="left"/>
      <w:pPr>
        <w:ind w:left="5895" w:hanging="360"/>
      </w:pPr>
    </w:lvl>
    <w:lvl w:ilvl="8" w:tplc="0415001B" w:tentative="1">
      <w:start w:val="1"/>
      <w:numFmt w:val="lowerRoman"/>
      <w:lvlText w:val="%9."/>
      <w:lvlJc w:val="right"/>
      <w:pPr>
        <w:ind w:left="6615" w:hanging="180"/>
      </w:pPr>
    </w:lvl>
  </w:abstractNum>
  <w:abstractNum w:abstractNumId="89">
    <w:nsid w:val="40A11C6F"/>
    <w:multiLevelType w:val="singleLevel"/>
    <w:tmpl w:val="C8060EF0"/>
    <w:lvl w:ilvl="0">
      <w:start w:val="1"/>
      <w:numFmt w:val="decimal"/>
      <w:lvlText w:val="%1."/>
      <w:lvlJc w:val="left"/>
      <w:pPr>
        <w:tabs>
          <w:tab w:val="num" w:pos="360"/>
        </w:tabs>
        <w:ind w:left="360" w:hanging="360"/>
      </w:pPr>
    </w:lvl>
  </w:abstractNum>
  <w:abstractNum w:abstractNumId="90">
    <w:nsid w:val="40DD1662"/>
    <w:multiLevelType w:val="hybridMultilevel"/>
    <w:tmpl w:val="6FA21D06"/>
    <w:lvl w:ilvl="0" w:tplc="67BACF32">
      <w:start w:val="1"/>
      <w:numFmt w:val="decimal"/>
      <w:lvlText w:val="%1."/>
      <w:lvlJc w:val="left"/>
      <w:pPr>
        <w:ind w:left="720" w:hanging="360"/>
      </w:pPr>
      <w:rPr>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nsid w:val="40DE3D43"/>
    <w:multiLevelType w:val="hybridMultilevel"/>
    <w:tmpl w:val="8980785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nsid w:val="41EE1955"/>
    <w:multiLevelType w:val="hybridMultilevel"/>
    <w:tmpl w:val="B8D45632"/>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C324C812">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94">
    <w:nsid w:val="4321140B"/>
    <w:multiLevelType w:val="singleLevel"/>
    <w:tmpl w:val="37CCE4C6"/>
    <w:lvl w:ilvl="0">
      <w:start w:val="1"/>
      <w:numFmt w:val="decimal"/>
      <w:pStyle w:val="Considrant"/>
      <w:lvlText w:val="(%1)"/>
      <w:lvlJc w:val="left"/>
      <w:pPr>
        <w:tabs>
          <w:tab w:val="num" w:pos="709"/>
        </w:tabs>
        <w:ind w:left="709" w:hanging="709"/>
      </w:pPr>
    </w:lvl>
  </w:abstractNum>
  <w:abstractNum w:abstractNumId="95">
    <w:nsid w:val="43974A5D"/>
    <w:multiLevelType w:val="hybridMultilevel"/>
    <w:tmpl w:val="86B2DBD2"/>
    <w:lvl w:ilvl="0" w:tplc="250EE108">
      <w:start w:val="1"/>
      <w:numFmt w:val="upperRoman"/>
      <w:lvlText w:val="%1."/>
      <w:lvlJc w:val="left"/>
      <w:pPr>
        <w:ind w:left="2421" w:hanging="720"/>
      </w:pPr>
      <w:rPr>
        <w:rFonts w:hint="default"/>
      </w:rPr>
    </w:lvl>
    <w:lvl w:ilvl="1" w:tplc="04150019" w:tentative="1">
      <w:start w:val="1"/>
      <w:numFmt w:val="lowerLetter"/>
      <w:lvlText w:val="%2."/>
      <w:lvlJc w:val="left"/>
      <w:pPr>
        <w:ind w:left="2781" w:hanging="360"/>
      </w:pPr>
    </w:lvl>
    <w:lvl w:ilvl="2" w:tplc="0415001B">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96">
    <w:nsid w:val="48DB36F8"/>
    <w:multiLevelType w:val="multilevel"/>
    <w:tmpl w:val="30DE0668"/>
    <w:lvl w:ilvl="0">
      <w:start w:val="1"/>
      <w:numFmt w:val="decimal"/>
      <w:lvlText w:val="%1."/>
      <w:lvlJc w:val="left"/>
      <w:pPr>
        <w:tabs>
          <w:tab w:val="num" w:pos="2340"/>
        </w:tabs>
        <w:ind w:left="2340" w:hanging="360"/>
      </w:pPr>
      <w:rPr>
        <w:b w:val="0"/>
        <w:color w:val="00000A"/>
        <w:sz w:val="16"/>
        <w:szCs w:val="16"/>
      </w:rPr>
    </w:lvl>
    <w:lvl w:ilvl="1">
      <w:start w:val="1"/>
      <w:numFmt w:val="decimal"/>
      <w:lvlText w:val="%2."/>
      <w:lvlJc w:val="left"/>
      <w:pPr>
        <w:tabs>
          <w:tab w:val="num" w:pos="1440"/>
        </w:tabs>
        <w:ind w:left="1440" w:hanging="360"/>
      </w:pPr>
      <w:rPr>
        <w:b/>
        <w:color w:val="00000A"/>
        <w:sz w:val="16"/>
        <w:szCs w:val="16"/>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7">
    <w:nsid w:val="490E5A6E"/>
    <w:multiLevelType w:val="hybridMultilevel"/>
    <w:tmpl w:val="34C4ACB8"/>
    <w:lvl w:ilvl="0" w:tplc="59FA26F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8">
    <w:nsid w:val="4A653C9D"/>
    <w:multiLevelType w:val="hybridMultilevel"/>
    <w:tmpl w:val="0F163912"/>
    <w:lvl w:ilvl="0" w:tplc="3A80B698">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4BEA1C79"/>
    <w:multiLevelType w:val="hybridMultilevel"/>
    <w:tmpl w:val="25C2F4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nsid w:val="4C826E55"/>
    <w:multiLevelType w:val="multilevel"/>
    <w:tmpl w:val="12B89D68"/>
    <w:lvl w:ilvl="0">
      <w:start w:val="1"/>
      <w:numFmt w:val="decimal"/>
      <w:lvlText w:val="%1."/>
      <w:lvlJc w:val="left"/>
      <w:pPr>
        <w:tabs>
          <w:tab w:val="num" w:pos="2352"/>
        </w:tabs>
        <w:ind w:left="2352" w:hanging="360"/>
      </w:pPr>
      <w:rPr>
        <w:rFonts w:cs="Times New Roman" w:hint="default"/>
        <w:b w:val="0"/>
        <w:i w:val="0"/>
      </w:rPr>
    </w:lvl>
    <w:lvl w:ilvl="1">
      <w:start w:val="1"/>
      <w:numFmt w:val="decimal"/>
      <w:isLgl/>
      <w:lvlText w:val="%1.%2"/>
      <w:lvlJc w:val="left"/>
      <w:pPr>
        <w:tabs>
          <w:tab w:val="num" w:pos="2352"/>
        </w:tabs>
        <w:ind w:left="2352" w:hanging="360"/>
      </w:pPr>
      <w:rPr>
        <w:rFonts w:cs="Times New Roman" w:hint="default"/>
      </w:rPr>
    </w:lvl>
    <w:lvl w:ilvl="2">
      <w:start w:val="1"/>
      <w:numFmt w:val="decimal"/>
      <w:isLgl/>
      <w:lvlText w:val="%1.%2.%3"/>
      <w:lvlJc w:val="left"/>
      <w:pPr>
        <w:tabs>
          <w:tab w:val="num" w:pos="2712"/>
        </w:tabs>
        <w:ind w:left="2712" w:hanging="720"/>
      </w:pPr>
      <w:rPr>
        <w:rFonts w:cs="Times New Roman" w:hint="default"/>
      </w:rPr>
    </w:lvl>
    <w:lvl w:ilvl="3">
      <w:start w:val="1"/>
      <w:numFmt w:val="decimal"/>
      <w:isLgl/>
      <w:lvlText w:val="%1.%2.%3.%4"/>
      <w:lvlJc w:val="left"/>
      <w:pPr>
        <w:tabs>
          <w:tab w:val="num" w:pos="2712"/>
        </w:tabs>
        <w:ind w:left="2712" w:hanging="720"/>
      </w:pPr>
      <w:rPr>
        <w:rFonts w:cs="Times New Roman" w:hint="default"/>
      </w:rPr>
    </w:lvl>
    <w:lvl w:ilvl="4">
      <w:start w:val="1"/>
      <w:numFmt w:val="decimal"/>
      <w:isLgl/>
      <w:lvlText w:val="%1.%2.%3.%4.%5"/>
      <w:lvlJc w:val="left"/>
      <w:pPr>
        <w:tabs>
          <w:tab w:val="num" w:pos="3072"/>
        </w:tabs>
        <w:ind w:left="3072" w:hanging="1080"/>
      </w:pPr>
      <w:rPr>
        <w:rFonts w:cs="Times New Roman" w:hint="default"/>
      </w:rPr>
    </w:lvl>
    <w:lvl w:ilvl="5">
      <w:start w:val="1"/>
      <w:numFmt w:val="decimal"/>
      <w:isLgl/>
      <w:lvlText w:val="%1.%2.%3.%4.%5.%6"/>
      <w:lvlJc w:val="left"/>
      <w:pPr>
        <w:tabs>
          <w:tab w:val="num" w:pos="3072"/>
        </w:tabs>
        <w:ind w:left="3072" w:hanging="1080"/>
      </w:pPr>
      <w:rPr>
        <w:rFonts w:cs="Times New Roman" w:hint="default"/>
      </w:rPr>
    </w:lvl>
    <w:lvl w:ilvl="6">
      <w:start w:val="1"/>
      <w:numFmt w:val="decimal"/>
      <w:isLgl/>
      <w:lvlText w:val="%1.%2.%3.%4.%5.%6.%7"/>
      <w:lvlJc w:val="left"/>
      <w:pPr>
        <w:tabs>
          <w:tab w:val="num" w:pos="3432"/>
        </w:tabs>
        <w:ind w:left="3432" w:hanging="1440"/>
      </w:pPr>
      <w:rPr>
        <w:rFonts w:cs="Times New Roman" w:hint="default"/>
      </w:rPr>
    </w:lvl>
    <w:lvl w:ilvl="7">
      <w:start w:val="1"/>
      <w:numFmt w:val="decimal"/>
      <w:isLgl/>
      <w:lvlText w:val="%1.%2.%3.%4.%5.%6.%7.%8"/>
      <w:lvlJc w:val="left"/>
      <w:pPr>
        <w:tabs>
          <w:tab w:val="num" w:pos="3432"/>
        </w:tabs>
        <w:ind w:left="3432" w:hanging="1440"/>
      </w:pPr>
      <w:rPr>
        <w:rFonts w:cs="Times New Roman" w:hint="default"/>
      </w:rPr>
    </w:lvl>
    <w:lvl w:ilvl="8">
      <w:start w:val="1"/>
      <w:numFmt w:val="decimal"/>
      <w:isLgl/>
      <w:lvlText w:val="%1.%2.%3.%4.%5.%6.%7.%8.%9"/>
      <w:lvlJc w:val="left"/>
      <w:pPr>
        <w:tabs>
          <w:tab w:val="num" w:pos="3792"/>
        </w:tabs>
        <w:ind w:left="3792" w:hanging="1800"/>
      </w:pPr>
      <w:rPr>
        <w:rFonts w:cs="Times New Roman" w:hint="default"/>
      </w:rPr>
    </w:lvl>
  </w:abstractNum>
  <w:abstractNum w:abstractNumId="101">
    <w:nsid w:val="4CA77ADC"/>
    <w:multiLevelType w:val="hybridMultilevel"/>
    <w:tmpl w:val="2B7EFB20"/>
    <w:lvl w:ilvl="0" w:tplc="8DE061CA">
      <w:start w:val="1"/>
      <w:numFmt w:val="bullet"/>
      <w:lvlText w:val="-"/>
      <w:lvlJc w:val="left"/>
      <w:pPr>
        <w:ind w:left="1146" w:hanging="360"/>
      </w:pPr>
      <w:rPr>
        <w:rFonts w:ascii="Courier New" w:hAnsi="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2">
    <w:nsid w:val="4EE15924"/>
    <w:multiLevelType w:val="hybridMultilevel"/>
    <w:tmpl w:val="1C7C0E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4F0111F5"/>
    <w:multiLevelType w:val="hybridMultilevel"/>
    <w:tmpl w:val="41804FCA"/>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nsid w:val="4FAB13C4"/>
    <w:multiLevelType w:val="hybridMultilevel"/>
    <w:tmpl w:val="112286C6"/>
    <w:lvl w:ilvl="0" w:tplc="7442A70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nsid w:val="50C97D03"/>
    <w:multiLevelType w:val="hybridMultilevel"/>
    <w:tmpl w:val="5906BE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nsid w:val="54D829A5"/>
    <w:multiLevelType w:val="hybridMultilevel"/>
    <w:tmpl w:val="A1B4EE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nsid w:val="55282C80"/>
    <w:multiLevelType w:val="hybridMultilevel"/>
    <w:tmpl w:val="E820BE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578667B0"/>
    <w:multiLevelType w:val="multilevel"/>
    <w:tmpl w:val="0A3015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9">
    <w:nsid w:val="58B27877"/>
    <w:multiLevelType w:val="hybridMultilevel"/>
    <w:tmpl w:val="77AC9072"/>
    <w:lvl w:ilvl="0" w:tplc="E116AEA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5ACD2916"/>
    <w:multiLevelType w:val="hybridMultilevel"/>
    <w:tmpl w:val="61F0B56E"/>
    <w:lvl w:ilvl="0" w:tplc="4F30345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12">
    <w:nsid w:val="5CEB7D26"/>
    <w:multiLevelType w:val="hybridMultilevel"/>
    <w:tmpl w:val="828802A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5D4D13D3"/>
    <w:multiLevelType w:val="hybridMultilevel"/>
    <w:tmpl w:val="4DDE9724"/>
    <w:name w:val="WW8Num62"/>
    <w:lvl w:ilvl="0" w:tplc="C8F29E12">
      <w:start w:val="1"/>
      <w:numFmt w:val="decimal"/>
      <w:lvlText w:val="%1."/>
      <w:lvlJc w:val="left"/>
      <w:pPr>
        <w:tabs>
          <w:tab w:val="num" w:pos="1062"/>
        </w:tabs>
        <w:ind w:left="1062" w:hanging="360"/>
      </w:pPr>
      <w:rPr>
        <w:rFonts w:ascii="Times New Roman" w:eastAsia="Times New Roman" w:hAnsi="Times New Roman" w:hint="default"/>
        <w:b/>
        <w:bCs/>
      </w:rPr>
    </w:lvl>
    <w:lvl w:ilvl="1" w:tplc="6714E418">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4">
    <w:nsid w:val="5F1C7B74"/>
    <w:multiLevelType w:val="hybridMultilevel"/>
    <w:tmpl w:val="D922837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5">
    <w:nsid w:val="5F2263BC"/>
    <w:multiLevelType w:val="hybridMultilevel"/>
    <w:tmpl w:val="EE1C2B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nsid w:val="605A2ACC"/>
    <w:multiLevelType w:val="hybridMultilevel"/>
    <w:tmpl w:val="10DC3332"/>
    <w:lvl w:ilvl="0" w:tplc="37484912">
      <w:start w:val="4"/>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607839CF"/>
    <w:multiLevelType w:val="hybridMultilevel"/>
    <w:tmpl w:val="2F00783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8">
    <w:nsid w:val="61747361"/>
    <w:multiLevelType w:val="hybridMultilevel"/>
    <w:tmpl w:val="58808C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61F95434"/>
    <w:multiLevelType w:val="multilevel"/>
    <w:tmpl w:val="526C91BC"/>
    <w:lvl w:ilvl="0">
      <w:start w:val="6"/>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20">
    <w:nsid w:val="626877D5"/>
    <w:multiLevelType w:val="hybridMultilevel"/>
    <w:tmpl w:val="E048E9F8"/>
    <w:lvl w:ilvl="0" w:tplc="04150001">
      <w:start w:val="1"/>
      <w:numFmt w:val="bullet"/>
      <w:lvlText w:val=""/>
      <w:lvlJc w:val="left"/>
      <w:pPr>
        <w:tabs>
          <w:tab w:val="num" w:pos="360"/>
        </w:tabs>
        <w:ind w:left="36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1">
    <w:nsid w:val="62D2629D"/>
    <w:multiLevelType w:val="hybridMultilevel"/>
    <w:tmpl w:val="7DE89E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2">
    <w:nsid w:val="63FF78DF"/>
    <w:multiLevelType w:val="hybridMultilevel"/>
    <w:tmpl w:val="C05AC8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3">
    <w:nsid w:val="663F4440"/>
    <w:multiLevelType w:val="hybridMultilevel"/>
    <w:tmpl w:val="E72AF968"/>
    <w:lvl w:ilvl="0" w:tplc="04150011">
      <w:start w:val="1"/>
      <w:numFmt w:val="decimal"/>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4">
    <w:nsid w:val="6A27192B"/>
    <w:multiLevelType w:val="hybridMultilevel"/>
    <w:tmpl w:val="4CB89E72"/>
    <w:lvl w:ilvl="0" w:tplc="0415001B">
      <w:start w:val="1"/>
      <w:numFmt w:val="lowerRoman"/>
      <w:lvlText w:val="%1."/>
      <w:lvlJc w:val="right"/>
      <w:pPr>
        <w:ind w:left="729" w:hanging="360"/>
      </w:pPr>
    </w:lvl>
    <w:lvl w:ilvl="1" w:tplc="BD5E4D78">
      <w:start w:val="1"/>
      <w:numFmt w:val="lowerRoman"/>
      <w:lvlText w:val="%2."/>
      <w:lvlJc w:val="left"/>
      <w:pPr>
        <w:ind w:left="1809" w:hanging="720"/>
      </w:pPr>
      <w:rPr>
        <w:rFonts w:hint="default"/>
      </w:rPr>
    </w:lvl>
    <w:lvl w:ilvl="2" w:tplc="277AF6CC">
      <w:start w:val="1"/>
      <w:numFmt w:val="lowerRoman"/>
      <w:lvlText w:val="%3."/>
      <w:lvlJc w:val="right"/>
      <w:pPr>
        <w:ind w:left="2169" w:hanging="180"/>
      </w:pPr>
      <w:rPr>
        <w:rFonts w:ascii="Times New Roman" w:eastAsia="Calibri" w:hAnsi="Times New Roman" w:cs="Times New Roman"/>
      </w:r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125">
    <w:nsid w:val="6C5A1020"/>
    <w:multiLevelType w:val="hybridMultilevel"/>
    <w:tmpl w:val="CCBCCC3C"/>
    <w:lvl w:ilvl="0" w:tplc="DB82C9DC">
      <w:start w:val="1"/>
      <w:numFmt w:val="decimal"/>
      <w:pStyle w:val="11Wyliczankapunktw"/>
      <w:lvlText w:val="%1)"/>
      <w:lvlJc w:val="left"/>
      <w:pPr>
        <w:ind w:left="720" w:hanging="360"/>
      </w:pPr>
    </w:lvl>
    <w:lvl w:ilvl="1" w:tplc="04090017">
      <w:start w:val="1"/>
      <w:numFmt w:val="lowerLetter"/>
      <w:lvlText w:val="%2)"/>
      <w:lvlJc w:val="left"/>
      <w:pPr>
        <w:ind w:left="1440" w:hanging="360"/>
      </w:pPr>
    </w:lvl>
    <w:lvl w:ilvl="2" w:tplc="20D638F2">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cs="Times New Roman"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cs="Times New Roman" w:hint="default"/>
      </w:rPr>
    </w:lvl>
    <w:lvl w:ilvl="8" w:tplc="0409001B">
      <w:start w:val="1"/>
      <w:numFmt w:val="bullet"/>
      <w:lvlText w:val=""/>
      <w:lvlJc w:val="left"/>
      <w:pPr>
        <w:ind w:left="6480" w:hanging="360"/>
      </w:pPr>
      <w:rPr>
        <w:rFonts w:ascii="Wingdings" w:hAnsi="Wingdings" w:hint="default"/>
      </w:rPr>
    </w:lvl>
  </w:abstractNum>
  <w:abstractNum w:abstractNumId="126">
    <w:nsid w:val="6F7A7276"/>
    <w:multiLevelType w:val="hybridMultilevel"/>
    <w:tmpl w:val="F3FEEB4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701363D7"/>
    <w:multiLevelType w:val="hybridMultilevel"/>
    <w:tmpl w:val="DEE2393C"/>
    <w:lvl w:ilvl="0" w:tplc="0415000F">
      <w:start w:val="1"/>
      <w:numFmt w:val="decimal"/>
      <w:lvlText w:val="%1."/>
      <w:lvlJc w:val="left"/>
      <w:pPr>
        <w:ind w:left="360" w:hanging="360"/>
      </w:pPr>
    </w:lvl>
    <w:lvl w:ilvl="1" w:tplc="04150019">
      <w:start w:val="1"/>
      <w:numFmt w:val="lowerLetter"/>
      <w:lvlText w:val="%2."/>
      <w:lvlJc w:val="left"/>
      <w:pPr>
        <w:ind w:left="872" w:hanging="360"/>
      </w:pPr>
    </w:lvl>
    <w:lvl w:ilvl="2" w:tplc="0415001B">
      <w:start w:val="1"/>
      <w:numFmt w:val="lowerRoman"/>
      <w:lvlText w:val="%3."/>
      <w:lvlJc w:val="right"/>
      <w:pPr>
        <w:ind w:left="1592" w:hanging="180"/>
      </w:pPr>
    </w:lvl>
    <w:lvl w:ilvl="3" w:tplc="0415000F">
      <w:start w:val="1"/>
      <w:numFmt w:val="decimal"/>
      <w:lvlText w:val="%4."/>
      <w:lvlJc w:val="left"/>
      <w:pPr>
        <w:ind w:left="2312" w:hanging="360"/>
      </w:pPr>
    </w:lvl>
    <w:lvl w:ilvl="4" w:tplc="04150019">
      <w:start w:val="1"/>
      <w:numFmt w:val="lowerLetter"/>
      <w:lvlText w:val="%5."/>
      <w:lvlJc w:val="left"/>
      <w:pPr>
        <w:ind w:left="3032" w:hanging="360"/>
      </w:pPr>
    </w:lvl>
    <w:lvl w:ilvl="5" w:tplc="0415001B">
      <w:start w:val="1"/>
      <w:numFmt w:val="lowerRoman"/>
      <w:lvlText w:val="%6."/>
      <w:lvlJc w:val="right"/>
      <w:pPr>
        <w:ind w:left="3752" w:hanging="180"/>
      </w:pPr>
    </w:lvl>
    <w:lvl w:ilvl="6" w:tplc="0415000F">
      <w:start w:val="1"/>
      <w:numFmt w:val="decimal"/>
      <w:lvlText w:val="%7."/>
      <w:lvlJc w:val="left"/>
      <w:pPr>
        <w:ind w:left="4472" w:hanging="360"/>
      </w:pPr>
    </w:lvl>
    <w:lvl w:ilvl="7" w:tplc="04150019">
      <w:start w:val="1"/>
      <w:numFmt w:val="lowerLetter"/>
      <w:lvlText w:val="%8."/>
      <w:lvlJc w:val="left"/>
      <w:pPr>
        <w:ind w:left="5192" w:hanging="360"/>
      </w:pPr>
    </w:lvl>
    <w:lvl w:ilvl="8" w:tplc="0415001B">
      <w:start w:val="1"/>
      <w:numFmt w:val="lowerRoman"/>
      <w:lvlText w:val="%9."/>
      <w:lvlJc w:val="right"/>
      <w:pPr>
        <w:ind w:left="5912" w:hanging="180"/>
      </w:pPr>
    </w:lvl>
  </w:abstractNum>
  <w:abstractNum w:abstractNumId="128">
    <w:nsid w:val="703B682A"/>
    <w:multiLevelType w:val="hybridMultilevel"/>
    <w:tmpl w:val="4E86FEAC"/>
    <w:lvl w:ilvl="0" w:tplc="74A69752">
      <w:start w:val="2"/>
      <w:numFmt w:val="upperLetter"/>
      <w:lvlText w:val="%1)"/>
      <w:lvlJc w:val="left"/>
      <w:pPr>
        <w:ind w:left="720" w:hanging="360"/>
      </w:pPr>
    </w:lvl>
    <w:lvl w:ilvl="1" w:tplc="D59EA7BC">
      <w:start w:val="7"/>
      <w:numFmt w:val="bullet"/>
      <w:lvlText w:val="•"/>
      <w:lvlJc w:val="left"/>
      <w:pPr>
        <w:ind w:left="1785" w:hanging="705"/>
      </w:pPr>
      <w:rPr>
        <w:rFonts w:ascii="Arial" w:eastAsiaTheme="minorHAnsi" w:hAnsi="Arial" w:cs="Aria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9">
    <w:nsid w:val="70ED0186"/>
    <w:multiLevelType w:val="hybridMultilevel"/>
    <w:tmpl w:val="7CC881A6"/>
    <w:lvl w:ilvl="0" w:tplc="04150017">
      <w:start w:val="1"/>
      <w:numFmt w:val="lowerLetter"/>
      <w:lvlText w:val="%1)"/>
      <w:lvlJc w:val="left"/>
      <w:pPr>
        <w:ind w:left="1080" w:hanging="360"/>
      </w:pPr>
      <w:rPr>
        <w:rFonts w:hint="default"/>
        <w:b w:val="0"/>
        <w:i w:val="0"/>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0">
    <w:nsid w:val="72544F57"/>
    <w:multiLevelType w:val="hybridMultilevel"/>
    <w:tmpl w:val="F71CA250"/>
    <w:lvl w:ilvl="0" w:tplc="FFFFFFFF">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734F6C8B"/>
    <w:multiLevelType w:val="hybridMultilevel"/>
    <w:tmpl w:val="99FA991E"/>
    <w:lvl w:ilvl="0" w:tplc="23967FBC">
      <w:start w:val="1"/>
      <w:numFmt w:val="lowerLetter"/>
      <w:lvlText w:val="%1)"/>
      <w:lvlJc w:val="left"/>
      <w:pPr>
        <w:tabs>
          <w:tab w:val="num" w:pos="4309"/>
        </w:tabs>
        <w:ind w:left="4309"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2">
    <w:nsid w:val="785C2E9D"/>
    <w:multiLevelType w:val="hybridMultilevel"/>
    <w:tmpl w:val="67665064"/>
    <w:lvl w:ilvl="0" w:tplc="0415001B">
      <w:start w:val="1"/>
      <w:numFmt w:val="lowerRoman"/>
      <w:lvlText w:val="%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78D41EC7"/>
    <w:multiLevelType w:val="hybridMultilevel"/>
    <w:tmpl w:val="05864B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nsid w:val="79377FA6"/>
    <w:multiLevelType w:val="singleLevel"/>
    <w:tmpl w:val="FCAE582E"/>
    <w:lvl w:ilvl="0">
      <w:start w:val="4"/>
      <w:numFmt w:val="decimal"/>
      <w:lvlText w:val="%1."/>
      <w:lvlJc w:val="left"/>
      <w:pPr>
        <w:tabs>
          <w:tab w:val="num" w:pos="360"/>
        </w:tabs>
        <w:ind w:left="360" w:hanging="360"/>
      </w:pPr>
    </w:lvl>
  </w:abstractNum>
  <w:abstractNum w:abstractNumId="135">
    <w:nsid w:val="79DE1A4D"/>
    <w:multiLevelType w:val="singleLevel"/>
    <w:tmpl w:val="EDD83702"/>
    <w:lvl w:ilvl="0">
      <w:start w:val="1"/>
      <w:numFmt w:val="lowerLetter"/>
      <w:lvlText w:val="%1)"/>
      <w:lvlJc w:val="left"/>
      <w:pPr>
        <w:tabs>
          <w:tab w:val="num" w:pos="1464"/>
        </w:tabs>
        <w:ind w:left="1464" w:hanging="360"/>
      </w:pPr>
      <w:rPr>
        <w:sz w:val="24"/>
        <w:szCs w:val="24"/>
      </w:rPr>
    </w:lvl>
  </w:abstractNum>
  <w:abstractNum w:abstractNumId="136">
    <w:nsid w:val="7A112CDB"/>
    <w:multiLevelType w:val="hybridMultilevel"/>
    <w:tmpl w:val="F8545A3A"/>
    <w:lvl w:ilvl="0" w:tplc="C76C2850">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7">
    <w:nsid w:val="7CD55C86"/>
    <w:multiLevelType w:val="hybridMultilevel"/>
    <w:tmpl w:val="80C0C670"/>
    <w:lvl w:ilvl="0" w:tplc="32D6B85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8">
    <w:nsid w:val="7CE82B5E"/>
    <w:multiLevelType w:val="multilevel"/>
    <w:tmpl w:val="12B89D68"/>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39">
    <w:nsid w:val="7DD76CC4"/>
    <w:multiLevelType w:val="hybridMultilevel"/>
    <w:tmpl w:val="B9E89922"/>
    <w:lvl w:ilvl="0" w:tplc="26B67CBC">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40">
    <w:nsid w:val="7F2451E1"/>
    <w:multiLevelType w:val="hybridMultilevel"/>
    <w:tmpl w:val="D5BAF07C"/>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7F647835"/>
    <w:multiLevelType w:val="hybridMultilevel"/>
    <w:tmpl w:val="D130D9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2">
    <w:nsid w:val="7F9427EA"/>
    <w:multiLevelType w:val="hybridMultilevel"/>
    <w:tmpl w:val="0AE42670"/>
    <w:lvl w:ilvl="0" w:tplc="0415001B">
      <w:start w:val="1"/>
      <w:numFmt w:val="lowerRoman"/>
      <w:lvlText w:val="%1."/>
      <w:lvlJc w:val="right"/>
      <w:pPr>
        <w:ind w:left="1070"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94"/>
  </w:num>
  <w:num w:numId="2">
    <w:abstractNumId w:val="122"/>
  </w:num>
  <w:num w:numId="3">
    <w:abstractNumId w:val="73"/>
  </w:num>
  <w:num w:numId="4">
    <w:abstractNumId w:val="0"/>
  </w:num>
  <w:num w:numId="5">
    <w:abstractNumId w:val="34"/>
  </w:num>
  <w:num w:numId="6">
    <w:abstractNumId w:val="135"/>
  </w:num>
  <w:num w:numId="7">
    <w:abstractNumId w:val="2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8"/>
  </w:num>
  <w:num w:numId="10">
    <w:abstractNumId w:val="14"/>
  </w:num>
  <w:num w:numId="11">
    <w:abstractNumId w:val="110"/>
  </w:num>
  <w:num w:numId="12">
    <w:abstractNumId w:val="119"/>
  </w:num>
  <w:num w:numId="13">
    <w:abstractNumId w:val="139"/>
  </w:num>
  <w:num w:numId="14">
    <w:abstractNumId w:val="111"/>
    <w:lvlOverride w:ilvl="0">
      <w:startOverride w:val="1"/>
    </w:lvlOverride>
  </w:num>
  <w:num w:numId="15">
    <w:abstractNumId w:val="93"/>
    <w:lvlOverride w:ilvl="0">
      <w:startOverride w:val="1"/>
    </w:lvlOverride>
  </w:num>
  <w:num w:numId="16">
    <w:abstractNumId w:val="111"/>
  </w:num>
  <w:num w:numId="17">
    <w:abstractNumId w:val="93"/>
  </w:num>
  <w:num w:numId="18">
    <w:abstractNumId w:val="57"/>
  </w:num>
  <w:num w:numId="1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4"/>
  </w:num>
  <w:num w:numId="21">
    <w:abstractNumId w:val="17"/>
  </w:num>
  <w:num w:numId="22">
    <w:abstractNumId w:val="95"/>
  </w:num>
  <w:num w:numId="23">
    <w:abstractNumId w:val="53"/>
  </w:num>
  <w:num w:numId="24">
    <w:abstractNumId w:val="38"/>
  </w:num>
  <w:num w:numId="25">
    <w:abstractNumId w:val="88"/>
  </w:num>
  <w:num w:numId="26">
    <w:abstractNumId w:val="76"/>
  </w:num>
  <w:num w:numId="27">
    <w:abstractNumId w:val="39"/>
  </w:num>
  <w:num w:numId="28">
    <w:abstractNumId w:val="132"/>
  </w:num>
  <w:num w:numId="29">
    <w:abstractNumId w:val="142"/>
  </w:num>
  <w:num w:numId="30">
    <w:abstractNumId w:val="59"/>
  </w:num>
  <w:num w:numId="31">
    <w:abstractNumId w:val="18"/>
  </w:num>
  <w:num w:numId="32">
    <w:abstractNumId w:val="10"/>
  </w:num>
  <w:num w:numId="33">
    <w:abstractNumId w:val="97"/>
  </w:num>
  <w:num w:numId="34">
    <w:abstractNumId w:val="102"/>
  </w:num>
  <w:num w:numId="35">
    <w:abstractNumId w:val="107"/>
  </w:num>
  <w:num w:numId="36">
    <w:abstractNumId w:val="137"/>
  </w:num>
  <w:num w:numId="37">
    <w:abstractNumId w:val="32"/>
  </w:num>
  <w:num w:numId="38">
    <w:abstractNumId w:val="115"/>
  </w:num>
  <w:num w:numId="39">
    <w:abstractNumId w:val="141"/>
  </w:num>
  <w:num w:numId="40">
    <w:abstractNumId w:val="33"/>
  </w:num>
  <w:num w:numId="41">
    <w:abstractNumId w:val="87"/>
  </w:num>
  <w:num w:numId="42">
    <w:abstractNumId w:val="15"/>
  </w:num>
  <w:num w:numId="43">
    <w:abstractNumId w:val="121"/>
  </w:num>
  <w:num w:numId="44">
    <w:abstractNumId w:val="84"/>
  </w:num>
  <w:num w:numId="45">
    <w:abstractNumId w:val="50"/>
  </w:num>
  <w:num w:numId="46">
    <w:abstractNumId w:val="126"/>
  </w:num>
  <w:num w:numId="47">
    <w:abstractNumId w:val="99"/>
  </w:num>
  <w:num w:numId="48">
    <w:abstractNumId w:val="78"/>
  </w:num>
  <w:num w:numId="49">
    <w:abstractNumId w:val="114"/>
  </w:num>
  <w:num w:numId="50">
    <w:abstractNumId w:val="21"/>
  </w:num>
  <w:num w:numId="51">
    <w:abstractNumId w:val="63"/>
  </w:num>
  <w:num w:numId="52">
    <w:abstractNumId w:val="66"/>
  </w:num>
  <w:num w:numId="53">
    <w:abstractNumId w:val="19"/>
  </w:num>
  <w:num w:numId="54">
    <w:abstractNumId w:val="105"/>
  </w:num>
  <w:num w:numId="55">
    <w:abstractNumId w:val="79"/>
  </w:num>
  <w:num w:numId="56">
    <w:abstractNumId w:val="104"/>
  </w:num>
  <w:num w:numId="57">
    <w:abstractNumId w:val="55"/>
  </w:num>
  <w:num w:numId="58">
    <w:abstractNumId w:val="140"/>
  </w:num>
  <w:num w:numId="59">
    <w:abstractNumId w:val="109"/>
  </w:num>
  <w:num w:numId="60">
    <w:abstractNumId w:val="41"/>
  </w:num>
  <w:num w:numId="61">
    <w:abstractNumId w:val="82"/>
  </w:num>
  <w:num w:numId="62">
    <w:abstractNumId w:val="23"/>
  </w:num>
  <w:num w:numId="63">
    <w:abstractNumId w:val="27"/>
  </w:num>
  <w:num w:numId="64">
    <w:abstractNumId w:val="92"/>
  </w:num>
  <w:num w:numId="65">
    <w:abstractNumId w:val="77"/>
  </w:num>
  <w:num w:numId="66">
    <w:abstractNumId w:val="30"/>
  </w:num>
  <w:num w:numId="67">
    <w:abstractNumId w:val="91"/>
  </w:num>
  <w:num w:numId="68">
    <w:abstractNumId w:val="43"/>
  </w:num>
  <w:num w:numId="69">
    <w:abstractNumId w:val="31"/>
  </w:num>
  <w:num w:numId="70">
    <w:abstractNumId w:val="47"/>
  </w:num>
  <w:num w:numId="71">
    <w:abstractNumId w:val="35"/>
  </w:num>
  <w:num w:numId="72">
    <w:abstractNumId w:val="75"/>
  </w:num>
  <w:num w:numId="73">
    <w:abstractNumId w:val="48"/>
  </w:num>
  <w:num w:numId="7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12"/>
  </w:num>
  <w:num w:numId="76">
    <w:abstractNumId w:val="71"/>
  </w:num>
  <w:num w:numId="77">
    <w:abstractNumId w:val="4"/>
  </w:num>
  <w:num w:numId="7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8"/>
  </w:num>
  <w:num w:numId="80">
    <w:abstractNumId w:val="64"/>
  </w:num>
  <w:num w:numId="81">
    <w:abstractNumId w:val="131"/>
  </w:num>
  <w:num w:numId="82">
    <w:abstractNumId w:val="60"/>
  </w:num>
  <w:num w:numId="83">
    <w:abstractNumId w:val="22"/>
  </w:num>
  <w:num w:numId="84">
    <w:abstractNumId w:val="80"/>
  </w:num>
  <w:num w:numId="85">
    <w:abstractNumId w:val="70"/>
  </w:num>
  <w:num w:numId="86">
    <w:abstractNumId w:val="130"/>
  </w:num>
  <w:num w:numId="87">
    <w:abstractNumId w:val="28"/>
  </w:num>
  <w:num w:numId="88">
    <w:abstractNumId w:val="89"/>
  </w:num>
  <w:num w:numId="89">
    <w:abstractNumId w:val="134"/>
  </w:num>
  <w:num w:numId="90">
    <w:abstractNumId w:val="46"/>
  </w:num>
  <w:num w:numId="91">
    <w:abstractNumId w:val="62"/>
  </w:num>
  <w:num w:numId="92">
    <w:abstractNumId w:val="37"/>
  </w:num>
  <w:num w:numId="93">
    <w:abstractNumId w:val="117"/>
  </w:num>
  <w:num w:numId="94">
    <w:abstractNumId w:val="133"/>
  </w:num>
  <w:num w:numId="95">
    <w:abstractNumId w:val="52"/>
  </w:num>
  <w:num w:numId="96">
    <w:abstractNumId w:val="101"/>
  </w:num>
  <w:num w:numId="97">
    <w:abstractNumId w:val="56"/>
  </w:num>
  <w:num w:numId="9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54"/>
  </w:num>
  <w:num w:numId="10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86"/>
    <w:lvlOverride w:ilvl="0">
      <w:startOverride w:val="1"/>
    </w:lvlOverride>
  </w:num>
  <w:num w:numId="103">
    <w:abstractNumId w:val="45"/>
  </w:num>
  <w:num w:numId="104">
    <w:abstractNumId w:val="129"/>
  </w:num>
  <w:num w:numId="105">
    <w:abstractNumId w:val="16"/>
  </w:num>
  <w:num w:numId="106">
    <w:abstractNumId w:val="123"/>
  </w:num>
  <w:num w:numId="107">
    <w:abstractNumId w:val="116"/>
  </w:num>
  <w:num w:numId="108">
    <w:abstractNumId w:val="11"/>
  </w:num>
  <w:num w:numId="109">
    <w:abstractNumId w:val="2"/>
  </w:num>
  <w:num w:numId="110">
    <w:abstractNumId w:val="1"/>
  </w:num>
  <w:num w:numId="111">
    <w:abstractNumId w:val="100"/>
  </w:num>
  <w:num w:numId="112">
    <w:abstractNumId w:val="68"/>
  </w:num>
  <w:num w:numId="113">
    <w:abstractNumId w:val="138"/>
  </w:num>
  <w:num w:numId="114">
    <w:abstractNumId w:val="125"/>
    <w:lvlOverride w:ilvl="0">
      <w:startOverride w:val="1"/>
    </w:lvlOverride>
  </w:num>
  <w:num w:numId="115">
    <w:abstractNumId w:val="125"/>
  </w:num>
  <w:num w:numId="116">
    <w:abstractNumId w:val="120"/>
  </w:num>
  <w:num w:numId="117">
    <w:abstractNumId w:val="106"/>
  </w:num>
  <w:num w:numId="118">
    <w:abstractNumId w:val="81"/>
  </w:num>
  <w:num w:numId="119">
    <w:abstractNumId w:val="118"/>
  </w:num>
  <w:num w:numId="120">
    <w:abstractNumId w:val="103"/>
  </w:num>
  <w:num w:numId="121">
    <w:abstractNumId w:val="96"/>
  </w:num>
  <w:num w:numId="122">
    <w:abstractNumId w:val="49"/>
  </w:num>
  <w:num w:numId="123">
    <w:abstractNumId w:val="44"/>
  </w:num>
  <w:num w:numId="124">
    <w:abstractNumId w:val="67"/>
  </w:num>
  <w:num w:numId="125">
    <w:abstractNumId w:val="136"/>
  </w:num>
  <w:num w:numId="126">
    <w:abstractNumId w:val="98"/>
  </w:num>
  <w:num w:numId="127">
    <w:abstractNumId w:val="51"/>
  </w:num>
  <w:num w:numId="128">
    <w:abstractNumId w:val="74"/>
  </w:num>
  <w:num w:numId="129">
    <w:abstractNumId w:val="36"/>
  </w:num>
  <w:num w:numId="130">
    <w:abstractNumId w:val="83"/>
  </w:num>
  <w:num w:numId="131">
    <w:abstractNumId w:val="40"/>
  </w:num>
  <w:num w:numId="132">
    <w:abstractNumId w:val="0"/>
    <w:lvlOverride w:ilvl="0">
      <w:startOverride w:val="1"/>
    </w:lvlOverride>
  </w:num>
  <w:num w:numId="133">
    <w:abstractNumId w:val="94"/>
    <w:lvlOverride w:ilvl="0">
      <w:startOverride w:val="1"/>
    </w:lvlOverride>
  </w:num>
  <w:num w:numId="134">
    <w:abstractNumId w:val="111"/>
  </w:num>
  <w:num w:numId="135">
    <w:abstractNumId w:val="93"/>
  </w:num>
  <w:num w:numId="1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25"/>
    <w:lvlOverride w:ilvl="0">
      <w:startOverride w:val="1"/>
    </w:lvlOverride>
    <w:lvlOverride w:ilvl="1">
      <w:startOverride w:val="1"/>
    </w:lvlOverride>
    <w:lvlOverride w:ilvl="2"/>
    <w:lvlOverride w:ilvl="3"/>
    <w:lvlOverride w:ilvl="4"/>
    <w:lvlOverride w:ilvl="5"/>
    <w:lvlOverride w:ilvl="6"/>
    <w:lvlOverride w:ilvl="7"/>
    <w:lvlOverride w:ilvl="8"/>
  </w:num>
  <w:num w:numId="138">
    <w:abstractNumId w:val="71"/>
    <w:lvlOverride w:ilvl="0">
      <w:startOverride w:val="1"/>
    </w:lvlOverride>
  </w:num>
  <w:num w:numId="1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75"/>
    <w:lvlOverride w:ilvl="0">
      <w:startOverride w:val="1"/>
    </w:lvlOverride>
    <w:lvlOverride w:ilvl="1">
      <w:startOverride w:val="1"/>
    </w:lvlOverride>
    <w:lvlOverride w:ilvl="2"/>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48"/>
    <w:lvlOverride w:ilvl="0">
      <w:startOverride w:val="1"/>
    </w:lvlOverride>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9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74"/>
    <w:lvlOverride w:ilvl="0">
      <w:startOverride w:val="1"/>
    </w:lvlOverride>
    <w:lvlOverride w:ilvl="1"/>
    <w:lvlOverride w:ilvl="2"/>
    <w:lvlOverride w:ilvl="3"/>
    <w:lvlOverride w:ilvl="4"/>
    <w:lvlOverride w:ilvl="5"/>
    <w:lvlOverride w:ilvl="6"/>
    <w:lvlOverride w:ilvl="7"/>
    <w:lvlOverride w:ilvl="8"/>
  </w:num>
  <w:num w:numId="16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5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3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29"/>
    <w:lvlOverride w:ilvl="0">
      <w:startOverride w:val="1"/>
    </w:lvlOverride>
    <w:lvlOverride w:ilvl="1"/>
    <w:lvlOverride w:ilvl="2"/>
    <w:lvlOverride w:ilvl="3"/>
    <w:lvlOverride w:ilvl="4"/>
    <w:lvlOverride w:ilvl="5"/>
    <w:lvlOverride w:ilvl="6"/>
    <w:lvlOverride w:ilvl="7"/>
    <w:lvlOverride w:ilvl="8"/>
  </w:num>
  <w:num w:numId="17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6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28"/>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69"/>
  </w:num>
  <w:num w:numId="184">
    <w:abstractNumId w:val="89"/>
    <w:lvlOverride w:ilvl="0">
      <w:startOverride w:val="1"/>
    </w:lvlOverride>
  </w:num>
  <w:num w:numId="185">
    <w:abstractNumId w:val="134"/>
    <w:lvlOverride w:ilvl="0">
      <w:startOverride w:val="4"/>
    </w:lvlOverride>
  </w:num>
  <w:num w:numId="186">
    <w:abstractNumId w:val="28"/>
    <w:lvlOverride w:ilvl="0"/>
    <w:lvlOverride w:ilvl="1">
      <w:startOverride w:val="2"/>
    </w:lvlOverride>
    <w:lvlOverride w:ilvl="2"/>
    <w:lvlOverride w:ilvl="3"/>
    <w:lvlOverride w:ilvl="4"/>
    <w:lvlOverride w:ilvl="5"/>
    <w:lvlOverride w:ilvl="6"/>
    <w:lvlOverride w:ilvl="7"/>
    <w:lvlOverride w:ilvl="8"/>
  </w:num>
  <w:num w:numId="187">
    <w:abstractNumId w:val="62"/>
    <w:lvlOverride w:ilvl="0"/>
    <w:lvlOverride w:ilvl="1">
      <w:startOverride w:val="1"/>
    </w:lvlOverride>
    <w:lvlOverride w:ilvl="2"/>
    <w:lvlOverride w:ilvl="3"/>
    <w:lvlOverride w:ilvl="4"/>
    <w:lvlOverride w:ilvl="5"/>
    <w:lvlOverride w:ilvl="6"/>
    <w:lvlOverride w:ilvl="7"/>
    <w:lvlOverride w:ilvl="8"/>
  </w:num>
  <w:num w:numId="18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33"/>
  </w:num>
  <w:numIdMacAtCleanup w:val="18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masz Golec">
    <w15:presenceInfo w15:providerId="None" w15:userId="Tomasz Golec"/>
  </w15:person>
  <w15:person w15:author="Tomasz Golec [2]">
    <w15:presenceInfo w15:providerId="AD" w15:userId="S-1-5-21-2489733479-1563517225-4157260657-19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39B"/>
    <w:rsid w:val="00002392"/>
    <w:rsid w:val="00003549"/>
    <w:rsid w:val="00007475"/>
    <w:rsid w:val="000121D7"/>
    <w:rsid w:val="000137FB"/>
    <w:rsid w:val="00013993"/>
    <w:rsid w:val="0001504F"/>
    <w:rsid w:val="00015835"/>
    <w:rsid w:val="00016427"/>
    <w:rsid w:val="00017957"/>
    <w:rsid w:val="00024158"/>
    <w:rsid w:val="000241B3"/>
    <w:rsid w:val="00024D7B"/>
    <w:rsid w:val="000270DB"/>
    <w:rsid w:val="0003104B"/>
    <w:rsid w:val="0003150F"/>
    <w:rsid w:val="00031D08"/>
    <w:rsid w:val="00031ED3"/>
    <w:rsid w:val="00032A93"/>
    <w:rsid w:val="00032EEC"/>
    <w:rsid w:val="0003321E"/>
    <w:rsid w:val="00033436"/>
    <w:rsid w:val="00034A16"/>
    <w:rsid w:val="000362C1"/>
    <w:rsid w:val="00036C92"/>
    <w:rsid w:val="00037BED"/>
    <w:rsid w:val="00040165"/>
    <w:rsid w:val="00040400"/>
    <w:rsid w:val="000413C7"/>
    <w:rsid w:val="0004147D"/>
    <w:rsid w:val="00042966"/>
    <w:rsid w:val="00043680"/>
    <w:rsid w:val="00044073"/>
    <w:rsid w:val="0004429C"/>
    <w:rsid w:val="000443C5"/>
    <w:rsid w:val="00044FD6"/>
    <w:rsid w:val="00045111"/>
    <w:rsid w:val="00045BE3"/>
    <w:rsid w:val="00046183"/>
    <w:rsid w:val="00046B42"/>
    <w:rsid w:val="000505CD"/>
    <w:rsid w:val="00053B9F"/>
    <w:rsid w:val="000550B6"/>
    <w:rsid w:val="0005512C"/>
    <w:rsid w:val="00055CAC"/>
    <w:rsid w:val="00056017"/>
    <w:rsid w:val="00056E84"/>
    <w:rsid w:val="00057078"/>
    <w:rsid w:val="000574D2"/>
    <w:rsid w:val="00057D87"/>
    <w:rsid w:val="00057E8E"/>
    <w:rsid w:val="00060176"/>
    <w:rsid w:val="00062092"/>
    <w:rsid w:val="00062321"/>
    <w:rsid w:val="0006234C"/>
    <w:rsid w:val="00064000"/>
    <w:rsid w:val="00064099"/>
    <w:rsid w:val="0006450A"/>
    <w:rsid w:val="0006598C"/>
    <w:rsid w:val="0006654C"/>
    <w:rsid w:val="00066D79"/>
    <w:rsid w:val="00067021"/>
    <w:rsid w:val="00067959"/>
    <w:rsid w:val="0007160C"/>
    <w:rsid w:val="00071852"/>
    <w:rsid w:val="00071AFE"/>
    <w:rsid w:val="00072DFD"/>
    <w:rsid w:val="00074982"/>
    <w:rsid w:val="00075A93"/>
    <w:rsid w:val="00076E49"/>
    <w:rsid w:val="00080520"/>
    <w:rsid w:val="000806FA"/>
    <w:rsid w:val="00080C36"/>
    <w:rsid w:val="00081F5D"/>
    <w:rsid w:val="0008225B"/>
    <w:rsid w:val="0008349A"/>
    <w:rsid w:val="000842E7"/>
    <w:rsid w:val="0008457D"/>
    <w:rsid w:val="00084FCC"/>
    <w:rsid w:val="00085FC9"/>
    <w:rsid w:val="00086DAD"/>
    <w:rsid w:val="000900B2"/>
    <w:rsid w:val="00090279"/>
    <w:rsid w:val="0009069C"/>
    <w:rsid w:val="00091632"/>
    <w:rsid w:val="00092879"/>
    <w:rsid w:val="0009302E"/>
    <w:rsid w:val="000930BF"/>
    <w:rsid w:val="00093A82"/>
    <w:rsid w:val="00095BFF"/>
    <w:rsid w:val="00096C53"/>
    <w:rsid w:val="000A0B61"/>
    <w:rsid w:val="000A469A"/>
    <w:rsid w:val="000A4968"/>
    <w:rsid w:val="000A4C06"/>
    <w:rsid w:val="000A5FDF"/>
    <w:rsid w:val="000A6ADE"/>
    <w:rsid w:val="000A79B4"/>
    <w:rsid w:val="000B0D7E"/>
    <w:rsid w:val="000B1860"/>
    <w:rsid w:val="000B2BF0"/>
    <w:rsid w:val="000B396D"/>
    <w:rsid w:val="000B3A79"/>
    <w:rsid w:val="000B747D"/>
    <w:rsid w:val="000C01EC"/>
    <w:rsid w:val="000C0785"/>
    <w:rsid w:val="000C1872"/>
    <w:rsid w:val="000C1D32"/>
    <w:rsid w:val="000C24D8"/>
    <w:rsid w:val="000C3F23"/>
    <w:rsid w:val="000C4032"/>
    <w:rsid w:val="000C495F"/>
    <w:rsid w:val="000C6697"/>
    <w:rsid w:val="000C6C47"/>
    <w:rsid w:val="000C7392"/>
    <w:rsid w:val="000D006B"/>
    <w:rsid w:val="000D0132"/>
    <w:rsid w:val="000D05EA"/>
    <w:rsid w:val="000D260A"/>
    <w:rsid w:val="000D57FF"/>
    <w:rsid w:val="000D760E"/>
    <w:rsid w:val="000D76B3"/>
    <w:rsid w:val="000D796F"/>
    <w:rsid w:val="000E29B5"/>
    <w:rsid w:val="000E2C72"/>
    <w:rsid w:val="000E3015"/>
    <w:rsid w:val="000E3552"/>
    <w:rsid w:val="000E3606"/>
    <w:rsid w:val="000E3F92"/>
    <w:rsid w:val="000E49E4"/>
    <w:rsid w:val="000E5AEA"/>
    <w:rsid w:val="000E6AFE"/>
    <w:rsid w:val="000F06D0"/>
    <w:rsid w:val="000F17D4"/>
    <w:rsid w:val="000F39C9"/>
    <w:rsid w:val="000F4476"/>
    <w:rsid w:val="000F4D28"/>
    <w:rsid w:val="000F4E46"/>
    <w:rsid w:val="000F5C48"/>
    <w:rsid w:val="000F668A"/>
    <w:rsid w:val="000F6F74"/>
    <w:rsid w:val="00100169"/>
    <w:rsid w:val="0010070E"/>
    <w:rsid w:val="0010163F"/>
    <w:rsid w:val="00101F73"/>
    <w:rsid w:val="00102A60"/>
    <w:rsid w:val="00102B9C"/>
    <w:rsid w:val="0010355F"/>
    <w:rsid w:val="00103594"/>
    <w:rsid w:val="00103A91"/>
    <w:rsid w:val="00104A30"/>
    <w:rsid w:val="00104E50"/>
    <w:rsid w:val="0010555A"/>
    <w:rsid w:val="00106247"/>
    <w:rsid w:val="0010681F"/>
    <w:rsid w:val="0010727E"/>
    <w:rsid w:val="001079F2"/>
    <w:rsid w:val="001101C8"/>
    <w:rsid w:val="0011020D"/>
    <w:rsid w:val="00110E7C"/>
    <w:rsid w:val="00111C1B"/>
    <w:rsid w:val="00111F00"/>
    <w:rsid w:val="00112E62"/>
    <w:rsid w:val="001132C9"/>
    <w:rsid w:val="00113AB4"/>
    <w:rsid w:val="00115123"/>
    <w:rsid w:val="00115F24"/>
    <w:rsid w:val="00117649"/>
    <w:rsid w:val="001176F8"/>
    <w:rsid w:val="001200C1"/>
    <w:rsid w:val="0012232A"/>
    <w:rsid w:val="0012540F"/>
    <w:rsid w:val="00125AAB"/>
    <w:rsid w:val="00126248"/>
    <w:rsid w:val="0012663A"/>
    <w:rsid w:val="001304AC"/>
    <w:rsid w:val="00133112"/>
    <w:rsid w:val="00133177"/>
    <w:rsid w:val="00134379"/>
    <w:rsid w:val="0013505E"/>
    <w:rsid w:val="001350E0"/>
    <w:rsid w:val="0013628F"/>
    <w:rsid w:val="0014124B"/>
    <w:rsid w:val="0014148C"/>
    <w:rsid w:val="00141E41"/>
    <w:rsid w:val="00142651"/>
    <w:rsid w:val="001428B9"/>
    <w:rsid w:val="001435D8"/>
    <w:rsid w:val="00143701"/>
    <w:rsid w:val="00143A63"/>
    <w:rsid w:val="0014431E"/>
    <w:rsid w:val="001449C3"/>
    <w:rsid w:val="00144C31"/>
    <w:rsid w:val="00145849"/>
    <w:rsid w:val="00145917"/>
    <w:rsid w:val="00145AA7"/>
    <w:rsid w:val="00145DA3"/>
    <w:rsid w:val="001462E8"/>
    <w:rsid w:val="00146FE5"/>
    <w:rsid w:val="00147980"/>
    <w:rsid w:val="00147CC9"/>
    <w:rsid w:val="00151381"/>
    <w:rsid w:val="001540A5"/>
    <w:rsid w:val="00154321"/>
    <w:rsid w:val="00155260"/>
    <w:rsid w:val="00157525"/>
    <w:rsid w:val="00157B2C"/>
    <w:rsid w:val="00157D4F"/>
    <w:rsid w:val="00157E2C"/>
    <w:rsid w:val="0016017F"/>
    <w:rsid w:val="00160B48"/>
    <w:rsid w:val="001613DA"/>
    <w:rsid w:val="00162002"/>
    <w:rsid w:val="0016231B"/>
    <w:rsid w:val="00162E5E"/>
    <w:rsid w:val="001639A2"/>
    <w:rsid w:val="0016585D"/>
    <w:rsid w:val="00165E28"/>
    <w:rsid w:val="001675D8"/>
    <w:rsid w:val="00167734"/>
    <w:rsid w:val="00167F01"/>
    <w:rsid w:val="001704E8"/>
    <w:rsid w:val="00170618"/>
    <w:rsid w:val="001707BD"/>
    <w:rsid w:val="00172275"/>
    <w:rsid w:val="00172A44"/>
    <w:rsid w:val="0017360B"/>
    <w:rsid w:val="001742CF"/>
    <w:rsid w:val="00176369"/>
    <w:rsid w:val="00177B63"/>
    <w:rsid w:val="00180706"/>
    <w:rsid w:val="001819D0"/>
    <w:rsid w:val="00182CA3"/>
    <w:rsid w:val="001878F2"/>
    <w:rsid w:val="00191048"/>
    <w:rsid w:val="00192676"/>
    <w:rsid w:val="0019280D"/>
    <w:rsid w:val="00193C70"/>
    <w:rsid w:val="00195271"/>
    <w:rsid w:val="0019538F"/>
    <w:rsid w:val="00196329"/>
    <w:rsid w:val="001A023F"/>
    <w:rsid w:val="001A0ABF"/>
    <w:rsid w:val="001A124B"/>
    <w:rsid w:val="001A1D54"/>
    <w:rsid w:val="001A3451"/>
    <w:rsid w:val="001A35AF"/>
    <w:rsid w:val="001A57B7"/>
    <w:rsid w:val="001A59DE"/>
    <w:rsid w:val="001A5DBF"/>
    <w:rsid w:val="001A6AC3"/>
    <w:rsid w:val="001A6DCE"/>
    <w:rsid w:val="001B0826"/>
    <w:rsid w:val="001B1545"/>
    <w:rsid w:val="001B23A2"/>
    <w:rsid w:val="001B28F7"/>
    <w:rsid w:val="001B308A"/>
    <w:rsid w:val="001B4168"/>
    <w:rsid w:val="001B441C"/>
    <w:rsid w:val="001B4786"/>
    <w:rsid w:val="001B5CAF"/>
    <w:rsid w:val="001B5F7A"/>
    <w:rsid w:val="001B69A7"/>
    <w:rsid w:val="001B6D1F"/>
    <w:rsid w:val="001C0EDD"/>
    <w:rsid w:val="001C1D36"/>
    <w:rsid w:val="001C1F04"/>
    <w:rsid w:val="001C2F26"/>
    <w:rsid w:val="001C3F69"/>
    <w:rsid w:val="001C6388"/>
    <w:rsid w:val="001C6E4B"/>
    <w:rsid w:val="001C727A"/>
    <w:rsid w:val="001C74EA"/>
    <w:rsid w:val="001D10AC"/>
    <w:rsid w:val="001D1B0E"/>
    <w:rsid w:val="001D1D93"/>
    <w:rsid w:val="001D1E86"/>
    <w:rsid w:val="001D213B"/>
    <w:rsid w:val="001D3E6C"/>
    <w:rsid w:val="001D41E7"/>
    <w:rsid w:val="001D4BC3"/>
    <w:rsid w:val="001D5827"/>
    <w:rsid w:val="001D65E2"/>
    <w:rsid w:val="001D6799"/>
    <w:rsid w:val="001D692A"/>
    <w:rsid w:val="001D6D41"/>
    <w:rsid w:val="001D6EDF"/>
    <w:rsid w:val="001D72CD"/>
    <w:rsid w:val="001E1614"/>
    <w:rsid w:val="001E16F7"/>
    <w:rsid w:val="001E1D3F"/>
    <w:rsid w:val="001E25D6"/>
    <w:rsid w:val="001E596A"/>
    <w:rsid w:val="001E5DCA"/>
    <w:rsid w:val="001F0661"/>
    <w:rsid w:val="001F0FA7"/>
    <w:rsid w:val="001F25B1"/>
    <w:rsid w:val="001F31E9"/>
    <w:rsid w:val="001F5102"/>
    <w:rsid w:val="001F6265"/>
    <w:rsid w:val="001F66A1"/>
    <w:rsid w:val="0020035E"/>
    <w:rsid w:val="00201151"/>
    <w:rsid w:val="002016F8"/>
    <w:rsid w:val="00201E5D"/>
    <w:rsid w:val="00201EB4"/>
    <w:rsid w:val="00203122"/>
    <w:rsid w:val="002033AC"/>
    <w:rsid w:val="00203535"/>
    <w:rsid w:val="00204606"/>
    <w:rsid w:val="00205DE2"/>
    <w:rsid w:val="002067CF"/>
    <w:rsid w:val="00206CB8"/>
    <w:rsid w:val="00206CE8"/>
    <w:rsid w:val="00211260"/>
    <w:rsid w:val="0021292F"/>
    <w:rsid w:val="002133DD"/>
    <w:rsid w:val="00214057"/>
    <w:rsid w:val="002147E4"/>
    <w:rsid w:val="00215464"/>
    <w:rsid w:val="00215C1F"/>
    <w:rsid w:val="00216362"/>
    <w:rsid w:val="00216577"/>
    <w:rsid w:val="00216A8C"/>
    <w:rsid w:val="00217342"/>
    <w:rsid w:val="0021755D"/>
    <w:rsid w:val="002179E2"/>
    <w:rsid w:val="0022011C"/>
    <w:rsid w:val="00220680"/>
    <w:rsid w:val="00220B06"/>
    <w:rsid w:val="00220F98"/>
    <w:rsid w:val="0022108E"/>
    <w:rsid w:val="00221380"/>
    <w:rsid w:val="00222B19"/>
    <w:rsid w:val="00224CB2"/>
    <w:rsid w:val="00225596"/>
    <w:rsid w:val="0022608D"/>
    <w:rsid w:val="002261C6"/>
    <w:rsid w:val="00226DAB"/>
    <w:rsid w:val="00227597"/>
    <w:rsid w:val="0023030E"/>
    <w:rsid w:val="00230495"/>
    <w:rsid w:val="002328E8"/>
    <w:rsid w:val="00232B80"/>
    <w:rsid w:val="00233403"/>
    <w:rsid w:val="00235CE2"/>
    <w:rsid w:val="002371C3"/>
    <w:rsid w:val="00237CB0"/>
    <w:rsid w:val="0024492E"/>
    <w:rsid w:val="00245A14"/>
    <w:rsid w:val="00250118"/>
    <w:rsid w:val="00250A30"/>
    <w:rsid w:val="00251091"/>
    <w:rsid w:val="0025155B"/>
    <w:rsid w:val="002530AE"/>
    <w:rsid w:val="002543A8"/>
    <w:rsid w:val="00254803"/>
    <w:rsid w:val="00256463"/>
    <w:rsid w:val="00256830"/>
    <w:rsid w:val="00260026"/>
    <w:rsid w:val="0026285B"/>
    <w:rsid w:val="00263774"/>
    <w:rsid w:val="00263FE3"/>
    <w:rsid w:val="00265396"/>
    <w:rsid w:val="002670B6"/>
    <w:rsid w:val="00267F81"/>
    <w:rsid w:val="00267FF3"/>
    <w:rsid w:val="002700C7"/>
    <w:rsid w:val="00271151"/>
    <w:rsid w:val="00273E39"/>
    <w:rsid w:val="00275059"/>
    <w:rsid w:val="00277010"/>
    <w:rsid w:val="002802F5"/>
    <w:rsid w:val="00280B6A"/>
    <w:rsid w:val="00281CB8"/>
    <w:rsid w:val="00282216"/>
    <w:rsid w:val="00282F78"/>
    <w:rsid w:val="0028426D"/>
    <w:rsid w:val="002843E1"/>
    <w:rsid w:val="002858AC"/>
    <w:rsid w:val="00285945"/>
    <w:rsid w:val="00285C27"/>
    <w:rsid w:val="00287304"/>
    <w:rsid w:val="00287FE2"/>
    <w:rsid w:val="002920B8"/>
    <w:rsid w:val="00292B91"/>
    <w:rsid w:val="002933FC"/>
    <w:rsid w:val="00293E9D"/>
    <w:rsid w:val="002948ED"/>
    <w:rsid w:val="00295325"/>
    <w:rsid w:val="002957A8"/>
    <w:rsid w:val="00295C5E"/>
    <w:rsid w:val="00296E74"/>
    <w:rsid w:val="00296F4A"/>
    <w:rsid w:val="002A00A4"/>
    <w:rsid w:val="002A01FD"/>
    <w:rsid w:val="002A0D5C"/>
    <w:rsid w:val="002A1AD5"/>
    <w:rsid w:val="002A3785"/>
    <w:rsid w:val="002A417B"/>
    <w:rsid w:val="002A483B"/>
    <w:rsid w:val="002A60ED"/>
    <w:rsid w:val="002A6746"/>
    <w:rsid w:val="002A690A"/>
    <w:rsid w:val="002A6919"/>
    <w:rsid w:val="002A711D"/>
    <w:rsid w:val="002A78DF"/>
    <w:rsid w:val="002B0325"/>
    <w:rsid w:val="002B2177"/>
    <w:rsid w:val="002B2A2B"/>
    <w:rsid w:val="002B3AA8"/>
    <w:rsid w:val="002B40AE"/>
    <w:rsid w:val="002B489E"/>
    <w:rsid w:val="002B4CD8"/>
    <w:rsid w:val="002B72C1"/>
    <w:rsid w:val="002B7982"/>
    <w:rsid w:val="002C07D0"/>
    <w:rsid w:val="002C16A6"/>
    <w:rsid w:val="002C2529"/>
    <w:rsid w:val="002C3DA1"/>
    <w:rsid w:val="002C5712"/>
    <w:rsid w:val="002C5973"/>
    <w:rsid w:val="002C746E"/>
    <w:rsid w:val="002D0C1F"/>
    <w:rsid w:val="002D162E"/>
    <w:rsid w:val="002D3056"/>
    <w:rsid w:val="002D34D5"/>
    <w:rsid w:val="002D4787"/>
    <w:rsid w:val="002D4DAA"/>
    <w:rsid w:val="002D58E1"/>
    <w:rsid w:val="002D6019"/>
    <w:rsid w:val="002D7897"/>
    <w:rsid w:val="002E00C1"/>
    <w:rsid w:val="002E118F"/>
    <w:rsid w:val="002E17CC"/>
    <w:rsid w:val="002E1B8C"/>
    <w:rsid w:val="002E2B5B"/>
    <w:rsid w:val="002E3714"/>
    <w:rsid w:val="002E3A86"/>
    <w:rsid w:val="002E417A"/>
    <w:rsid w:val="002E4210"/>
    <w:rsid w:val="002E4880"/>
    <w:rsid w:val="002E4C5A"/>
    <w:rsid w:val="002E4CDE"/>
    <w:rsid w:val="002E4E4A"/>
    <w:rsid w:val="002E53A6"/>
    <w:rsid w:val="002E5DCC"/>
    <w:rsid w:val="002F05AA"/>
    <w:rsid w:val="002F11D8"/>
    <w:rsid w:val="002F2BFF"/>
    <w:rsid w:val="002F2D99"/>
    <w:rsid w:val="002F2FD4"/>
    <w:rsid w:val="002F3210"/>
    <w:rsid w:val="002F6DA2"/>
    <w:rsid w:val="002F6F56"/>
    <w:rsid w:val="002F771B"/>
    <w:rsid w:val="002F7735"/>
    <w:rsid w:val="002F7F84"/>
    <w:rsid w:val="003016F7"/>
    <w:rsid w:val="003021CF"/>
    <w:rsid w:val="003023F0"/>
    <w:rsid w:val="00302494"/>
    <w:rsid w:val="0030284D"/>
    <w:rsid w:val="00302FB2"/>
    <w:rsid w:val="00306A59"/>
    <w:rsid w:val="0030780A"/>
    <w:rsid w:val="003113EC"/>
    <w:rsid w:val="0031177D"/>
    <w:rsid w:val="0031262B"/>
    <w:rsid w:val="00312E7C"/>
    <w:rsid w:val="00313906"/>
    <w:rsid w:val="003140BE"/>
    <w:rsid w:val="00314817"/>
    <w:rsid w:val="00315D0E"/>
    <w:rsid w:val="0032104E"/>
    <w:rsid w:val="00321585"/>
    <w:rsid w:val="0032229E"/>
    <w:rsid w:val="00323BC2"/>
    <w:rsid w:val="00324094"/>
    <w:rsid w:val="0032498E"/>
    <w:rsid w:val="00324F29"/>
    <w:rsid w:val="0032554C"/>
    <w:rsid w:val="00327EF3"/>
    <w:rsid w:val="00330267"/>
    <w:rsid w:val="0033040B"/>
    <w:rsid w:val="0033073C"/>
    <w:rsid w:val="00330789"/>
    <w:rsid w:val="0033154E"/>
    <w:rsid w:val="00333742"/>
    <w:rsid w:val="0033470F"/>
    <w:rsid w:val="003355D7"/>
    <w:rsid w:val="00335796"/>
    <w:rsid w:val="00335BB3"/>
    <w:rsid w:val="00336B95"/>
    <w:rsid w:val="003408A7"/>
    <w:rsid w:val="003418E7"/>
    <w:rsid w:val="00341CF2"/>
    <w:rsid w:val="00341FEA"/>
    <w:rsid w:val="0034285F"/>
    <w:rsid w:val="00342ADA"/>
    <w:rsid w:val="0034329D"/>
    <w:rsid w:val="00345A0F"/>
    <w:rsid w:val="003460B3"/>
    <w:rsid w:val="00346116"/>
    <w:rsid w:val="003472EA"/>
    <w:rsid w:val="0035084D"/>
    <w:rsid w:val="0035178A"/>
    <w:rsid w:val="00352C4F"/>
    <w:rsid w:val="0035306A"/>
    <w:rsid w:val="003534C2"/>
    <w:rsid w:val="00353FEC"/>
    <w:rsid w:val="00354587"/>
    <w:rsid w:val="00354C41"/>
    <w:rsid w:val="003557D7"/>
    <w:rsid w:val="0035603D"/>
    <w:rsid w:val="00357F43"/>
    <w:rsid w:val="00357F9D"/>
    <w:rsid w:val="0036052B"/>
    <w:rsid w:val="0036210D"/>
    <w:rsid w:val="00362C29"/>
    <w:rsid w:val="00362CF0"/>
    <w:rsid w:val="00363383"/>
    <w:rsid w:val="0036359E"/>
    <w:rsid w:val="00365B54"/>
    <w:rsid w:val="003668E7"/>
    <w:rsid w:val="00366D16"/>
    <w:rsid w:val="00367980"/>
    <w:rsid w:val="00370C2F"/>
    <w:rsid w:val="00372D55"/>
    <w:rsid w:val="0037318E"/>
    <w:rsid w:val="00375123"/>
    <w:rsid w:val="003752C7"/>
    <w:rsid w:val="00375749"/>
    <w:rsid w:val="00376127"/>
    <w:rsid w:val="00377565"/>
    <w:rsid w:val="003776CC"/>
    <w:rsid w:val="00380964"/>
    <w:rsid w:val="00382864"/>
    <w:rsid w:val="0038410A"/>
    <w:rsid w:val="0038462F"/>
    <w:rsid w:val="00384AB5"/>
    <w:rsid w:val="00386826"/>
    <w:rsid w:val="00386DF5"/>
    <w:rsid w:val="00390BCF"/>
    <w:rsid w:val="00391652"/>
    <w:rsid w:val="00392BF2"/>
    <w:rsid w:val="003945B9"/>
    <w:rsid w:val="00394BE5"/>
    <w:rsid w:val="00394CEA"/>
    <w:rsid w:val="003954E0"/>
    <w:rsid w:val="00395A58"/>
    <w:rsid w:val="0039649B"/>
    <w:rsid w:val="00397345"/>
    <w:rsid w:val="0039799E"/>
    <w:rsid w:val="003A19AD"/>
    <w:rsid w:val="003A32EE"/>
    <w:rsid w:val="003A332D"/>
    <w:rsid w:val="003A3E5D"/>
    <w:rsid w:val="003A498E"/>
    <w:rsid w:val="003A4E60"/>
    <w:rsid w:val="003A520C"/>
    <w:rsid w:val="003A7311"/>
    <w:rsid w:val="003B1A9D"/>
    <w:rsid w:val="003B31C7"/>
    <w:rsid w:val="003B3DA0"/>
    <w:rsid w:val="003B48E2"/>
    <w:rsid w:val="003B4AEB"/>
    <w:rsid w:val="003B5C9C"/>
    <w:rsid w:val="003B5D3E"/>
    <w:rsid w:val="003B5EA6"/>
    <w:rsid w:val="003B6ECA"/>
    <w:rsid w:val="003B7997"/>
    <w:rsid w:val="003C25BB"/>
    <w:rsid w:val="003C4289"/>
    <w:rsid w:val="003C4934"/>
    <w:rsid w:val="003C79FC"/>
    <w:rsid w:val="003D13C7"/>
    <w:rsid w:val="003D18A7"/>
    <w:rsid w:val="003D19F0"/>
    <w:rsid w:val="003D3290"/>
    <w:rsid w:val="003D354B"/>
    <w:rsid w:val="003D424C"/>
    <w:rsid w:val="003D446B"/>
    <w:rsid w:val="003D48F0"/>
    <w:rsid w:val="003D4974"/>
    <w:rsid w:val="003D579E"/>
    <w:rsid w:val="003D5E75"/>
    <w:rsid w:val="003D699D"/>
    <w:rsid w:val="003D70D3"/>
    <w:rsid w:val="003E0D7E"/>
    <w:rsid w:val="003E0D87"/>
    <w:rsid w:val="003E232A"/>
    <w:rsid w:val="003E29E3"/>
    <w:rsid w:val="003E2D99"/>
    <w:rsid w:val="003E3031"/>
    <w:rsid w:val="003E3774"/>
    <w:rsid w:val="003E3D3B"/>
    <w:rsid w:val="003E4BFA"/>
    <w:rsid w:val="003E502B"/>
    <w:rsid w:val="003E54FE"/>
    <w:rsid w:val="003E61B1"/>
    <w:rsid w:val="003E6322"/>
    <w:rsid w:val="003E6860"/>
    <w:rsid w:val="003E6C56"/>
    <w:rsid w:val="003F2A9E"/>
    <w:rsid w:val="003F2DEF"/>
    <w:rsid w:val="003F2F97"/>
    <w:rsid w:val="003F2FA9"/>
    <w:rsid w:val="003F440C"/>
    <w:rsid w:val="003F4B1E"/>
    <w:rsid w:val="003F4B1F"/>
    <w:rsid w:val="003F4EDC"/>
    <w:rsid w:val="003F566E"/>
    <w:rsid w:val="003F5E7C"/>
    <w:rsid w:val="003F6763"/>
    <w:rsid w:val="003F6D40"/>
    <w:rsid w:val="00400D01"/>
    <w:rsid w:val="00401483"/>
    <w:rsid w:val="004018DE"/>
    <w:rsid w:val="004105FD"/>
    <w:rsid w:val="00413168"/>
    <w:rsid w:val="00414031"/>
    <w:rsid w:val="00414515"/>
    <w:rsid w:val="00420832"/>
    <w:rsid w:val="00420E01"/>
    <w:rsid w:val="00420F8C"/>
    <w:rsid w:val="004219C0"/>
    <w:rsid w:val="0042548A"/>
    <w:rsid w:val="00426589"/>
    <w:rsid w:val="0042695B"/>
    <w:rsid w:val="00426A9C"/>
    <w:rsid w:val="00430365"/>
    <w:rsid w:val="0043085E"/>
    <w:rsid w:val="004329AB"/>
    <w:rsid w:val="00432EC1"/>
    <w:rsid w:val="00433086"/>
    <w:rsid w:val="00433F48"/>
    <w:rsid w:val="00434CB6"/>
    <w:rsid w:val="00434F80"/>
    <w:rsid w:val="004358BE"/>
    <w:rsid w:val="0043621F"/>
    <w:rsid w:val="00437627"/>
    <w:rsid w:val="0043796F"/>
    <w:rsid w:val="0044085D"/>
    <w:rsid w:val="00440C56"/>
    <w:rsid w:val="00440D1D"/>
    <w:rsid w:val="0044254C"/>
    <w:rsid w:val="00442C97"/>
    <w:rsid w:val="00442D12"/>
    <w:rsid w:val="004433F8"/>
    <w:rsid w:val="00443795"/>
    <w:rsid w:val="004443E3"/>
    <w:rsid w:val="00445726"/>
    <w:rsid w:val="00445CF9"/>
    <w:rsid w:val="00447BD2"/>
    <w:rsid w:val="00450081"/>
    <w:rsid w:val="004506FF"/>
    <w:rsid w:val="00450F4D"/>
    <w:rsid w:val="00451696"/>
    <w:rsid w:val="004522B3"/>
    <w:rsid w:val="004523FC"/>
    <w:rsid w:val="00452441"/>
    <w:rsid w:val="004529FA"/>
    <w:rsid w:val="004544AF"/>
    <w:rsid w:val="00455AB8"/>
    <w:rsid w:val="00456D18"/>
    <w:rsid w:val="00456F1C"/>
    <w:rsid w:val="00457251"/>
    <w:rsid w:val="004575E2"/>
    <w:rsid w:val="00461635"/>
    <w:rsid w:val="004619CE"/>
    <w:rsid w:val="00462671"/>
    <w:rsid w:val="0046285A"/>
    <w:rsid w:val="00463266"/>
    <w:rsid w:val="00463623"/>
    <w:rsid w:val="00463EB5"/>
    <w:rsid w:val="004656B3"/>
    <w:rsid w:val="00466C9A"/>
    <w:rsid w:val="00467889"/>
    <w:rsid w:val="00471F6F"/>
    <w:rsid w:val="0047357E"/>
    <w:rsid w:val="00473AF9"/>
    <w:rsid w:val="0047410A"/>
    <w:rsid w:val="004757F7"/>
    <w:rsid w:val="00475C6D"/>
    <w:rsid w:val="00475F13"/>
    <w:rsid w:val="004765F0"/>
    <w:rsid w:val="0047680A"/>
    <w:rsid w:val="0047724D"/>
    <w:rsid w:val="00480B03"/>
    <w:rsid w:val="0048109B"/>
    <w:rsid w:val="004814C7"/>
    <w:rsid w:val="00481720"/>
    <w:rsid w:val="0048180E"/>
    <w:rsid w:val="00483DB1"/>
    <w:rsid w:val="00486F99"/>
    <w:rsid w:val="00487640"/>
    <w:rsid w:val="00487C3C"/>
    <w:rsid w:val="0049128B"/>
    <w:rsid w:val="00491642"/>
    <w:rsid w:val="00493B24"/>
    <w:rsid w:val="00494FF4"/>
    <w:rsid w:val="00495837"/>
    <w:rsid w:val="00496891"/>
    <w:rsid w:val="0049747D"/>
    <w:rsid w:val="00497AD1"/>
    <w:rsid w:val="004A0BF7"/>
    <w:rsid w:val="004A0C0A"/>
    <w:rsid w:val="004A1057"/>
    <w:rsid w:val="004A2D8B"/>
    <w:rsid w:val="004A3722"/>
    <w:rsid w:val="004A43D4"/>
    <w:rsid w:val="004A4EF3"/>
    <w:rsid w:val="004A5097"/>
    <w:rsid w:val="004A5845"/>
    <w:rsid w:val="004A5D0B"/>
    <w:rsid w:val="004A6298"/>
    <w:rsid w:val="004A6827"/>
    <w:rsid w:val="004A7790"/>
    <w:rsid w:val="004A7EEE"/>
    <w:rsid w:val="004B03A9"/>
    <w:rsid w:val="004B0B26"/>
    <w:rsid w:val="004B12B6"/>
    <w:rsid w:val="004B1F47"/>
    <w:rsid w:val="004B231E"/>
    <w:rsid w:val="004B3678"/>
    <w:rsid w:val="004B3F3A"/>
    <w:rsid w:val="004B5B58"/>
    <w:rsid w:val="004B7F36"/>
    <w:rsid w:val="004C03C0"/>
    <w:rsid w:val="004C0574"/>
    <w:rsid w:val="004C0FA2"/>
    <w:rsid w:val="004C1CD0"/>
    <w:rsid w:val="004C2938"/>
    <w:rsid w:val="004C3DA7"/>
    <w:rsid w:val="004C4773"/>
    <w:rsid w:val="004C4B6B"/>
    <w:rsid w:val="004C696D"/>
    <w:rsid w:val="004C73B7"/>
    <w:rsid w:val="004D0A0C"/>
    <w:rsid w:val="004D0E4E"/>
    <w:rsid w:val="004D0E67"/>
    <w:rsid w:val="004D1166"/>
    <w:rsid w:val="004D1E68"/>
    <w:rsid w:val="004D1EDA"/>
    <w:rsid w:val="004D2521"/>
    <w:rsid w:val="004D2B78"/>
    <w:rsid w:val="004D2E3C"/>
    <w:rsid w:val="004D5A25"/>
    <w:rsid w:val="004D5B57"/>
    <w:rsid w:val="004D70DD"/>
    <w:rsid w:val="004D7EC3"/>
    <w:rsid w:val="004E03AB"/>
    <w:rsid w:val="004E1413"/>
    <w:rsid w:val="004E16F2"/>
    <w:rsid w:val="004E287A"/>
    <w:rsid w:val="004E3198"/>
    <w:rsid w:val="004E4D1C"/>
    <w:rsid w:val="004E5008"/>
    <w:rsid w:val="004E6507"/>
    <w:rsid w:val="004E683E"/>
    <w:rsid w:val="004E7D6F"/>
    <w:rsid w:val="004F0E86"/>
    <w:rsid w:val="004F21B2"/>
    <w:rsid w:val="004F38AD"/>
    <w:rsid w:val="004F4A63"/>
    <w:rsid w:val="004F5548"/>
    <w:rsid w:val="004F7DA6"/>
    <w:rsid w:val="005002DD"/>
    <w:rsid w:val="005006CD"/>
    <w:rsid w:val="00501D6B"/>
    <w:rsid w:val="00504AEF"/>
    <w:rsid w:val="00504FF6"/>
    <w:rsid w:val="00505F47"/>
    <w:rsid w:val="00510522"/>
    <w:rsid w:val="00510847"/>
    <w:rsid w:val="0051155D"/>
    <w:rsid w:val="00512A98"/>
    <w:rsid w:val="00513BF0"/>
    <w:rsid w:val="0051647F"/>
    <w:rsid w:val="00517498"/>
    <w:rsid w:val="00517B9D"/>
    <w:rsid w:val="005218D9"/>
    <w:rsid w:val="00521AD6"/>
    <w:rsid w:val="00522511"/>
    <w:rsid w:val="005233F3"/>
    <w:rsid w:val="005235E4"/>
    <w:rsid w:val="00523C64"/>
    <w:rsid w:val="0052429B"/>
    <w:rsid w:val="00524A8A"/>
    <w:rsid w:val="00524CDC"/>
    <w:rsid w:val="00525583"/>
    <w:rsid w:val="005270C4"/>
    <w:rsid w:val="0053018A"/>
    <w:rsid w:val="0053052D"/>
    <w:rsid w:val="00530BD3"/>
    <w:rsid w:val="00531007"/>
    <w:rsid w:val="00532C28"/>
    <w:rsid w:val="00533881"/>
    <w:rsid w:val="005343EE"/>
    <w:rsid w:val="005366A9"/>
    <w:rsid w:val="00536B74"/>
    <w:rsid w:val="00537CCC"/>
    <w:rsid w:val="0054018A"/>
    <w:rsid w:val="005402EB"/>
    <w:rsid w:val="00542CBF"/>
    <w:rsid w:val="00543BC6"/>
    <w:rsid w:val="00544AC9"/>
    <w:rsid w:val="00544BF3"/>
    <w:rsid w:val="005450E7"/>
    <w:rsid w:val="00546F7B"/>
    <w:rsid w:val="005476A2"/>
    <w:rsid w:val="00547D2B"/>
    <w:rsid w:val="00551AC2"/>
    <w:rsid w:val="00553F4A"/>
    <w:rsid w:val="0055523D"/>
    <w:rsid w:val="00555C39"/>
    <w:rsid w:val="00560C76"/>
    <w:rsid w:val="0056174B"/>
    <w:rsid w:val="00561A61"/>
    <w:rsid w:val="0056251D"/>
    <w:rsid w:val="00562BDA"/>
    <w:rsid w:val="00562D43"/>
    <w:rsid w:val="00562E06"/>
    <w:rsid w:val="005630CD"/>
    <w:rsid w:val="005630D6"/>
    <w:rsid w:val="005638A1"/>
    <w:rsid w:val="005666A1"/>
    <w:rsid w:val="00566C57"/>
    <w:rsid w:val="00566F92"/>
    <w:rsid w:val="00566FE6"/>
    <w:rsid w:val="00567AFB"/>
    <w:rsid w:val="005709A5"/>
    <w:rsid w:val="00573E25"/>
    <w:rsid w:val="00574936"/>
    <w:rsid w:val="00574B40"/>
    <w:rsid w:val="00575310"/>
    <w:rsid w:val="00575FE6"/>
    <w:rsid w:val="00577F58"/>
    <w:rsid w:val="00580746"/>
    <w:rsid w:val="00580A9F"/>
    <w:rsid w:val="0058110B"/>
    <w:rsid w:val="00581304"/>
    <w:rsid w:val="00581716"/>
    <w:rsid w:val="0058529A"/>
    <w:rsid w:val="0058621F"/>
    <w:rsid w:val="00587A7C"/>
    <w:rsid w:val="005923FB"/>
    <w:rsid w:val="00592F72"/>
    <w:rsid w:val="005938C8"/>
    <w:rsid w:val="00593C0E"/>
    <w:rsid w:val="00594510"/>
    <w:rsid w:val="00594946"/>
    <w:rsid w:val="00596020"/>
    <w:rsid w:val="00597AB6"/>
    <w:rsid w:val="00597B13"/>
    <w:rsid w:val="00597BDE"/>
    <w:rsid w:val="005A0FCF"/>
    <w:rsid w:val="005A1141"/>
    <w:rsid w:val="005A1D57"/>
    <w:rsid w:val="005A23F6"/>
    <w:rsid w:val="005A2A37"/>
    <w:rsid w:val="005A3982"/>
    <w:rsid w:val="005A441B"/>
    <w:rsid w:val="005A614C"/>
    <w:rsid w:val="005A6C9A"/>
    <w:rsid w:val="005A74F6"/>
    <w:rsid w:val="005B03F4"/>
    <w:rsid w:val="005B056E"/>
    <w:rsid w:val="005B0610"/>
    <w:rsid w:val="005B1E59"/>
    <w:rsid w:val="005B2A3F"/>
    <w:rsid w:val="005B5FB0"/>
    <w:rsid w:val="005B602E"/>
    <w:rsid w:val="005B6712"/>
    <w:rsid w:val="005B7170"/>
    <w:rsid w:val="005B7988"/>
    <w:rsid w:val="005B7A1E"/>
    <w:rsid w:val="005B7DB2"/>
    <w:rsid w:val="005C0BCF"/>
    <w:rsid w:val="005C0BE9"/>
    <w:rsid w:val="005C0EFE"/>
    <w:rsid w:val="005C1059"/>
    <w:rsid w:val="005C16A1"/>
    <w:rsid w:val="005C1EBF"/>
    <w:rsid w:val="005C24AB"/>
    <w:rsid w:val="005C26D8"/>
    <w:rsid w:val="005C3D2B"/>
    <w:rsid w:val="005C47BB"/>
    <w:rsid w:val="005C4B29"/>
    <w:rsid w:val="005C4F47"/>
    <w:rsid w:val="005C54E2"/>
    <w:rsid w:val="005C6A80"/>
    <w:rsid w:val="005C7437"/>
    <w:rsid w:val="005C7FEB"/>
    <w:rsid w:val="005D3373"/>
    <w:rsid w:val="005D37F0"/>
    <w:rsid w:val="005D390D"/>
    <w:rsid w:val="005D3BBD"/>
    <w:rsid w:val="005D3E9A"/>
    <w:rsid w:val="005D4F7E"/>
    <w:rsid w:val="005D5091"/>
    <w:rsid w:val="005D5EE5"/>
    <w:rsid w:val="005E06E0"/>
    <w:rsid w:val="005E094D"/>
    <w:rsid w:val="005E0D44"/>
    <w:rsid w:val="005E221D"/>
    <w:rsid w:val="005E2A20"/>
    <w:rsid w:val="005E2A3E"/>
    <w:rsid w:val="005E3D82"/>
    <w:rsid w:val="005E5E3E"/>
    <w:rsid w:val="005E6034"/>
    <w:rsid w:val="005E621C"/>
    <w:rsid w:val="005E70AE"/>
    <w:rsid w:val="005E7179"/>
    <w:rsid w:val="005E717D"/>
    <w:rsid w:val="005E73EB"/>
    <w:rsid w:val="005F012F"/>
    <w:rsid w:val="005F0CD1"/>
    <w:rsid w:val="005F13FA"/>
    <w:rsid w:val="005F194F"/>
    <w:rsid w:val="005F1A13"/>
    <w:rsid w:val="005F1CF1"/>
    <w:rsid w:val="005F1DD6"/>
    <w:rsid w:val="005F2A65"/>
    <w:rsid w:val="005F2F62"/>
    <w:rsid w:val="005F40A1"/>
    <w:rsid w:val="005F53B6"/>
    <w:rsid w:val="005F5B37"/>
    <w:rsid w:val="005F5FAE"/>
    <w:rsid w:val="005F63D6"/>
    <w:rsid w:val="005F64C4"/>
    <w:rsid w:val="005F65B9"/>
    <w:rsid w:val="00600D96"/>
    <w:rsid w:val="00601919"/>
    <w:rsid w:val="006020EA"/>
    <w:rsid w:val="00602322"/>
    <w:rsid w:val="00602E96"/>
    <w:rsid w:val="006035AA"/>
    <w:rsid w:val="00606638"/>
    <w:rsid w:val="00607870"/>
    <w:rsid w:val="00610907"/>
    <w:rsid w:val="006134CA"/>
    <w:rsid w:val="00613C99"/>
    <w:rsid w:val="006140E9"/>
    <w:rsid w:val="0061480B"/>
    <w:rsid w:val="00614954"/>
    <w:rsid w:val="0061609A"/>
    <w:rsid w:val="0061626E"/>
    <w:rsid w:val="00616B75"/>
    <w:rsid w:val="00617285"/>
    <w:rsid w:val="00617961"/>
    <w:rsid w:val="0062061C"/>
    <w:rsid w:val="00620CBE"/>
    <w:rsid w:val="00620F4F"/>
    <w:rsid w:val="00621133"/>
    <w:rsid w:val="0062237A"/>
    <w:rsid w:val="00622F81"/>
    <w:rsid w:val="00623D00"/>
    <w:rsid w:val="00624530"/>
    <w:rsid w:val="006250F5"/>
    <w:rsid w:val="006258EF"/>
    <w:rsid w:val="00625B4B"/>
    <w:rsid w:val="00626B4E"/>
    <w:rsid w:val="006278F8"/>
    <w:rsid w:val="006322A7"/>
    <w:rsid w:val="006332F3"/>
    <w:rsid w:val="00635C08"/>
    <w:rsid w:val="0063618D"/>
    <w:rsid w:val="00636BC8"/>
    <w:rsid w:val="006373DA"/>
    <w:rsid w:val="006375A7"/>
    <w:rsid w:val="0064067A"/>
    <w:rsid w:val="0064277A"/>
    <w:rsid w:val="0064285B"/>
    <w:rsid w:val="00642B43"/>
    <w:rsid w:val="006454DF"/>
    <w:rsid w:val="00646429"/>
    <w:rsid w:val="006520C2"/>
    <w:rsid w:val="00652500"/>
    <w:rsid w:val="00652770"/>
    <w:rsid w:val="006531C6"/>
    <w:rsid w:val="0065567A"/>
    <w:rsid w:val="0065672A"/>
    <w:rsid w:val="00656AB0"/>
    <w:rsid w:val="006572A9"/>
    <w:rsid w:val="00660948"/>
    <w:rsid w:val="006609FD"/>
    <w:rsid w:val="00661079"/>
    <w:rsid w:val="006614A5"/>
    <w:rsid w:val="00661C66"/>
    <w:rsid w:val="006620CB"/>
    <w:rsid w:val="00662CCF"/>
    <w:rsid w:val="00663411"/>
    <w:rsid w:val="0066459C"/>
    <w:rsid w:val="00665C84"/>
    <w:rsid w:val="00665FEB"/>
    <w:rsid w:val="006669C7"/>
    <w:rsid w:val="00667C33"/>
    <w:rsid w:val="006718F3"/>
    <w:rsid w:val="006724C6"/>
    <w:rsid w:val="006749E7"/>
    <w:rsid w:val="006754C2"/>
    <w:rsid w:val="00676E27"/>
    <w:rsid w:val="006812F7"/>
    <w:rsid w:val="006835FC"/>
    <w:rsid w:val="00683A5D"/>
    <w:rsid w:val="00683FD0"/>
    <w:rsid w:val="00684E97"/>
    <w:rsid w:val="006854E8"/>
    <w:rsid w:val="006862D6"/>
    <w:rsid w:val="00686836"/>
    <w:rsid w:val="00687401"/>
    <w:rsid w:val="00687795"/>
    <w:rsid w:val="00690EAD"/>
    <w:rsid w:val="00691656"/>
    <w:rsid w:val="006933F7"/>
    <w:rsid w:val="00693906"/>
    <w:rsid w:val="00693A50"/>
    <w:rsid w:val="006959D6"/>
    <w:rsid w:val="006A00E6"/>
    <w:rsid w:val="006A136E"/>
    <w:rsid w:val="006A2B4E"/>
    <w:rsid w:val="006A3A40"/>
    <w:rsid w:val="006A4C9E"/>
    <w:rsid w:val="006A556D"/>
    <w:rsid w:val="006A5903"/>
    <w:rsid w:val="006A5E18"/>
    <w:rsid w:val="006A6A11"/>
    <w:rsid w:val="006A7064"/>
    <w:rsid w:val="006A7B93"/>
    <w:rsid w:val="006B08F4"/>
    <w:rsid w:val="006B09C9"/>
    <w:rsid w:val="006B0A9E"/>
    <w:rsid w:val="006B21BF"/>
    <w:rsid w:val="006B31A8"/>
    <w:rsid w:val="006B3CA2"/>
    <w:rsid w:val="006B4FFF"/>
    <w:rsid w:val="006B5428"/>
    <w:rsid w:val="006B665B"/>
    <w:rsid w:val="006B6977"/>
    <w:rsid w:val="006B6BB6"/>
    <w:rsid w:val="006B7E3A"/>
    <w:rsid w:val="006C063C"/>
    <w:rsid w:val="006C0D37"/>
    <w:rsid w:val="006C1715"/>
    <w:rsid w:val="006C1925"/>
    <w:rsid w:val="006C2C17"/>
    <w:rsid w:val="006C30EA"/>
    <w:rsid w:val="006C4EBE"/>
    <w:rsid w:val="006C4FBC"/>
    <w:rsid w:val="006C5AE8"/>
    <w:rsid w:val="006C6985"/>
    <w:rsid w:val="006C7391"/>
    <w:rsid w:val="006C798F"/>
    <w:rsid w:val="006D07FA"/>
    <w:rsid w:val="006D1423"/>
    <w:rsid w:val="006D391B"/>
    <w:rsid w:val="006D534C"/>
    <w:rsid w:val="006D57D8"/>
    <w:rsid w:val="006D5C33"/>
    <w:rsid w:val="006D5E66"/>
    <w:rsid w:val="006D602D"/>
    <w:rsid w:val="006D6802"/>
    <w:rsid w:val="006D702F"/>
    <w:rsid w:val="006D7C8D"/>
    <w:rsid w:val="006E08A2"/>
    <w:rsid w:val="006E1271"/>
    <w:rsid w:val="006E1A12"/>
    <w:rsid w:val="006E4587"/>
    <w:rsid w:val="006E6E78"/>
    <w:rsid w:val="006E6F19"/>
    <w:rsid w:val="006E6F77"/>
    <w:rsid w:val="006E74B2"/>
    <w:rsid w:val="006E7646"/>
    <w:rsid w:val="006F055B"/>
    <w:rsid w:val="006F103C"/>
    <w:rsid w:val="006F114F"/>
    <w:rsid w:val="006F134B"/>
    <w:rsid w:val="006F18BE"/>
    <w:rsid w:val="006F1ED5"/>
    <w:rsid w:val="006F2E07"/>
    <w:rsid w:val="006F4E2D"/>
    <w:rsid w:val="006F520F"/>
    <w:rsid w:val="006F57A0"/>
    <w:rsid w:val="006F57D7"/>
    <w:rsid w:val="006F5869"/>
    <w:rsid w:val="006F5C06"/>
    <w:rsid w:val="006F6E8E"/>
    <w:rsid w:val="006F7812"/>
    <w:rsid w:val="00700928"/>
    <w:rsid w:val="0070140F"/>
    <w:rsid w:val="00701DDF"/>
    <w:rsid w:val="00702445"/>
    <w:rsid w:val="00702702"/>
    <w:rsid w:val="0070374B"/>
    <w:rsid w:val="007043CD"/>
    <w:rsid w:val="007066D4"/>
    <w:rsid w:val="007066ED"/>
    <w:rsid w:val="00706AC2"/>
    <w:rsid w:val="00706F5B"/>
    <w:rsid w:val="00707672"/>
    <w:rsid w:val="00707D37"/>
    <w:rsid w:val="00712199"/>
    <w:rsid w:val="007127BB"/>
    <w:rsid w:val="007132B3"/>
    <w:rsid w:val="00713451"/>
    <w:rsid w:val="00713C27"/>
    <w:rsid w:val="00715F31"/>
    <w:rsid w:val="007163CF"/>
    <w:rsid w:val="00716A33"/>
    <w:rsid w:val="0071786C"/>
    <w:rsid w:val="0072023B"/>
    <w:rsid w:val="00721D3F"/>
    <w:rsid w:val="007222FD"/>
    <w:rsid w:val="0072240E"/>
    <w:rsid w:val="00722F8C"/>
    <w:rsid w:val="00722FD4"/>
    <w:rsid w:val="00723589"/>
    <w:rsid w:val="007248E7"/>
    <w:rsid w:val="00724AAE"/>
    <w:rsid w:val="00725F42"/>
    <w:rsid w:val="0072714D"/>
    <w:rsid w:val="0072791B"/>
    <w:rsid w:val="00727F2A"/>
    <w:rsid w:val="0073013C"/>
    <w:rsid w:val="007306A9"/>
    <w:rsid w:val="007308A1"/>
    <w:rsid w:val="007308C2"/>
    <w:rsid w:val="0073196B"/>
    <w:rsid w:val="00731CE7"/>
    <w:rsid w:val="00731DDA"/>
    <w:rsid w:val="00731F17"/>
    <w:rsid w:val="00732030"/>
    <w:rsid w:val="00733D52"/>
    <w:rsid w:val="00735874"/>
    <w:rsid w:val="00736BCE"/>
    <w:rsid w:val="00742DBA"/>
    <w:rsid w:val="0074485E"/>
    <w:rsid w:val="0074494B"/>
    <w:rsid w:val="00745755"/>
    <w:rsid w:val="00746792"/>
    <w:rsid w:val="00751061"/>
    <w:rsid w:val="00752406"/>
    <w:rsid w:val="00752AC4"/>
    <w:rsid w:val="00753B46"/>
    <w:rsid w:val="007540BE"/>
    <w:rsid w:val="0075501A"/>
    <w:rsid w:val="0075509A"/>
    <w:rsid w:val="00755DE1"/>
    <w:rsid w:val="00756A7B"/>
    <w:rsid w:val="00756D3C"/>
    <w:rsid w:val="00761383"/>
    <w:rsid w:val="00761843"/>
    <w:rsid w:val="00761846"/>
    <w:rsid w:val="00762D43"/>
    <w:rsid w:val="00762EE3"/>
    <w:rsid w:val="00762FC9"/>
    <w:rsid w:val="007636A2"/>
    <w:rsid w:val="007639B1"/>
    <w:rsid w:val="00763B12"/>
    <w:rsid w:val="00765C76"/>
    <w:rsid w:val="007706B4"/>
    <w:rsid w:val="00771867"/>
    <w:rsid w:val="00771B6A"/>
    <w:rsid w:val="007723AF"/>
    <w:rsid w:val="00772B10"/>
    <w:rsid w:val="0077346E"/>
    <w:rsid w:val="0077601B"/>
    <w:rsid w:val="00776272"/>
    <w:rsid w:val="007763B7"/>
    <w:rsid w:val="007763E1"/>
    <w:rsid w:val="00776FDF"/>
    <w:rsid w:val="0077776D"/>
    <w:rsid w:val="00780770"/>
    <w:rsid w:val="007830F4"/>
    <w:rsid w:val="007835B7"/>
    <w:rsid w:val="00783A24"/>
    <w:rsid w:val="00785161"/>
    <w:rsid w:val="007857FD"/>
    <w:rsid w:val="00787D52"/>
    <w:rsid w:val="00790547"/>
    <w:rsid w:val="007924A5"/>
    <w:rsid w:val="00792B74"/>
    <w:rsid w:val="00792BCD"/>
    <w:rsid w:val="0079317D"/>
    <w:rsid w:val="00793BA8"/>
    <w:rsid w:val="0079462C"/>
    <w:rsid w:val="00794D70"/>
    <w:rsid w:val="00795566"/>
    <w:rsid w:val="00797804"/>
    <w:rsid w:val="007A07EA"/>
    <w:rsid w:val="007A0B42"/>
    <w:rsid w:val="007A1C2E"/>
    <w:rsid w:val="007A1E46"/>
    <w:rsid w:val="007A26FC"/>
    <w:rsid w:val="007A2945"/>
    <w:rsid w:val="007A37D9"/>
    <w:rsid w:val="007A3C6B"/>
    <w:rsid w:val="007A5329"/>
    <w:rsid w:val="007A5D21"/>
    <w:rsid w:val="007A5E6A"/>
    <w:rsid w:val="007A609A"/>
    <w:rsid w:val="007A6241"/>
    <w:rsid w:val="007A799C"/>
    <w:rsid w:val="007B016B"/>
    <w:rsid w:val="007B0EED"/>
    <w:rsid w:val="007B1F1D"/>
    <w:rsid w:val="007B2121"/>
    <w:rsid w:val="007B2450"/>
    <w:rsid w:val="007B2599"/>
    <w:rsid w:val="007B2A57"/>
    <w:rsid w:val="007B55BA"/>
    <w:rsid w:val="007B6B95"/>
    <w:rsid w:val="007B7A11"/>
    <w:rsid w:val="007C036E"/>
    <w:rsid w:val="007C1089"/>
    <w:rsid w:val="007C10A9"/>
    <w:rsid w:val="007C19B7"/>
    <w:rsid w:val="007C39F5"/>
    <w:rsid w:val="007C3C48"/>
    <w:rsid w:val="007C3CC9"/>
    <w:rsid w:val="007C3F91"/>
    <w:rsid w:val="007C4413"/>
    <w:rsid w:val="007C4BF4"/>
    <w:rsid w:val="007C572A"/>
    <w:rsid w:val="007C5934"/>
    <w:rsid w:val="007C6F93"/>
    <w:rsid w:val="007C7D8E"/>
    <w:rsid w:val="007C7FDA"/>
    <w:rsid w:val="007D03AD"/>
    <w:rsid w:val="007D2487"/>
    <w:rsid w:val="007D2493"/>
    <w:rsid w:val="007D2D92"/>
    <w:rsid w:val="007D3543"/>
    <w:rsid w:val="007D43B2"/>
    <w:rsid w:val="007D6359"/>
    <w:rsid w:val="007D6A8C"/>
    <w:rsid w:val="007D6A9B"/>
    <w:rsid w:val="007D6C86"/>
    <w:rsid w:val="007E00E6"/>
    <w:rsid w:val="007E237D"/>
    <w:rsid w:val="007E23C2"/>
    <w:rsid w:val="007E24BF"/>
    <w:rsid w:val="007E4BA3"/>
    <w:rsid w:val="007E620A"/>
    <w:rsid w:val="007E667B"/>
    <w:rsid w:val="007F039F"/>
    <w:rsid w:val="007F0771"/>
    <w:rsid w:val="007F19B6"/>
    <w:rsid w:val="007F2C14"/>
    <w:rsid w:val="007F315B"/>
    <w:rsid w:val="007F353F"/>
    <w:rsid w:val="007F3803"/>
    <w:rsid w:val="007F3E6E"/>
    <w:rsid w:val="007F47C5"/>
    <w:rsid w:val="007F4B93"/>
    <w:rsid w:val="007F4DF1"/>
    <w:rsid w:val="007F4EB2"/>
    <w:rsid w:val="007F517C"/>
    <w:rsid w:val="007F6162"/>
    <w:rsid w:val="00800A70"/>
    <w:rsid w:val="00802D5B"/>
    <w:rsid w:val="00803BCD"/>
    <w:rsid w:val="00803E71"/>
    <w:rsid w:val="00804B29"/>
    <w:rsid w:val="00805C85"/>
    <w:rsid w:val="008068A6"/>
    <w:rsid w:val="008070AE"/>
    <w:rsid w:val="00807869"/>
    <w:rsid w:val="008079C6"/>
    <w:rsid w:val="00807C8A"/>
    <w:rsid w:val="008101A6"/>
    <w:rsid w:val="00811164"/>
    <w:rsid w:val="00813193"/>
    <w:rsid w:val="00813A4A"/>
    <w:rsid w:val="00813C13"/>
    <w:rsid w:val="00815829"/>
    <w:rsid w:val="00815ADA"/>
    <w:rsid w:val="00816070"/>
    <w:rsid w:val="00817656"/>
    <w:rsid w:val="00817ACE"/>
    <w:rsid w:val="008206A9"/>
    <w:rsid w:val="00820C58"/>
    <w:rsid w:val="00821BA9"/>
    <w:rsid w:val="00823602"/>
    <w:rsid w:val="00823817"/>
    <w:rsid w:val="0082490A"/>
    <w:rsid w:val="00824E52"/>
    <w:rsid w:val="00824F34"/>
    <w:rsid w:val="00826AD6"/>
    <w:rsid w:val="00831385"/>
    <w:rsid w:val="008318AF"/>
    <w:rsid w:val="0083317C"/>
    <w:rsid w:val="0083333A"/>
    <w:rsid w:val="008336A9"/>
    <w:rsid w:val="008347EF"/>
    <w:rsid w:val="0083571D"/>
    <w:rsid w:val="0083653C"/>
    <w:rsid w:val="00837051"/>
    <w:rsid w:val="0084041A"/>
    <w:rsid w:val="00840555"/>
    <w:rsid w:val="00841AB9"/>
    <w:rsid w:val="00841ED0"/>
    <w:rsid w:val="00842311"/>
    <w:rsid w:val="0084232A"/>
    <w:rsid w:val="008423A4"/>
    <w:rsid w:val="008429B0"/>
    <w:rsid w:val="0084351D"/>
    <w:rsid w:val="00843ED5"/>
    <w:rsid w:val="00843F11"/>
    <w:rsid w:val="00844FFA"/>
    <w:rsid w:val="0084729A"/>
    <w:rsid w:val="00847E69"/>
    <w:rsid w:val="00847F3A"/>
    <w:rsid w:val="008535EA"/>
    <w:rsid w:val="0085398E"/>
    <w:rsid w:val="0085506D"/>
    <w:rsid w:val="0085725D"/>
    <w:rsid w:val="00857AE1"/>
    <w:rsid w:val="00860BF9"/>
    <w:rsid w:val="008611B2"/>
    <w:rsid w:val="00861CD9"/>
    <w:rsid w:val="00861E8B"/>
    <w:rsid w:val="00862037"/>
    <w:rsid w:val="00863876"/>
    <w:rsid w:val="008642FA"/>
    <w:rsid w:val="00864F82"/>
    <w:rsid w:val="008650B6"/>
    <w:rsid w:val="008662B6"/>
    <w:rsid w:val="00866370"/>
    <w:rsid w:val="008667CF"/>
    <w:rsid w:val="0086683F"/>
    <w:rsid w:val="0087007F"/>
    <w:rsid w:val="00870710"/>
    <w:rsid w:val="00871AEE"/>
    <w:rsid w:val="00871C0D"/>
    <w:rsid w:val="0087257F"/>
    <w:rsid w:val="00872A44"/>
    <w:rsid w:val="00873065"/>
    <w:rsid w:val="00873817"/>
    <w:rsid w:val="00874836"/>
    <w:rsid w:val="008754C2"/>
    <w:rsid w:val="00876407"/>
    <w:rsid w:val="00876A8B"/>
    <w:rsid w:val="0087755E"/>
    <w:rsid w:val="008776C3"/>
    <w:rsid w:val="00877F60"/>
    <w:rsid w:val="008804BA"/>
    <w:rsid w:val="00880826"/>
    <w:rsid w:val="008819CE"/>
    <w:rsid w:val="008826B5"/>
    <w:rsid w:val="008827FB"/>
    <w:rsid w:val="00882EDA"/>
    <w:rsid w:val="00886D43"/>
    <w:rsid w:val="008907CD"/>
    <w:rsid w:val="00891BFB"/>
    <w:rsid w:val="00892C9C"/>
    <w:rsid w:val="00892E0B"/>
    <w:rsid w:val="00892FFF"/>
    <w:rsid w:val="008933B2"/>
    <w:rsid w:val="008A029C"/>
    <w:rsid w:val="008A0FDC"/>
    <w:rsid w:val="008A157A"/>
    <w:rsid w:val="008A1A2F"/>
    <w:rsid w:val="008A2598"/>
    <w:rsid w:val="008A2C2B"/>
    <w:rsid w:val="008A4350"/>
    <w:rsid w:val="008A4916"/>
    <w:rsid w:val="008A4E7A"/>
    <w:rsid w:val="008A50EB"/>
    <w:rsid w:val="008A695C"/>
    <w:rsid w:val="008A6ACF"/>
    <w:rsid w:val="008A6D22"/>
    <w:rsid w:val="008A7C0F"/>
    <w:rsid w:val="008B00D8"/>
    <w:rsid w:val="008B090D"/>
    <w:rsid w:val="008B0C04"/>
    <w:rsid w:val="008B20A2"/>
    <w:rsid w:val="008B26DB"/>
    <w:rsid w:val="008B2AA0"/>
    <w:rsid w:val="008B2F8A"/>
    <w:rsid w:val="008B5B3F"/>
    <w:rsid w:val="008B7356"/>
    <w:rsid w:val="008B7D82"/>
    <w:rsid w:val="008B7F45"/>
    <w:rsid w:val="008C07B4"/>
    <w:rsid w:val="008C252D"/>
    <w:rsid w:val="008C44AC"/>
    <w:rsid w:val="008C497D"/>
    <w:rsid w:val="008C6E8C"/>
    <w:rsid w:val="008C7B84"/>
    <w:rsid w:val="008D02E3"/>
    <w:rsid w:val="008D0771"/>
    <w:rsid w:val="008D16E5"/>
    <w:rsid w:val="008D20EA"/>
    <w:rsid w:val="008D21B2"/>
    <w:rsid w:val="008D2FA5"/>
    <w:rsid w:val="008D4C8E"/>
    <w:rsid w:val="008D5028"/>
    <w:rsid w:val="008D521C"/>
    <w:rsid w:val="008D527E"/>
    <w:rsid w:val="008D6220"/>
    <w:rsid w:val="008D62EF"/>
    <w:rsid w:val="008E017B"/>
    <w:rsid w:val="008E070B"/>
    <w:rsid w:val="008E289E"/>
    <w:rsid w:val="008E380A"/>
    <w:rsid w:val="008E5D54"/>
    <w:rsid w:val="008E6BEC"/>
    <w:rsid w:val="008E7735"/>
    <w:rsid w:val="008F0605"/>
    <w:rsid w:val="008F0960"/>
    <w:rsid w:val="008F099E"/>
    <w:rsid w:val="008F1BB4"/>
    <w:rsid w:val="008F4941"/>
    <w:rsid w:val="008F4B0C"/>
    <w:rsid w:val="008F4F52"/>
    <w:rsid w:val="008F575E"/>
    <w:rsid w:val="008F6045"/>
    <w:rsid w:val="008F63B4"/>
    <w:rsid w:val="008F72C3"/>
    <w:rsid w:val="008F73EA"/>
    <w:rsid w:val="008F7837"/>
    <w:rsid w:val="008F785B"/>
    <w:rsid w:val="008F7ECB"/>
    <w:rsid w:val="00900C6C"/>
    <w:rsid w:val="0090124A"/>
    <w:rsid w:val="00901DD0"/>
    <w:rsid w:val="00901E1E"/>
    <w:rsid w:val="00903D95"/>
    <w:rsid w:val="00904F54"/>
    <w:rsid w:val="00905E93"/>
    <w:rsid w:val="009061AE"/>
    <w:rsid w:val="0090625C"/>
    <w:rsid w:val="00906D17"/>
    <w:rsid w:val="0090746B"/>
    <w:rsid w:val="00907ED0"/>
    <w:rsid w:val="009113CA"/>
    <w:rsid w:val="00911516"/>
    <w:rsid w:val="00911CD1"/>
    <w:rsid w:val="009124CE"/>
    <w:rsid w:val="0091295F"/>
    <w:rsid w:val="00912B22"/>
    <w:rsid w:val="00913064"/>
    <w:rsid w:val="0091341C"/>
    <w:rsid w:val="0091397E"/>
    <w:rsid w:val="00913A7A"/>
    <w:rsid w:val="00915705"/>
    <w:rsid w:val="00915D5A"/>
    <w:rsid w:val="00915FBC"/>
    <w:rsid w:val="009163C2"/>
    <w:rsid w:val="00921C39"/>
    <w:rsid w:val="009226CA"/>
    <w:rsid w:val="00922731"/>
    <w:rsid w:val="00922C70"/>
    <w:rsid w:val="00922F1E"/>
    <w:rsid w:val="00923E9B"/>
    <w:rsid w:val="0092436D"/>
    <w:rsid w:val="009245BF"/>
    <w:rsid w:val="009246F7"/>
    <w:rsid w:val="0093154C"/>
    <w:rsid w:val="00932B0C"/>
    <w:rsid w:val="009335E4"/>
    <w:rsid w:val="00936E12"/>
    <w:rsid w:val="009406E1"/>
    <w:rsid w:val="009416CF"/>
    <w:rsid w:val="00941A41"/>
    <w:rsid w:val="00942A9E"/>
    <w:rsid w:val="00943E5A"/>
    <w:rsid w:val="0094531E"/>
    <w:rsid w:val="009453A8"/>
    <w:rsid w:val="00945660"/>
    <w:rsid w:val="0094594B"/>
    <w:rsid w:val="00946BB2"/>
    <w:rsid w:val="00947C9A"/>
    <w:rsid w:val="0095097C"/>
    <w:rsid w:val="00951C6A"/>
    <w:rsid w:val="00953040"/>
    <w:rsid w:val="0095423A"/>
    <w:rsid w:val="00955DED"/>
    <w:rsid w:val="00956604"/>
    <w:rsid w:val="00957220"/>
    <w:rsid w:val="00957AE6"/>
    <w:rsid w:val="00957B92"/>
    <w:rsid w:val="00957BDF"/>
    <w:rsid w:val="00957FC3"/>
    <w:rsid w:val="00960BD0"/>
    <w:rsid w:val="00960FCD"/>
    <w:rsid w:val="00962E3D"/>
    <w:rsid w:val="00964581"/>
    <w:rsid w:val="00964800"/>
    <w:rsid w:val="00964ED4"/>
    <w:rsid w:val="009664D7"/>
    <w:rsid w:val="009672F7"/>
    <w:rsid w:val="00967663"/>
    <w:rsid w:val="009676C7"/>
    <w:rsid w:val="00970197"/>
    <w:rsid w:val="00970B44"/>
    <w:rsid w:val="00970ED7"/>
    <w:rsid w:val="00971290"/>
    <w:rsid w:val="0097150B"/>
    <w:rsid w:val="00974689"/>
    <w:rsid w:val="00977102"/>
    <w:rsid w:val="009771A3"/>
    <w:rsid w:val="00977F75"/>
    <w:rsid w:val="009804F9"/>
    <w:rsid w:val="00981AFD"/>
    <w:rsid w:val="00982CB3"/>
    <w:rsid w:val="00983437"/>
    <w:rsid w:val="00984188"/>
    <w:rsid w:val="00984B1C"/>
    <w:rsid w:val="009870C5"/>
    <w:rsid w:val="0099003F"/>
    <w:rsid w:val="00991EC6"/>
    <w:rsid w:val="00993F8C"/>
    <w:rsid w:val="00994477"/>
    <w:rsid w:val="0099499E"/>
    <w:rsid w:val="0099514D"/>
    <w:rsid w:val="009952E7"/>
    <w:rsid w:val="009A0C72"/>
    <w:rsid w:val="009A1BE2"/>
    <w:rsid w:val="009A3B47"/>
    <w:rsid w:val="009A4743"/>
    <w:rsid w:val="009A4A74"/>
    <w:rsid w:val="009A4D6D"/>
    <w:rsid w:val="009A53A1"/>
    <w:rsid w:val="009A60A3"/>
    <w:rsid w:val="009B017E"/>
    <w:rsid w:val="009B02F4"/>
    <w:rsid w:val="009B0A11"/>
    <w:rsid w:val="009B1718"/>
    <w:rsid w:val="009B1D2C"/>
    <w:rsid w:val="009B2F06"/>
    <w:rsid w:val="009B341E"/>
    <w:rsid w:val="009B349B"/>
    <w:rsid w:val="009B3CF7"/>
    <w:rsid w:val="009B42A3"/>
    <w:rsid w:val="009B4DC0"/>
    <w:rsid w:val="009B53AA"/>
    <w:rsid w:val="009B5ACB"/>
    <w:rsid w:val="009B6F16"/>
    <w:rsid w:val="009B7213"/>
    <w:rsid w:val="009B72BB"/>
    <w:rsid w:val="009B75DD"/>
    <w:rsid w:val="009B7962"/>
    <w:rsid w:val="009C05CE"/>
    <w:rsid w:val="009C08D5"/>
    <w:rsid w:val="009C17FF"/>
    <w:rsid w:val="009C1E03"/>
    <w:rsid w:val="009C2A3A"/>
    <w:rsid w:val="009C31A4"/>
    <w:rsid w:val="009C414C"/>
    <w:rsid w:val="009C426E"/>
    <w:rsid w:val="009C49D8"/>
    <w:rsid w:val="009C4BE3"/>
    <w:rsid w:val="009C64C5"/>
    <w:rsid w:val="009C6BB3"/>
    <w:rsid w:val="009D06C3"/>
    <w:rsid w:val="009D1599"/>
    <w:rsid w:val="009D3237"/>
    <w:rsid w:val="009D3E52"/>
    <w:rsid w:val="009D4960"/>
    <w:rsid w:val="009D52BA"/>
    <w:rsid w:val="009D57C7"/>
    <w:rsid w:val="009D6ED2"/>
    <w:rsid w:val="009E1748"/>
    <w:rsid w:val="009E1A21"/>
    <w:rsid w:val="009E1A56"/>
    <w:rsid w:val="009E1B80"/>
    <w:rsid w:val="009E2EF2"/>
    <w:rsid w:val="009E301E"/>
    <w:rsid w:val="009E3FC4"/>
    <w:rsid w:val="009E4C53"/>
    <w:rsid w:val="009E4FBC"/>
    <w:rsid w:val="009E7B62"/>
    <w:rsid w:val="009E7DD1"/>
    <w:rsid w:val="009F0A58"/>
    <w:rsid w:val="009F10C4"/>
    <w:rsid w:val="009F18AA"/>
    <w:rsid w:val="009F37E9"/>
    <w:rsid w:val="009F3923"/>
    <w:rsid w:val="009F4AD1"/>
    <w:rsid w:val="009F4DC1"/>
    <w:rsid w:val="009F4F30"/>
    <w:rsid w:val="00A00679"/>
    <w:rsid w:val="00A00E21"/>
    <w:rsid w:val="00A01ACA"/>
    <w:rsid w:val="00A01FEF"/>
    <w:rsid w:val="00A022C6"/>
    <w:rsid w:val="00A03A5D"/>
    <w:rsid w:val="00A04AAD"/>
    <w:rsid w:val="00A05B97"/>
    <w:rsid w:val="00A07072"/>
    <w:rsid w:val="00A07BE6"/>
    <w:rsid w:val="00A07D51"/>
    <w:rsid w:val="00A102F2"/>
    <w:rsid w:val="00A10AB8"/>
    <w:rsid w:val="00A113CD"/>
    <w:rsid w:val="00A12948"/>
    <w:rsid w:val="00A13521"/>
    <w:rsid w:val="00A13BB3"/>
    <w:rsid w:val="00A13D08"/>
    <w:rsid w:val="00A143B7"/>
    <w:rsid w:val="00A175F3"/>
    <w:rsid w:val="00A20B6E"/>
    <w:rsid w:val="00A2330B"/>
    <w:rsid w:val="00A2442B"/>
    <w:rsid w:val="00A251F2"/>
    <w:rsid w:val="00A25515"/>
    <w:rsid w:val="00A255BC"/>
    <w:rsid w:val="00A25AB0"/>
    <w:rsid w:val="00A262E7"/>
    <w:rsid w:val="00A26A67"/>
    <w:rsid w:val="00A2752D"/>
    <w:rsid w:val="00A27865"/>
    <w:rsid w:val="00A27EBD"/>
    <w:rsid w:val="00A3101A"/>
    <w:rsid w:val="00A32433"/>
    <w:rsid w:val="00A3260D"/>
    <w:rsid w:val="00A32CE2"/>
    <w:rsid w:val="00A35377"/>
    <w:rsid w:val="00A402F3"/>
    <w:rsid w:val="00A40541"/>
    <w:rsid w:val="00A40CA6"/>
    <w:rsid w:val="00A41200"/>
    <w:rsid w:val="00A42BEC"/>
    <w:rsid w:val="00A44E7B"/>
    <w:rsid w:val="00A44F92"/>
    <w:rsid w:val="00A46E24"/>
    <w:rsid w:val="00A47DD3"/>
    <w:rsid w:val="00A47E16"/>
    <w:rsid w:val="00A50BC8"/>
    <w:rsid w:val="00A51685"/>
    <w:rsid w:val="00A51B94"/>
    <w:rsid w:val="00A52AAD"/>
    <w:rsid w:val="00A551CB"/>
    <w:rsid w:val="00A55FFB"/>
    <w:rsid w:val="00A563E6"/>
    <w:rsid w:val="00A563EF"/>
    <w:rsid w:val="00A603C0"/>
    <w:rsid w:val="00A609AE"/>
    <w:rsid w:val="00A623B9"/>
    <w:rsid w:val="00A63FE2"/>
    <w:rsid w:val="00A64701"/>
    <w:rsid w:val="00A65B11"/>
    <w:rsid w:val="00A672A1"/>
    <w:rsid w:val="00A7049C"/>
    <w:rsid w:val="00A7193D"/>
    <w:rsid w:val="00A7196B"/>
    <w:rsid w:val="00A722F9"/>
    <w:rsid w:val="00A72850"/>
    <w:rsid w:val="00A72F52"/>
    <w:rsid w:val="00A73215"/>
    <w:rsid w:val="00A73792"/>
    <w:rsid w:val="00A73BDD"/>
    <w:rsid w:val="00A73F01"/>
    <w:rsid w:val="00A74C96"/>
    <w:rsid w:val="00A75385"/>
    <w:rsid w:val="00A75511"/>
    <w:rsid w:val="00A7631B"/>
    <w:rsid w:val="00A77133"/>
    <w:rsid w:val="00A7729C"/>
    <w:rsid w:val="00A77C7C"/>
    <w:rsid w:val="00A77D74"/>
    <w:rsid w:val="00A77FB8"/>
    <w:rsid w:val="00A802B5"/>
    <w:rsid w:val="00A809EB"/>
    <w:rsid w:val="00A83525"/>
    <w:rsid w:val="00A83584"/>
    <w:rsid w:val="00A83DAA"/>
    <w:rsid w:val="00A844E9"/>
    <w:rsid w:val="00A86379"/>
    <w:rsid w:val="00A87C25"/>
    <w:rsid w:val="00A87EC7"/>
    <w:rsid w:val="00A90D1B"/>
    <w:rsid w:val="00A912CC"/>
    <w:rsid w:val="00A914B3"/>
    <w:rsid w:val="00A92A3F"/>
    <w:rsid w:val="00A93498"/>
    <w:rsid w:val="00A93649"/>
    <w:rsid w:val="00A93EEB"/>
    <w:rsid w:val="00A94238"/>
    <w:rsid w:val="00A94499"/>
    <w:rsid w:val="00A961FE"/>
    <w:rsid w:val="00A96CC3"/>
    <w:rsid w:val="00A97038"/>
    <w:rsid w:val="00A97316"/>
    <w:rsid w:val="00AA1680"/>
    <w:rsid w:val="00AA1D6D"/>
    <w:rsid w:val="00AA3FE4"/>
    <w:rsid w:val="00AA459B"/>
    <w:rsid w:val="00AA4C75"/>
    <w:rsid w:val="00AA511A"/>
    <w:rsid w:val="00AA5B67"/>
    <w:rsid w:val="00AA637C"/>
    <w:rsid w:val="00AA6E29"/>
    <w:rsid w:val="00AA7353"/>
    <w:rsid w:val="00AB1802"/>
    <w:rsid w:val="00AB4063"/>
    <w:rsid w:val="00AB4F39"/>
    <w:rsid w:val="00AB5BA0"/>
    <w:rsid w:val="00AB7976"/>
    <w:rsid w:val="00AC115D"/>
    <w:rsid w:val="00AC4A92"/>
    <w:rsid w:val="00AC5C07"/>
    <w:rsid w:val="00AC63A5"/>
    <w:rsid w:val="00AC69B2"/>
    <w:rsid w:val="00AC7220"/>
    <w:rsid w:val="00AC7388"/>
    <w:rsid w:val="00AC76AD"/>
    <w:rsid w:val="00AC7CA3"/>
    <w:rsid w:val="00AD09BB"/>
    <w:rsid w:val="00AD0BF6"/>
    <w:rsid w:val="00AD0E28"/>
    <w:rsid w:val="00AD2678"/>
    <w:rsid w:val="00AD293C"/>
    <w:rsid w:val="00AD4399"/>
    <w:rsid w:val="00AD45A2"/>
    <w:rsid w:val="00AD4EF2"/>
    <w:rsid w:val="00AD5863"/>
    <w:rsid w:val="00AD6564"/>
    <w:rsid w:val="00AE0D10"/>
    <w:rsid w:val="00AE119F"/>
    <w:rsid w:val="00AE2158"/>
    <w:rsid w:val="00AE23EC"/>
    <w:rsid w:val="00AE50FA"/>
    <w:rsid w:val="00AE7042"/>
    <w:rsid w:val="00AE73A6"/>
    <w:rsid w:val="00AE73E9"/>
    <w:rsid w:val="00AE7FC8"/>
    <w:rsid w:val="00AF1606"/>
    <w:rsid w:val="00AF2C57"/>
    <w:rsid w:val="00AF2FEB"/>
    <w:rsid w:val="00AF407E"/>
    <w:rsid w:val="00AF4463"/>
    <w:rsid w:val="00AF4549"/>
    <w:rsid w:val="00AF4981"/>
    <w:rsid w:val="00AF680A"/>
    <w:rsid w:val="00AF6C17"/>
    <w:rsid w:val="00AF70D4"/>
    <w:rsid w:val="00AF7C6E"/>
    <w:rsid w:val="00AF7DF0"/>
    <w:rsid w:val="00B0006D"/>
    <w:rsid w:val="00B01289"/>
    <w:rsid w:val="00B017AE"/>
    <w:rsid w:val="00B01CAE"/>
    <w:rsid w:val="00B01CDF"/>
    <w:rsid w:val="00B051F8"/>
    <w:rsid w:val="00B05218"/>
    <w:rsid w:val="00B0728D"/>
    <w:rsid w:val="00B10461"/>
    <w:rsid w:val="00B10896"/>
    <w:rsid w:val="00B10A7B"/>
    <w:rsid w:val="00B1115E"/>
    <w:rsid w:val="00B115E3"/>
    <w:rsid w:val="00B119B2"/>
    <w:rsid w:val="00B119F1"/>
    <w:rsid w:val="00B127FF"/>
    <w:rsid w:val="00B132F3"/>
    <w:rsid w:val="00B14128"/>
    <w:rsid w:val="00B14B02"/>
    <w:rsid w:val="00B1652A"/>
    <w:rsid w:val="00B17372"/>
    <w:rsid w:val="00B20138"/>
    <w:rsid w:val="00B20D79"/>
    <w:rsid w:val="00B217A8"/>
    <w:rsid w:val="00B22B00"/>
    <w:rsid w:val="00B2741C"/>
    <w:rsid w:val="00B2791A"/>
    <w:rsid w:val="00B27AAB"/>
    <w:rsid w:val="00B27B41"/>
    <w:rsid w:val="00B27E6C"/>
    <w:rsid w:val="00B314EE"/>
    <w:rsid w:val="00B31851"/>
    <w:rsid w:val="00B32CA5"/>
    <w:rsid w:val="00B33B15"/>
    <w:rsid w:val="00B345CA"/>
    <w:rsid w:val="00B359C5"/>
    <w:rsid w:val="00B36C3A"/>
    <w:rsid w:val="00B37046"/>
    <w:rsid w:val="00B37103"/>
    <w:rsid w:val="00B377A9"/>
    <w:rsid w:val="00B4013D"/>
    <w:rsid w:val="00B40B97"/>
    <w:rsid w:val="00B41FB3"/>
    <w:rsid w:val="00B4214E"/>
    <w:rsid w:val="00B42B2E"/>
    <w:rsid w:val="00B4304D"/>
    <w:rsid w:val="00B43743"/>
    <w:rsid w:val="00B45B86"/>
    <w:rsid w:val="00B45C27"/>
    <w:rsid w:val="00B47E7A"/>
    <w:rsid w:val="00B51AC9"/>
    <w:rsid w:val="00B51CAD"/>
    <w:rsid w:val="00B520D3"/>
    <w:rsid w:val="00B52245"/>
    <w:rsid w:val="00B54533"/>
    <w:rsid w:val="00B55A04"/>
    <w:rsid w:val="00B56949"/>
    <w:rsid w:val="00B56EF6"/>
    <w:rsid w:val="00B57BEC"/>
    <w:rsid w:val="00B60936"/>
    <w:rsid w:val="00B6179A"/>
    <w:rsid w:val="00B62C33"/>
    <w:rsid w:val="00B62FC7"/>
    <w:rsid w:val="00B63377"/>
    <w:rsid w:val="00B64B7E"/>
    <w:rsid w:val="00B653EE"/>
    <w:rsid w:val="00B66035"/>
    <w:rsid w:val="00B710F1"/>
    <w:rsid w:val="00B715D7"/>
    <w:rsid w:val="00B71A12"/>
    <w:rsid w:val="00B7215D"/>
    <w:rsid w:val="00B72353"/>
    <w:rsid w:val="00B74284"/>
    <w:rsid w:val="00B74551"/>
    <w:rsid w:val="00B746E9"/>
    <w:rsid w:val="00B74794"/>
    <w:rsid w:val="00B75939"/>
    <w:rsid w:val="00B7759F"/>
    <w:rsid w:val="00B776D0"/>
    <w:rsid w:val="00B77787"/>
    <w:rsid w:val="00B77E57"/>
    <w:rsid w:val="00B81396"/>
    <w:rsid w:val="00B816E4"/>
    <w:rsid w:val="00B838CA"/>
    <w:rsid w:val="00B83A2B"/>
    <w:rsid w:val="00B83A8A"/>
    <w:rsid w:val="00B83C86"/>
    <w:rsid w:val="00B85072"/>
    <w:rsid w:val="00B85219"/>
    <w:rsid w:val="00B8546E"/>
    <w:rsid w:val="00B86975"/>
    <w:rsid w:val="00B86B5C"/>
    <w:rsid w:val="00B87AF5"/>
    <w:rsid w:val="00B90236"/>
    <w:rsid w:val="00B905D1"/>
    <w:rsid w:val="00B92349"/>
    <w:rsid w:val="00B937CB"/>
    <w:rsid w:val="00B93C66"/>
    <w:rsid w:val="00B94659"/>
    <w:rsid w:val="00B94CEB"/>
    <w:rsid w:val="00B95148"/>
    <w:rsid w:val="00B97067"/>
    <w:rsid w:val="00BA03C2"/>
    <w:rsid w:val="00BA1231"/>
    <w:rsid w:val="00BA22E8"/>
    <w:rsid w:val="00BA4DCC"/>
    <w:rsid w:val="00BA50FF"/>
    <w:rsid w:val="00BA5154"/>
    <w:rsid w:val="00BA584E"/>
    <w:rsid w:val="00BA5EB7"/>
    <w:rsid w:val="00BA6C25"/>
    <w:rsid w:val="00BA7505"/>
    <w:rsid w:val="00BB0369"/>
    <w:rsid w:val="00BB04AC"/>
    <w:rsid w:val="00BB0515"/>
    <w:rsid w:val="00BB0861"/>
    <w:rsid w:val="00BB278F"/>
    <w:rsid w:val="00BB2BAA"/>
    <w:rsid w:val="00BB48F7"/>
    <w:rsid w:val="00BB4F02"/>
    <w:rsid w:val="00BB5C6F"/>
    <w:rsid w:val="00BB74AF"/>
    <w:rsid w:val="00BC2C4E"/>
    <w:rsid w:val="00BC2D8C"/>
    <w:rsid w:val="00BC3084"/>
    <w:rsid w:val="00BC30B1"/>
    <w:rsid w:val="00BC3963"/>
    <w:rsid w:val="00BC3B9B"/>
    <w:rsid w:val="00BC5170"/>
    <w:rsid w:val="00BC592A"/>
    <w:rsid w:val="00BC5E46"/>
    <w:rsid w:val="00BC6374"/>
    <w:rsid w:val="00BC6B05"/>
    <w:rsid w:val="00BC6B60"/>
    <w:rsid w:val="00BC7C30"/>
    <w:rsid w:val="00BD105F"/>
    <w:rsid w:val="00BD2F2A"/>
    <w:rsid w:val="00BD32CC"/>
    <w:rsid w:val="00BD3961"/>
    <w:rsid w:val="00BD3CA5"/>
    <w:rsid w:val="00BD41E2"/>
    <w:rsid w:val="00BD44B1"/>
    <w:rsid w:val="00BD4BBA"/>
    <w:rsid w:val="00BD5802"/>
    <w:rsid w:val="00BE241F"/>
    <w:rsid w:val="00BE4044"/>
    <w:rsid w:val="00BE4604"/>
    <w:rsid w:val="00BE49CD"/>
    <w:rsid w:val="00BE4A9D"/>
    <w:rsid w:val="00BE4C15"/>
    <w:rsid w:val="00BE4DFE"/>
    <w:rsid w:val="00BE6BDE"/>
    <w:rsid w:val="00BE76B6"/>
    <w:rsid w:val="00BE7B9C"/>
    <w:rsid w:val="00BE7CED"/>
    <w:rsid w:val="00BF0B2E"/>
    <w:rsid w:val="00BF500A"/>
    <w:rsid w:val="00BF5179"/>
    <w:rsid w:val="00BF5C03"/>
    <w:rsid w:val="00BF5EA0"/>
    <w:rsid w:val="00BF661C"/>
    <w:rsid w:val="00C00025"/>
    <w:rsid w:val="00C00DAB"/>
    <w:rsid w:val="00C03402"/>
    <w:rsid w:val="00C038C9"/>
    <w:rsid w:val="00C03A0F"/>
    <w:rsid w:val="00C0664B"/>
    <w:rsid w:val="00C073D3"/>
    <w:rsid w:val="00C07774"/>
    <w:rsid w:val="00C07981"/>
    <w:rsid w:val="00C1045B"/>
    <w:rsid w:val="00C10471"/>
    <w:rsid w:val="00C129CE"/>
    <w:rsid w:val="00C13BD9"/>
    <w:rsid w:val="00C1467B"/>
    <w:rsid w:val="00C2023D"/>
    <w:rsid w:val="00C2175A"/>
    <w:rsid w:val="00C21AA7"/>
    <w:rsid w:val="00C22B91"/>
    <w:rsid w:val="00C232A6"/>
    <w:rsid w:val="00C2373F"/>
    <w:rsid w:val="00C24603"/>
    <w:rsid w:val="00C24F99"/>
    <w:rsid w:val="00C271BB"/>
    <w:rsid w:val="00C271CA"/>
    <w:rsid w:val="00C27F6A"/>
    <w:rsid w:val="00C3086A"/>
    <w:rsid w:val="00C31189"/>
    <w:rsid w:val="00C3163F"/>
    <w:rsid w:val="00C3173A"/>
    <w:rsid w:val="00C31DCF"/>
    <w:rsid w:val="00C320BF"/>
    <w:rsid w:val="00C33834"/>
    <w:rsid w:val="00C33FFE"/>
    <w:rsid w:val="00C35A1F"/>
    <w:rsid w:val="00C36298"/>
    <w:rsid w:val="00C37053"/>
    <w:rsid w:val="00C37595"/>
    <w:rsid w:val="00C37EBB"/>
    <w:rsid w:val="00C4073D"/>
    <w:rsid w:val="00C40D9D"/>
    <w:rsid w:val="00C43612"/>
    <w:rsid w:val="00C439DB"/>
    <w:rsid w:val="00C44E3E"/>
    <w:rsid w:val="00C44FF0"/>
    <w:rsid w:val="00C452E0"/>
    <w:rsid w:val="00C454A4"/>
    <w:rsid w:val="00C460FD"/>
    <w:rsid w:val="00C46483"/>
    <w:rsid w:val="00C47AE0"/>
    <w:rsid w:val="00C50DA2"/>
    <w:rsid w:val="00C51125"/>
    <w:rsid w:val="00C513E7"/>
    <w:rsid w:val="00C51FAD"/>
    <w:rsid w:val="00C526FC"/>
    <w:rsid w:val="00C531BB"/>
    <w:rsid w:val="00C5358C"/>
    <w:rsid w:val="00C536A3"/>
    <w:rsid w:val="00C537DF"/>
    <w:rsid w:val="00C55E2C"/>
    <w:rsid w:val="00C572F4"/>
    <w:rsid w:val="00C6029E"/>
    <w:rsid w:val="00C62312"/>
    <w:rsid w:val="00C62390"/>
    <w:rsid w:val="00C63017"/>
    <w:rsid w:val="00C63269"/>
    <w:rsid w:val="00C636A0"/>
    <w:rsid w:val="00C638FA"/>
    <w:rsid w:val="00C63963"/>
    <w:rsid w:val="00C65262"/>
    <w:rsid w:val="00C652FF"/>
    <w:rsid w:val="00C658A4"/>
    <w:rsid w:val="00C65A9B"/>
    <w:rsid w:val="00C66F1C"/>
    <w:rsid w:val="00C67AC7"/>
    <w:rsid w:val="00C67B31"/>
    <w:rsid w:val="00C711A0"/>
    <w:rsid w:val="00C71DA0"/>
    <w:rsid w:val="00C726ED"/>
    <w:rsid w:val="00C7284C"/>
    <w:rsid w:val="00C7300D"/>
    <w:rsid w:val="00C733E3"/>
    <w:rsid w:val="00C733EC"/>
    <w:rsid w:val="00C7381A"/>
    <w:rsid w:val="00C742B6"/>
    <w:rsid w:val="00C77B6F"/>
    <w:rsid w:val="00C77E56"/>
    <w:rsid w:val="00C806CE"/>
    <w:rsid w:val="00C8246D"/>
    <w:rsid w:val="00C8407C"/>
    <w:rsid w:val="00C84332"/>
    <w:rsid w:val="00C869CA"/>
    <w:rsid w:val="00C869CB"/>
    <w:rsid w:val="00C87511"/>
    <w:rsid w:val="00C8782F"/>
    <w:rsid w:val="00C901A7"/>
    <w:rsid w:val="00C920EE"/>
    <w:rsid w:val="00C921A9"/>
    <w:rsid w:val="00C923D2"/>
    <w:rsid w:val="00C94C59"/>
    <w:rsid w:val="00C954B1"/>
    <w:rsid w:val="00C979CD"/>
    <w:rsid w:val="00CA0A6E"/>
    <w:rsid w:val="00CA1024"/>
    <w:rsid w:val="00CA136B"/>
    <w:rsid w:val="00CA2642"/>
    <w:rsid w:val="00CA274B"/>
    <w:rsid w:val="00CA2F13"/>
    <w:rsid w:val="00CA2F83"/>
    <w:rsid w:val="00CA3F40"/>
    <w:rsid w:val="00CA4F52"/>
    <w:rsid w:val="00CA5D3B"/>
    <w:rsid w:val="00CB0FC8"/>
    <w:rsid w:val="00CB184E"/>
    <w:rsid w:val="00CB1DBE"/>
    <w:rsid w:val="00CB1E1D"/>
    <w:rsid w:val="00CB208B"/>
    <w:rsid w:val="00CB3AA3"/>
    <w:rsid w:val="00CB5FB8"/>
    <w:rsid w:val="00CB66ED"/>
    <w:rsid w:val="00CC18CC"/>
    <w:rsid w:val="00CC2EF9"/>
    <w:rsid w:val="00CC3D12"/>
    <w:rsid w:val="00CC42B2"/>
    <w:rsid w:val="00CC4B46"/>
    <w:rsid w:val="00CC6F29"/>
    <w:rsid w:val="00CD0506"/>
    <w:rsid w:val="00CD09A2"/>
    <w:rsid w:val="00CD2570"/>
    <w:rsid w:val="00CD4049"/>
    <w:rsid w:val="00CD5905"/>
    <w:rsid w:val="00CD691F"/>
    <w:rsid w:val="00CD6EBE"/>
    <w:rsid w:val="00CE2162"/>
    <w:rsid w:val="00CE236B"/>
    <w:rsid w:val="00CE35FC"/>
    <w:rsid w:val="00CE503D"/>
    <w:rsid w:val="00CE6C73"/>
    <w:rsid w:val="00CF02C7"/>
    <w:rsid w:val="00CF0CFB"/>
    <w:rsid w:val="00CF0DE0"/>
    <w:rsid w:val="00CF103C"/>
    <w:rsid w:val="00CF1053"/>
    <w:rsid w:val="00CF2446"/>
    <w:rsid w:val="00CF2FDC"/>
    <w:rsid w:val="00CF3BB2"/>
    <w:rsid w:val="00CF4196"/>
    <w:rsid w:val="00CF4B4B"/>
    <w:rsid w:val="00CF4CBB"/>
    <w:rsid w:val="00CF5AE7"/>
    <w:rsid w:val="00CF5D98"/>
    <w:rsid w:val="00CF66CA"/>
    <w:rsid w:val="00CF6927"/>
    <w:rsid w:val="00D003FD"/>
    <w:rsid w:val="00D02246"/>
    <w:rsid w:val="00D022F6"/>
    <w:rsid w:val="00D03975"/>
    <w:rsid w:val="00D047E3"/>
    <w:rsid w:val="00D07D24"/>
    <w:rsid w:val="00D11347"/>
    <w:rsid w:val="00D129DB"/>
    <w:rsid w:val="00D12ABA"/>
    <w:rsid w:val="00D132CC"/>
    <w:rsid w:val="00D13746"/>
    <w:rsid w:val="00D14DF3"/>
    <w:rsid w:val="00D158D3"/>
    <w:rsid w:val="00D15958"/>
    <w:rsid w:val="00D16253"/>
    <w:rsid w:val="00D165D2"/>
    <w:rsid w:val="00D16EA5"/>
    <w:rsid w:val="00D175F6"/>
    <w:rsid w:val="00D20864"/>
    <w:rsid w:val="00D20C31"/>
    <w:rsid w:val="00D217A7"/>
    <w:rsid w:val="00D220E3"/>
    <w:rsid w:val="00D227C5"/>
    <w:rsid w:val="00D22818"/>
    <w:rsid w:val="00D23BD3"/>
    <w:rsid w:val="00D243C0"/>
    <w:rsid w:val="00D24714"/>
    <w:rsid w:val="00D250DF"/>
    <w:rsid w:val="00D25427"/>
    <w:rsid w:val="00D254CB"/>
    <w:rsid w:val="00D254CF"/>
    <w:rsid w:val="00D255E5"/>
    <w:rsid w:val="00D25BC5"/>
    <w:rsid w:val="00D26E82"/>
    <w:rsid w:val="00D2772E"/>
    <w:rsid w:val="00D306A6"/>
    <w:rsid w:val="00D313C8"/>
    <w:rsid w:val="00D317FE"/>
    <w:rsid w:val="00D33044"/>
    <w:rsid w:val="00D34156"/>
    <w:rsid w:val="00D34349"/>
    <w:rsid w:val="00D34375"/>
    <w:rsid w:val="00D35048"/>
    <w:rsid w:val="00D355A6"/>
    <w:rsid w:val="00D35953"/>
    <w:rsid w:val="00D35EE9"/>
    <w:rsid w:val="00D37239"/>
    <w:rsid w:val="00D373A4"/>
    <w:rsid w:val="00D37625"/>
    <w:rsid w:val="00D379B0"/>
    <w:rsid w:val="00D4222F"/>
    <w:rsid w:val="00D43A95"/>
    <w:rsid w:val="00D44B01"/>
    <w:rsid w:val="00D46CF4"/>
    <w:rsid w:val="00D46F87"/>
    <w:rsid w:val="00D47A72"/>
    <w:rsid w:val="00D47FF9"/>
    <w:rsid w:val="00D50A0F"/>
    <w:rsid w:val="00D515BA"/>
    <w:rsid w:val="00D52D57"/>
    <w:rsid w:val="00D5461A"/>
    <w:rsid w:val="00D55C41"/>
    <w:rsid w:val="00D55D97"/>
    <w:rsid w:val="00D56A27"/>
    <w:rsid w:val="00D57516"/>
    <w:rsid w:val="00D60623"/>
    <w:rsid w:val="00D61905"/>
    <w:rsid w:val="00D64872"/>
    <w:rsid w:val="00D660DA"/>
    <w:rsid w:val="00D66928"/>
    <w:rsid w:val="00D70FCE"/>
    <w:rsid w:val="00D721B7"/>
    <w:rsid w:val="00D7349B"/>
    <w:rsid w:val="00D73780"/>
    <w:rsid w:val="00D73895"/>
    <w:rsid w:val="00D74535"/>
    <w:rsid w:val="00D74D1F"/>
    <w:rsid w:val="00D764C6"/>
    <w:rsid w:val="00D76768"/>
    <w:rsid w:val="00D76B32"/>
    <w:rsid w:val="00D819F8"/>
    <w:rsid w:val="00D82872"/>
    <w:rsid w:val="00D82F0B"/>
    <w:rsid w:val="00D833A0"/>
    <w:rsid w:val="00D83832"/>
    <w:rsid w:val="00D84758"/>
    <w:rsid w:val="00D851EB"/>
    <w:rsid w:val="00D86560"/>
    <w:rsid w:val="00D87576"/>
    <w:rsid w:val="00D87DD4"/>
    <w:rsid w:val="00D900DD"/>
    <w:rsid w:val="00D9125E"/>
    <w:rsid w:val="00D91659"/>
    <w:rsid w:val="00D916B6"/>
    <w:rsid w:val="00D92A4F"/>
    <w:rsid w:val="00D930F9"/>
    <w:rsid w:val="00D93972"/>
    <w:rsid w:val="00D93CF2"/>
    <w:rsid w:val="00D9453C"/>
    <w:rsid w:val="00D949ED"/>
    <w:rsid w:val="00D94EEE"/>
    <w:rsid w:val="00D968A5"/>
    <w:rsid w:val="00D9713D"/>
    <w:rsid w:val="00D9742E"/>
    <w:rsid w:val="00DA060A"/>
    <w:rsid w:val="00DA0E0A"/>
    <w:rsid w:val="00DA2978"/>
    <w:rsid w:val="00DA2AD5"/>
    <w:rsid w:val="00DA2B8C"/>
    <w:rsid w:val="00DA5229"/>
    <w:rsid w:val="00DA5622"/>
    <w:rsid w:val="00DA5CB9"/>
    <w:rsid w:val="00DA6164"/>
    <w:rsid w:val="00DA667C"/>
    <w:rsid w:val="00DA7128"/>
    <w:rsid w:val="00DB00A2"/>
    <w:rsid w:val="00DB059A"/>
    <w:rsid w:val="00DB0875"/>
    <w:rsid w:val="00DB1314"/>
    <w:rsid w:val="00DB2022"/>
    <w:rsid w:val="00DB2A4D"/>
    <w:rsid w:val="00DB2D2D"/>
    <w:rsid w:val="00DB3FAD"/>
    <w:rsid w:val="00DB42A7"/>
    <w:rsid w:val="00DB453C"/>
    <w:rsid w:val="00DB4B8F"/>
    <w:rsid w:val="00DB69C1"/>
    <w:rsid w:val="00DB739B"/>
    <w:rsid w:val="00DC1B3F"/>
    <w:rsid w:val="00DC2420"/>
    <w:rsid w:val="00DC25BF"/>
    <w:rsid w:val="00DC2C50"/>
    <w:rsid w:val="00DC3246"/>
    <w:rsid w:val="00DC33F1"/>
    <w:rsid w:val="00DC39B4"/>
    <w:rsid w:val="00DC42BB"/>
    <w:rsid w:val="00DC432D"/>
    <w:rsid w:val="00DC706A"/>
    <w:rsid w:val="00DC7305"/>
    <w:rsid w:val="00DC76E1"/>
    <w:rsid w:val="00DC7F70"/>
    <w:rsid w:val="00DD0629"/>
    <w:rsid w:val="00DD0ACD"/>
    <w:rsid w:val="00DD1A50"/>
    <w:rsid w:val="00DD2863"/>
    <w:rsid w:val="00DD39C2"/>
    <w:rsid w:val="00DD5738"/>
    <w:rsid w:val="00DD5C21"/>
    <w:rsid w:val="00DD604E"/>
    <w:rsid w:val="00DD7DB9"/>
    <w:rsid w:val="00DE0ADA"/>
    <w:rsid w:val="00DE100A"/>
    <w:rsid w:val="00DE1503"/>
    <w:rsid w:val="00DE17C5"/>
    <w:rsid w:val="00DE1AAF"/>
    <w:rsid w:val="00DE22F9"/>
    <w:rsid w:val="00DE306D"/>
    <w:rsid w:val="00DE6AE5"/>
    <w:rsid w:val="00DE701B"/>
    <w:rsid w:val="00DF0849"/>
    <w:rsid w:val="00DF10A0"/>
    <w:rsid w:val="00DF1E03"/>
    <w:rsid w:val="00DF1F96"/>
    <w:rsid w:val="00DF2DBD"/>
    <w:rsid w:val="00DF2F1B"/>
    <w:rsid w:val="00DF3741"/>
    <w:rsid w:val="00DF41B3"/>
    <w:rsid w:val="00DF4F79"/>
    <w:rsid w:val="00DF6437"/>
    <w:rsid w:val="00DF6577"/>
    <w:rsid w:val="00DF6938"/>
    <w:rsid w:val="00DF6D3A"/>
    <w:rsid w:val="00DF7298"/>
    <w:rsid w:val="00DF731C"/>
    <w:rsid w:val="00DF7CC2"/>
    <w:rsid w:val="00E00D55"/>
    <w:rsid w:val="00E04666"/>
    <w:rsid w:val="00E04E3E"/>
    <w:rsid w:val="00E04EED"/>
    <w:rsid w:val="00E059E4"/>
    <w:rsid w:val="00E075F1"/>
    <w:rsid w:val="00E11941"/>
    <w:rsid w:val="00E1231B"/>
    <w:rsid w:val="00E129AC"/>
    <w:rsid w:val="00E12B71"/>
    <w:rsid w:val="00E13538"/>
    <w:rsid w:val="00E13922"/>
    <w:rsid w:val="00E147C7"/>
    <w:rsid w:val="00E150A3"/>
    <w:rsid w:val="00E15D83"/>
    <w:rsid w:val="00E16125"/>
    <w:rsid w:val="00E162CF"/>
    <w:rsid w:val="00E16996"/>
    <w:rsid w:val="00E16A9B"/>
    <w:rsid w:val="00E17243"/>
    <w:rsid w:val="00E17A4A"/>
    <w:rsid w:val="00E3043A"/>
    <w:rsid w:val="00E308A9"/>
    <w:rsid w:val="00E31159"/>
    <w:rsid w:val="00E32CEF"/>
    <w:rsid w:val="00E33180"/>
    <w:rsid w:val="00E3346D"/>
    <w:rsid w:val="00E34C55"/>
    <w:rsid w:val="00E357AF"/>
    <w:rsid w:val="00E36D7B"/>
    <w:rsid w:val="00E37710"/>
    <w:rsid w:val="00E40C9C"/>
    <w:rsid w:val="00E41588"/>
    <w:rsid w:val="00E41706"/>
    <w:rsid w:val="00E42482"/>
    <w:rsid w:val="00E44C0A"/>
    <w:rsid w:val="00E45712"/>
    <w:rsid w:val="00E45887"/>
    <w:rsid w:val="00E45C0F"/>
    <w:rsid w:val="00E4610D"/>
    <w:rsid w:val="00E466F9"/>
    <w:rsid w:val="00E46E06"/>
    <w:rsid w:val="00E50AB3"/>
    <w:rsid w:val="00E51037"/>
    <w:rsid w:val="00E52CA4"/>
    <w:rsid w:val="00E53A46"/>
    <w:rsid w:val="00E5424F"/>
    <w:rsid w:val="00E5430C"/>
    <w:rsid w:val="00E54523"/>
    <w:rsid w:val="00E54821"/>
    <w:rsid w:val="00E54AE7"/>
    <w:rsid w:val="00E55551"/>
    <w:rsid w:val="00E569F9"/>
    <w:rsid w:val="00E57010"/>
    <w:rsid w:val="00E57C33"/>
    <w:rsid w:val="00E6153F"/>
    <w:rsid w:val="00E618A8"/>
    <w:rsid w:val="00E6291D"/>
    <w:rsid w:val="00E634F9"/>
    <w:rsid w:val="00E6492A"/>
    <w:rsid w:val="00E649E7"/>
    <w:rsid w:val="00E64A49"/>
    <w:rsid w:val="00E652F1"/>
    <w:rsid w:val="00E65777"/>
    <w:rsid w:val="00E65AE0"/>
    <w:rsid w:val="00E66164"/>
    <w:rsid w:val="00E67EF5"/>
    <w:rsid w:val="00E70A30"/>
    <w:rsid w:val="00E71740"/>
    <w:rsid w:val="00E7190C"/>
    <w:rsid w:val="00E72946"/>
    <w:rsid w:val="00E764E4"/>
    <w:rsid w:val="00E76889"/>
    <w:rsid w:val="00E779A8"/>
    <w:rsid w:val="00E8033D"/>
    <w:rsid w:val="00E803CF"/>
    <w:rsid w:val="00E82145"/>
    <w:rsid w:val="00E835EE"/>
    <w:rsid w:val="00E839F3"/>
    <w:rsid w:val="00E83CA9"/>
    <w:rsid w:val="00E86400"/>
    <w:rsid w:val="00E8664D"/>
    <w:rsid w:val="00E86EC7"/>
    <w:rsid w:val="00E877C3"/>
    <w:rsid w:val="00E900FC"/>
    <w:rsid w:val="00E9126B"/>
    <w:rsid w:val="00E9140E"/>
    <w:rsid w:val="00E91442"/>
    <w:rsid w:val="00E91456"/>
    <w:rsid w:val="00E91C35"/>
    <w:rsid w:val="00E92234"/>
    <w:rsid w:val="00E937DF"/>
    <w:rsid w:val="00E945A1"/>
    <w:rsid w:val="00E94BA0"/>
    <w:rsid w:val="00E95274"/>
    <w:rsid w:val="00E9543B"/>
    <w:rsid w:val="00E959CA"/>
    <w:rsid w:val="00E962F3"/>
    <w:rsid w:val="00E9675B"/>
    <w:rsid w:val="00E967B6"/>
    <w:rsid w:val="00E970DE"/>
    <w:rsid w:val="00EA0A2B"/>
    <w:rsid w:val="00EA15C1"/>
    <w:rsid w:val="00EA2723"/>
    <w:rsid w:val="00EA27DD"/>
    <w:rsid w:val="00EA4686"/>
    <w:rsid w:val="00EA5EA7"/>
    <w:rsid w:val="00EA6440"/>
    <w:rsid w:val="00EA6ADA"/>
    <w:rsid w:val="00EA6C8E"/>
    <w:rsid w:val="00EB036E"/>
    <w:rsid w:val="00EB0E03"/>
    <w:rsid w:val="00EB1CE2"/>
    <w:rsid w:val="00EB357A"/>
    <w:rsid w:val="00EB3AD8"/>
    <w:rsid w:val="00EB4145"/>
    <w:rsid w:val="00EB7601"/>
    <w:rsid w:val="00EC06EE"/>
    <w:rsid w:val="00EC3547"/>
    <w:rsid w:val="00EC38D9"/>
    <w:rsid w:val="00EC3DEA"/>
    <w:rsid w:val="00EC4194"/>
    <w:rsid w:val="00EC4441"/>
    <w:rsid w:val="00EC4707"/>
    <w:rsid w:val="00EC4A85"/>
    <w:rsid w:val="00EC5C56"/>
    <w:rsid w:val="00EC6C6C"/>
    <w:rsid w:val="00EC7961"/>
    <w:rsid w:val="00ED041C"/>
    <w:rsid w:val="00ED0561"/>
    <w:rsid w:val="00ED0727"/>
    <w:rsid w:val="00ED0E83"/>
    <w:rsid w:val="00ED0FE4"/>
    <w:rsid w:val="00ED2069"/>
    <w:rsid w:val="00ED26E1"/>
    <w:rsid w:val="00ED26ED"/>
    <w:rsid w:val="00ED3588"/>
    <w:rsid w:val="00ED391E"/>
    <w:rsid w:val="00ED3CD1"/>
    <w:rsid w:val="00ED4201"/>
    <w:rsid w:val="00ED77BC"/>
    <w:rsid w:val="00EE06CF"/>
    <w:rsid w:val="00EE0ACF"/>
    <w:rsid w:val="00EE2642"/>
    <w:rsid w:val="00EE4D4C"/>
    <w:rsid w:val="00EE4F91"/>
    <w:rsid w:val="00EE60E5"/>
    <w:rsid w:val="00EE630E"/>
    <w:rsid w:val="00EF0CE9"/>
    <w:rsid w:val="00EF1CD3"/>
    <w:rsid w:val="00EF1F44"/>
    <w:rsid w:val="00EF20C2"/>
    <w:rsid w:val="00EF422D"/>
    <w:rsid w:val="00EF5D7E"/>
    <w:rsid w:val="00EF6708"/>
    <w:rsid w:val="00F00541"/>
    <w:rsid w:val="00F00EC0"/>
    <w:rsid w:val="00F0140F"/>
    <w:rsid w:val="00F02506"/>
    <w:rsid w:val="00F0342D"/>
    <w:rsid w:val="00F043C7"/>
    <w:rsid w:val="00F0487A"/>
    <w:rsid w:val="00F075AA"/>
    <w:rsid w:val="00F07DF5"/>
    <w:rsid w:val="00F10ACE"/>
    <w:rsid w:val="00F112E6"/>
    <w:rsid w:val="00F114B2"/>
    <w:rsid w:val="00F12032"/>
    <w:rsid w:val="00F12700"/>
    <w:rsid w:val="00F1305B"/>
    <w:rsid w:val="00F13650"/>
    <w:rsid w:val="00F15C6F"/>
    <w:rsid w:val="00F1657C"/>
    <w:rsid w:val="00F20E64"/>
    <w:rsid w:val="00F22590"/>
    <w:rsid w:val="00F2271D"/>
    <w:rsid w:val="00F25F3B"/>
    <w:rsid w:val="00F31142"/>
    <w:rsid w:val="00F31FE8"/>
    <w:rsid w:val="00F32956"/>
    <w:rsid w:val="00F32D12"/>
    <w:rsid w:val="00F32F32"/>
    <w:rsid w:val="00F34D17"/>
    <w:rsid w:val="00F34F93"/>
    <w:rsid w:val="00F35038"/>
    <w:rsid w:val="00F36733"/>
    <w:rsid w:val="00F37FF3"/>
    <w:rsid w:val="00F404BB"/>
    <w:rsid w:val="00F418A4"/>
    <w:rsid w:val="00F41DD9"/>
    <w:rsid w:val="00F426C8"/>
    <w:rsid w:val="00F4568F"/>
    <w:rsid w:val="00F458EF"/>
    <w:rsid w:val="00F4653F"/>
    <w:rsid w:val="00F46C0C"/>
    <w:rsid w:val="00F47E21"/>
    <w:rsid w:val="00F5180F"/>
    <w:rsid w:val="00F51946"/>
    <w:rsid w:val="00F5223E"/>
    <w:rsid w:val="00F52657"/>
    <w:rsid w:val="00F5363E"/>
    <w:rsid w:val="00F53D88"/>
    <w:rsid w:val="00F54987"/>
    <w:rsid w:val="00F553F7"/>
    <w:rsid w:val="00F5653E"/>
    <w:rsid w:val="00F56A99"/>
    <w:rsid w:val="00F575A4"/>
    <w:rsid w:val="00F62C92"/>
    <w:rsid w:val="00F62D61"/>
    <w:rsid w:val="00F632BA"/>
    <w:rsid w:val="00F64239"/>
    <w:rsid w:val="00F6500C"/>
    <w:rsid w:val="00F65BE3"/>
    <w:rsid w:val="00F65C15"/>
    <w:rsid w:val="00F668C7"/>
    <w:rsid w:val="00F66993"/>
    <w:rsid w:val="00F677ED"/>
    <w:rsid w:val="00F70493"/>
    <w:rsid w:val="00F7124C"/>
    <w:rsid w:val="00F736CE"/>
    <w:rsid w:val="00F73F71"/>
    <w:rsid w:val="00F7554B"/>
    <w:rsid w:val="00F75952"/>
    <w:rsid w:val="00F761D7"/>
    <w:rsid w:val="00F76B10"/>
    <w:rsid w:val="00F76CEC"/>
    <w:rsid w:val="00F770D9"/>
    <w:rsid w:val="00F77ACA"/>
    <w:rsid w:val="00F77F7C"/>
    <w:rsid w:val="00F80846"/>
    <w:rsid w:val="00F80D8F"/>
    <w:rsid w:val="00F810E2"/>
    <w:rsid w:val="00F814E8"/>
    <w:rsid w:val="00F8224F"/>
    <w:rsid w:val="00F82A4B"/>
    <w:rsid w:val="00F83C32"/>
    <w:rsid w:val="00F844AC"/>
    <w:rsid w:val="00F85504"/>
    <w:rsid w:val="00F8556F"/>
    <w:rsid w:val="00F85926"/>
    <w:rsid w:val="00F86581"/>
    <w:rsid w:val="00F86D60"/>
    <w:rsid w:val="00F902CD"/>
    <w:rsid w:val="00F9087F"/>
    <w:rsid w:val="00F9107B"/>
    <w:rsid w:val="00F91528"/>
    <w:rsid w:val="00F91EEB"/>
    <w:rsid w:val="00F92557"/>
    <w:rsid w:val="00F92BA9"/>
    <w:rsid w:val="00F949CE"/>
    <w:rsid w:val="00F96FCF"/>
    <w:rsid w:val="00F977C0"/>
    <w:rsid w:val="00FA3672"/>
    <w:rsid w:val="00FA40F4"/>
    <w:rsid w:val="00FB0687"/>
    <w:rsid w:val="00FB0BA3"/>
    <w:rsid w:val="00FB0BB8"/>
    <w:rsid w:val="00FB10A1"/>
    <w:rsid w:val="00FB19AC"/>
    <w:rsid w:val="00FB4CE7"/>
    <w:rsid w:val="00FB4F63"/>
    <w:rsid w:val="00FB597E"/>
    <w:rsid w:val="00FB60EA"/>
    <w:rsid w:val="00FC0AB6"/>
    <w:rsid w:val="00FC3E87"/>
    <w:rsid w:val="00FC4033"/>
    <w:rsid w:val="00FC4534"/>
    <w:rsid w:val="00FC4F47"/>
    <w:rsid w:val="00FC58C9"/>
    <w:rsid w:val="00FC6ECA"/>
    <w:rsid w:val="00FC72F8"/>
    <w:rsid w:val="00FC7AD7"/>
    <w:rsid w:val="00FC7D35"/>
    <w:rsid w:val="00FC7D48"/>
    <w:rsid w:val="00FC7DBB"/>
    <w:rsid w:val="00FD00D5"/>
    <w:rsid w:val="00FD0633"/>
    <w:rsid w:val="00FD0D7B"/>
    <w:rsid w:val="00FD1B7B"/>
    <w:rsid w:val="00FD2204"/>
    <w:rsid w:val="00FD224E"/>
    <w:rsid w:val="00FD230F"/>
    <w:rsid w:val="00FD3968"/>
    <w:rsid w:val="00FD3A1E"/>
    <w:rsid w:val="00FD4B99"/>
    <w:rsid w:val="00FD6F78"/>
    <w:rsid w:val="00FD7303"/>
    <w:rsid w:val="00FE0160"/>
    <w:rsid w:val="00FE096E"/>
    <w:rsid w:val="00FE110D"/>
    <w:rsid w:val="00FE47B3"/>
    <w:rsid w:val="00FE48AB"/>
    <w:rsid w:val="00FE5124"/>
    <w:rsid w:val="00FE59D3"/>
    <w:rsid w:val="00FE6FBC"/>
    <w:rsid w:val="00FE7A2A"/>
    <w:rsid w:val="00FF019D"/>
    <w:rsid w:val="00FF0675"/>
    <w:rsid w:val="00FF3D1A"/>
    <w:rsid w:val="00FF474B"/>
    <w:rsid w:val="00FF4C46"/>
    <w:rsid w:val="00FF593C"/>
    <w:rsid w:val="00FF6E5A"/>
    <w:rsid w:val="00FF7C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10A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nhideWhenUsed="0" w:qFormat="1"/>
    <w:lsdException w:name="heading 5" w:locked="1" w:semiHidden="0" w:uiPriority="0" w:unhideWhenUsed="0" w:qFormat="1"/>
    <w:lsdException w:name="heading 6" w:locked="1" w:semiHidden="0" w:uiPriority="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page number" w:uiPriority="0"/>
    <w:lsdException w:name="Title" w:locked="1" w:semiHidden="0" w:unhideWhenUsed="0" w:qFormat="1"/>
    <w:lsdException w:name="Default Paragraph Font" w:uiPriority="1"/>
    <w:lsdException w:name="Subtitle" w:locked="1" w:semiHidden="0" w:unhideWhenUsed="0" w:qFormat="1"/>
    <w:lsdException w:name="Hyperlink" w:uiPriority="0"/>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668C7"/>
    <w:rPr>
      <w:sz w:val="24"/>
      <w:szCs w:val="24"/>
    </w:rPr>
  </w:style>
  <w:style w:type="paragraph" w:styleId="Nagwek1">
    <w:name w:val="heading 1"/>
    <w:basedOn w:val="Normalny"/>
    <w:next w:val="Normalny"/>
    <w:link w:val="Nagwek1Znak"/>
    <w:qFormat/>
    <w:rsid w:val="00DB739B"/>
    <w:pPr>
      <w:keepNext/>
      <w:jc w:val="center"/>
      <w:outlineLvl w:val="0"/>
    </w:pPr>
    <w:rPr>
      <w:b/>
      <w:bCs/>
      <w:sz w:val="28"/>
      <w:szCs w:val="28"/>
    </w:rPr>
  </w:style>
  <w:style w:type="paragraph" w:styleId="Nagwek2">
    <w:name w:val="heading 2"/>
    <w:basedOn w:val="Normalny"/>
    <w:next w:val="Normalny"/>
    <w:link w:val="Nagwek2Znak"/>
    <w:qFormat/>
    <w:rsid w:val="00DB739B"/>
    <w:pPr>
      <w:keepNext/>
      <w:jc w:val="center"/>
      <w:outlineLvl w:val="1"/>
    </w:pPr>
    <w:rPr>
      <w:b/>
      <w:bCs/>
      <w:sz w:val="32"/>
      <w:szCs w:val="32"/>
    </w:rPr>
  </w:style>
  <w:style w:type="paragraph" w:styleId="Nagwek3">
    <w:name w:val="heading 3"/>
    <w:basedOn w:val="Normalny"/>
    <w:next w:val="Normalny"/>
    <w:link w:val="Nagwek3Znak"/>
    <w:uiPriority w:val="99"/>
    <w:qFormat/>
    <w:rsid w:val="00DB739B"/>
    <w:pPr>
      <w:keepNext/>
      <w:outlineLvl w:val="2"/>
    </w:pPr>
    <w:rPr>
      <w:b/>
      <w:bCs/>
    </w:rPr>
  </w:style>
  <w:style w:type="paragraph" w:styleId="Nagwek4">
    <w:name w:val="heading 4"/>
    <w:basedOn w:val="Normalny"/>
    <w:next w:val="Normalny"/>
    <w:link w:val="Nagwek4Znak"/>
    <w:uiPriority w:val="99"/>
    <w:qFormat/>
    <w:rsid w:val="00DB739B"/>
    <w:pPr>
      <w:keepNext/>
      <w:tabs>
        <w:tab w:val="left" w:pos="1134"/>
      </w:tabs>
      <w:ind w:firstLine="1276"/>
      <w:jc w:val="both"/>
      <w:outlineLvl w:val="3"/>
    </w:pPr>
  </w:style>
  <w:style w:type="paragraph" w:styleId="Nagwek5">
    <w:name w:val="heading 5"/>
    <w:basedOn w:val="Normalny"/>
    <w:next w:val="Normalny"/>
    <w:link w:val="Nagwek5Znak"/>
    <w:qFormat/>
    <w:rsid w:val="00DB739B"/>
    <w:pPr>
      <w:keepNext/>
      <w:spacing w:after="120"/>
      <w:outlineLvl w:val="4"/>
    </w:pPr>
    <w:rPr>
      <w:b/>
      <w:bCs/>
      <w:color w:val="000000"/>
    </w:rPr>
  </w:style>
  <w:style w:type="paragraph" w:styleId="Nagwek6">
    <w:name w:val="heading 6"/>
    <w:basedOn w:val="Normalny"/>
    <w:next w:val="Normalny"/>
    <w:link w:val="Nagwek6Znak"/>
    <w:qFormat/>
    <w:rsid w:val="00DB739B"/>
    <w:pPr>
      <w:keepNext/>
      <w:ind w:left="525"/>
      <w:jc w:val="both"/>
      <w:outlineLvl w:val="5"/>
    </w:pPr>
    <w:rPr>
      <w:b/>
      <w:bCs/>
    </w:rPr>
  </w:style>
  <w:style w:type="paragraph" w:styleId="Nagwek7">
    <w:name w:val="heading 7"/>
    <w:basedOn w:val="Normalny"/>
    <w:next w:val="Normalny"/>
    <w:link w:val="Nagwek7Znak"/>
    <w:uiPriority w:val="99"/>
    <w:qFormat/>
    <w:rsid w:val="00DB739B"/>
    <w:pPr>
      <w:keepNext/>
      <w:jc w:val="center"/>
      <w:outlineLvl w:val="6"/>
    </w:pPr>
    <w:rPr>
      <w:b/>
      <w:bCs/>
    </w:rPr>
  </w:style>
  <w:style w:type="paragraph" w:styleId="Nagwek8">
    <w:name w:val="heading 8"/>
    <w:basedOn w:val="Normalny"/>
    <w:next w:val="Normalny"/>
    <w:link w:val="Nagwek8Znak"/>
    <w:uiPriority w:val="99"/>
    <w:qFormat/>
    <w:rsid w:val="00DB739B"/>
    <w:pPr>
      <w:keepNext/>
      <w:jc w:val="right"/>
      <w:outlineLvl w:val="7"/>
    </w:pPr>
  </w:style>
  <w:style w:type="paragraph" w:styleId="Nagwek9">
    <w:name w:val="heading 9"/>
    <w:basedOn w:val="Normalny"/>
    <w:next w:val="Normalny"/>
    <w:link w:val="Nagwek9Znak"/>
    <w:uiPriority w:val="99"/>
    <w:qFormat/>
    <w:rsid w:val="00DB739B"/>
    <w:pPr>
      <w:keepNext/>
      <w:jc w:val="center"/>
      <w:outlineLvl w:val="8"/>
    </w:pPr>
    <w:rPr>
      <w:b/>
      <w:bCs/>
      <w:sz w:val="72"/>
      <w:szCs w:val="7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116A7"/>
    <w:rPr>
      <w:rFonts w:asciiTheme="majorHAnsi" w:eastAsiaTheme="majorEastAsia" w:hAnsiTheme="majorHAnsi" w:cstheme="majorBidi"/>
      <w:b/>
      <w:bCs/>
      <w:kern w:val="32"/>
      <w:sz w:val="32"/>
      <w:szCs w:val="32"/>
    </w:rPr>
  </w:style>
  <w:style w:type="character" w:customStyle="1" w:styleId="Nagwek2Znak">
    <w:name w:val="Nagłówek 2 Znak"/>
    <w:basedOn w:val="Domylnaczcionkaakapitu"/>
    <w:link w:val="Nagwek2"/>
    <w:locked/>
    <w:rsid w:val="001D4BC3"/>
    <w:rPr>
      <w:b/>
      <w:bCs/>
      <w:sz w:val="32"/>
      <w:szCs w:val="32"/>
      <w:lang w:val="pl-PL" w:eastAsia="pl-PL"/>
    </w:rPr>
  </w:style>
  <w:style w:type="character" w:customStyle="1" w:styleId="Nagwek3Znak">
    <w:name w:val="Nagłówek 3 Znak"/>
    <w:basedOn w:val="Domylnaczcionkaakapitu"/>
    <w:link w:val="Nagwek3"/>
    <w:uiPriority w:val="99"/>
    <w:locked/>
    <w:rsid w:val="00736BCE"/>
    <w:rPr>
      <w:b/>
      <w:bCs/>
      <w:sz w:val="24"/>
      <w:szCs w:val="24"/>
    </w:rPr>
  </w:style>
  <w:style w:type="character" w:customStyle="1" w:styleId="Nagwek4Znak">
    <w:name w:val="Nagłówek 4 Znak"/>
    <w:basedOn w:val="Domylnaczcionkaakapitu"/>
    <w:link w:val="Nagwek4"/>
    <w:uiPriority w:val="99"/>
    <w:semiHidden/>
    <w:rsid w:val="005116A7"/>
    <w:rPr>
      <w:rFonts w:asciiTheme="minorHAnsi" w:eastAsiaTheme="minorEastAsia" w:hAnsiTheme="minorHAnsi" w:cstheme="minorBidi"/>
      <w:b/>
      <w:bCs/>
      <w:sz w:val="28"/>
      <w:szCs w:val="28"/>
    </w:rPr>
  </w:style>
  <w:style w:type="character" w:customStyle="1" w:styleId="Nagwek5Znak">
    <w:name w:val="Nagłówek 5 Znak"/>
    <w:basedOn w:val="Domylnaczcionkaakapitu"/>
    <w:link w:val="Nagwek5"/>
    <w:rsid w:val="005116A7"/>
    <w:rPr>
      <w:rFonts w:asciiTheme="minorHAnsi" w:eastAsiaTheme="minorEastAsia" w:hAnsiTheme="minorHAnsi" w:cstheme="minorBidi"/>
      <w:b/>
      <w:bCs/>
      <w:i/>
      <w:iCs/>
      <w:sz w:val="26"/>
      <w:szCs w:val="26"/>
    </w:rPr>
  </w:style>
  <w:style w:type="character" w:customStyle="1" w:styleId="Nagwek6Znak">
    <w:name w:val="Nagłówek 6 Znak"/>
    <w:basedOn w:val="Domylnaczcionkaakapitu"/>
    <w:link w:val="Nagwek6"/>
    <w:rsid w:val="005116A7"/>
    <w:rPr>
      <w:rFonts w:asciiTheme="minorHAnsi" w:eastAsiaTheme="minorEastAsia" w:hAnsiTheme="minorHAnsi" w:cstheme="minorBidi"/>
      <w:b/>
      <w:bCs/>
    </w:rPr>
  </w:style>
  <w:style w:type="character" w:customStyle="1" w:styleId="Nagwek7Znak">
    <w:name w:val="Nagłówek 7 Znak"/>
    <w:basedOn w:val="Domylnaczcionkaakapitu"/>
    <w:link w:val="Nagwek7"/>
    <w:uiPriority w:val="99"/>
    <w:semiHidden/>
    <w:rsid w:val="005116A7"/>
    <w:rPr>
      <w:rFonts w:asciiTheme="minorHAnsi" w:eastAsiaTheme="minorEastAsia" w:hAnsiTheme="minorHAnsi" w:cstheme="minorBidi"/>
      <w:sz w:val="24"/>
      <w:szCs w:val="24"/>
    </w:rPr>
  </w:style>
  <w:style w:type="character" w:customStyle="1" w:styleId="Nagwek8Znak">
    <w:name w:val="Nagłówek 8 Znak"/>
    <w:basedOn w:val="Domylnaczcionkaakapitu"/>
    <w:link w:val="Nagwek8"/>
    <w:uiPriority w:val="99"/>
    <w:rsid w:val="005116A7"/>
    <w:rPr>
      <w:rFonts w:asciiTheme="minorHAnsi" w:eastAsiaTheme="minorEastAsia" w:hAnsiTheme="minorHAnsi" w:cstheme="minorBidi"/>
      <w:i/>
      <w:iCs/>
      <w:sz w:val="24"/>
      <w:szCs w:val="24"/>
    </w:rPr>
  </w:style>
  <w:style w:type="character" w:customStyle="1" w:styleId="Nagwek9Znak">
    <w:name w:val="Nagłówek 9 Znak"/>
    <w:basedOn w:val="Domylnaczcionkaakapitu"/>
    <w:link w:val="Nagwek9"/>
    <w:uiPriority w:val="99"/>
    <w:semiHidden/>
    <w:rsid w:val="005116A7"/>
    <w:rPr>
      <w:rFonts w:asciiTheme="majorHAnsi" w:eastAsiaTheme="majorEastAsia" w:hAnsiTheme="majorHAnsi" w:cstheme="majorBidi"/>
    </w:rPr>
  </w:style>
  <w:style w:type="paragraph" w:customStyle="1" w:styleId="ZnakZnak">
    <w:name w:val="Znak Znak"/>
    <w:basedOn w:val="Normalny"/>
    <w:uiPriority w:val="99"/>
    <w:rsid w:val="00DB739B"/>
    <w:pPr>
      <w:spacing w:line="360" w:lineRule="auto"/>
      <w:jc w:val="both"/>
    </w:pPr>
    <w:rPr>
      <w:rFonts w:ascii="Verdana" w:hAnsi="Verdana" w:cs="Verdana"/>
      <w:sz w:val="20"/>
      <w:szCs w:val="20"/>
    </w:rPr>
  </w:style>
  <w:style w:type="paragraph" w:customStyle="1" w:styleId="Considrant">
    <w:name w:val="Considérant"/>
    <w:basedOn w:val="Normalny"/>
    <w:uiPriority w:val="99"/>
    <w:rsid w:val="00DB739B"/>
    <w:pPr>
      <w:numPr>
        <w:numId w:val="1"/>
      </w:numPr>
      <w:spacing w:before="120" w:after="120"/>
      <w:jc w:val="both"/>
    </w:pPr>
    <w:rPr>
      <w:lang w:val="en-GB"/>
    </w:rPr>
  </w:style>
  <w:style w:type="paragraph" w:customStyle="1" w:styleId="Tekstpodstawowy21">
    <w:name w:val="Tekst podstawowy 21"/>
    <w:basedOn w:val="Normalny"/>
    <w:uiPriority w:val="99"/>
    <w:rsid w:val="00DB739B"/>
  </w:style>
  <w:style w:type="paragraph" w:styleId="Tekstpodstawowy">
    <w:name w:val="Body Text"/>
    <w:basedOn w:val="Normalny"/>
    <w:link w:val="TekstpodstawowyZnak"/>
    <w:uiPriority w:val="99"/>
    <w:rsid w:val="00DB739B"/>
    <w:pPr>
      <w:jc w:val="center"/>
    </w:pPr>
    <w:rPr>
      <w:b/>
      <w:bCs/>
    </w:rPr>
  </w:style>
  <w:style w:type="character" w:customStyle="1" w:styleId="TekstpodstawowyZnak">
    <w:name w:val="Tekst podstawowy Znak"/>
    <w:basedOn w:val="Domylnaczcionkaakapitu"/>
    <w:link w:val="Tekstpodstawowy"/>
    <w:uiPriority w:val="99"/>
    <w:locked/>
    <w:rsid w:val="003D70D3"/>
    <w:rPr>
      <w:b/>
      <w:bCs/>
      <w:sz w:val="24"/>
      <w:szCs w:val="24"/>
    </w:rPr>
  </w:style>
  <w:style w:type="paragraph" w:styleId="NormalnyWeb">
    <w:name w:val="Normal (Web)"/>
    <w:basedOn w:val="Normalny"/>
    <w:uiPriority w:val="99"/>
    <w:rsid w:val="00DB739B"/>
    <w:pPr>
      <w:spacing w:before="100" w:after="100"/>
      <w:jc w:val="both"/>
    </w:pPr>
    <w:rPr>
      <w:sz w:val="20"/>
      <w:szCs w:val="20"/>
    </w:rPr>
  </w:style>
  <w:style w:type="paragraph" w:styleId="HTML-wstpniesformatowany">
    <w:name w:val="HTML Preformatted"/>
    <w:basedOn w:val="Normalny"/>
    <w:link w:val="HTML-wstpniesformatowanyZnak"/>
    <w:uiPriority w:val="99"/>
    <w:rsid w:val="00DB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5116A7"/>
    <w:rPr>
      <w:rFonts w:ascii="Courier New" w:hAnsi="Courier New" w:cs="Courier New"/>
      <w:sz w:val="20"/>
      <w:szCs w:val="20"/>
    </w:rPr>
  </w:style>
  <w:style w:type="paragraph" w:styleId="Tekstblokowy">
    <w:name w:val="Block Text"/>
    <w:basedOn w:val="Normalny"/>
    <w:uiPriority w:val="99"/>
    <w:rsid w:val="00DB739B"/>
    <w:pPr>
      <w:ind w:left="-567" w:right="3685" w:firstLine="567"/>
    </w:pPr>
    <w:rPr>
      <w:sz w:val="16"/>
      <w:szCs w:val="16"/>
    </w:rPr>
  </w:style>
  <w:style w:type="paragraph" w:styleId="Tekstpodstawowy2">
    <w:name w:val="Body Text 2"/>
    <w:basedOn w:val="Normalny"/>
    <w:link w:val="Tekstpodstawowy2Znak"/>
    <w:uiPriority w:val="99"/>
    <w:rsid w:val="00DB739B"/>
    <w:pPr>
      <w:jc w:val="both"/>
    </w:pPr>
  </w:style>
  <w:style w:type="character" w:customStyle="1" w:styleId="Tekstpodstawowy2Znak">
    <w:name w:val="Tekst podstawowy 2 Znak"/>
    <w:basedOn w:val="Domylnaczcionkaakapitu"/>
    <w:link w:val="Tekstpodstawowy2"/>
    <w:uiPriority w:val="99"/>
    <w:semiHidden/>
    <w:rsid w:val="005116A7"/>
    <w:rPr>
      <w:sz w:val="24"/>
      <w:szCs w:val="24"/>
    </w:rPr>
  </w:style>
  <w:style w:type="paragraph" w:styleId="Tekstpodstawowy3">
    <w:name w:val="Body Text 3"/>
    <w:basedOn w:val="Normalny"/>
    <w:link w:val="Tekstpodstawowy3Znak"/>
    <w:uiPriority w:val="99"/>
    <w:rsid w:val="00DB739B"/>
    <w:pPr>
      <w:jc w:val="both"/>
    </w:pPr>
    <w:rPr>
      <w:sz w:val="26"/>
      <w:szCs w:val="26"/>
    </w:rPr>
  </w:style>
  <w:style w:type="character" w:customStyle="1" w:styleId="Tekstpodstawowy3Znak">
    <w:name w:val="Tekst podstawowy 3 Znak"/>
    <w:basedOn w:val="Domylnaczcionkaakapitu"/>
    <w:link w:val="Tekstpodstawowy3"/>
    <w:uiPriority w:val="99"/>
    <w:semiHidden/>
    <w:rsid w:val="005116A7"/>
    <w:rPr>
      <w:sz w:val="16"/>
      <w:szCs w:val="16"/>
    </w:rPr>
  </w:style>
  <w:style w:type="paragraph" w:styleId="Tekstpodstawowywcity2">
    <w:name w:val="Body Text Indent 2"/>
    <w:basedOn w:val="Normalny"/>
    <w:link w:val="Tekstpodstawowywcity2Znak"/>
    <w:uiPriority w:val="99"/>
    <w:rsid w:val="00DB739B"/>
    <w:pPr>
      <w:ind w:left="900" w:hanging="180"/>
      <w:jc w:val="both"/>
    </w:pPr>
  </w:style>
  <w:style w:type="character" w:customStyle="1" w:styleId="Tekstpodstawowywcity2Znak">
    <w:name w:val="Tekst podstawowy wcięty 2 Znak"/>
    <w:basedOn w:val="Domylnaczcionkaakapitu"/>
    <w:link w:val="Tekstpodstawowywcity2"/>
    <w:uiPriority w:val="99"/>
    <w:semiHidden/>
    <w:rsid w:val="005116A7"/>
    <w:rPr>
      <w:sz w:val="24"/>
      <w:szCs w:val="24"/>
    </w:rPr>
  </w:style>
  <w:style w:type="paragraph" w:styleId="Nagwek">
    <w:name w:val="header"/>
    <w:basedOn w:val="Normalny"/>
    <w:link w:val="NagwekZnak"/>
    <w:uiPriority w:val="99"/>
    <w:rsid w:val="00DB739B"/>
    <w:pPr>
      <w:tabs>
        <w:tab w:val="center" w:pos="4536"/>
        <w:tab w:val="right" w:pos="9072"/>
      </w:tabs>
    </w:pPr>
  </w:style>
  <w:style w:type="character" w:customStyle="1" w:styleId="NagwekZnak">
    <w:name w:val="Nagłówek Znak"/>
    <w:basedOn w:val="Domylnaczcionkaakapitu"/>
    <w:link w:val="Nagwek"/>
    <w:uiPriority w:val="99"/>
    <w:qFormat/>
    <w:rsid w:val="005116A7"/>
    <w:rPr>
      <w:sz w:val="24"/>
      <w:szCs w:val="24"/>
    </w:rPr>
  </w:style>
  <w:style w:type="paragraph" w:customStyle="1" w:styleId="Rub1">
    <w:name w:val="Rub1"/>
    <w:basedOn w:val="Normalny"/>
    <w:uiPriority w:val="99"/>
    <w:rsid w:val="00DB739B"/>
    <w:pPr>
      <w:tabs>
        <w:tab w:val="left" w:pos="1276"/>
      </w:tabs>
      <w:jc w:val="both"/>
    </w:pPr>
    <w:rPr>
      <w:b/>
      <w:bCs/>
      <w:smallCaps/>
      <w:sz w:val="20"/>
      <w:szCs w:val="20"/>
      <w:lang w:val="en-GB"/>
    </w:rPr>
  </w:style>
  <w:style w:type="paragraph" w:styleId="Tekstpodstawowywcity3">
    <w:name w:val="Body Text Indent 3"/>
    <w:basedOn w:val="Normalny"/>
    <w:link w:val="Tekstpodstawowywcity3Znak"/>
    <w:uiPriority w:val="99"/>
    <w:rsid w:val="00DB739B"/>
    <w:pPr>
      <w:ind w:left="720" w:hanging="360"/>
    </w:pPr>
  </w:style>
  <w:style w:type="character" w:customStyle="1" w:styleId="Tekstpodstawowywcity3Znak">
    <w:name w:val="Tekst podstawowy wcięty 3 Znak"/>
    <w:basedOn w:val="Domylnaczcionkaakapitu"/>
    <w:link w:val="Tekstpodstawowywcity3"/>
    <w:uiPriority w:val="99"/>
    <w:semiHidden/>
    <w:rsid w:val="005116A7"/>
    <w:rPr>
      <w:sz w:val="16"/>
      <w:szCs w:val="16"/>
    </w:rPr>
  </w:style>
  <w:style w:type="paragraph" w:styleId="Tekstpodstawowywcity">
    <w:name w:val="Body Text Indent"/>
    <w:basedOn w:val="Normalny"/>
    <w:link w:val="TekstpodstawowywcityZnak"/>
    <w:uiPriority w:val="99"/>
    <w:rsid w:val="00DB739B"/>
    <w:pPr>
      <w:ind w:firstLine="708"/>
      <w:jc w:val="both"/>
    </w:pPr>
  </w:style>
  <w:style w:type="character" w:customStyle="1" w:styleId="TekstpodstawowywcityZnak">
    <w:name w:val="Tekst podstawowy wcięty Znak"/>
    <w:basedOn w:val="Domylnaczcionkaakapitu"/>
    <w:link w:val="Tekstpodstawowywcity"/>
    <w:uiPriority w:val="99"/>
    <w:locked/>
    <w:rsid w:val="008827FB"/>
    <w:rPr>
      <w:sz w:val="24"/>
      <w:szCs w:val="24"/>
      <w:lang w:val="pl-PL" w:eastAsia="pl-PL"/>
    </w:rPr>
  </w:style>
  <w:style w:type="paragraph" w:styleId="Stopka">
    <w:name w:val="footer"/>
    <w:basedOn w:val="Normalny"/>
    <w:link w:val="StopkaZnak"/>
    <w:uiPriority w:val="99"/>
    <w:rsid w:val="00DB739B"/>
    <w:rPr>
      <w:rFonts w:ascii="Arial" w:hAnsi="Arial" w:cs="Arial"/>
      <w:sz w:val="16"/>
      <w:szCs w:val="16"/>
      <w:lang w:val="fr-FR"/>
    </w:rPr>
  </w:style>
  <w:style w:type="character" w:customStyle="1" w:styleId="StopkaZnak">
    <w:name w:val="Stopka Znak"/>
    <w:basedOn w:val="Domylnaczcionkaakapitu"/>
    <w:link w:val="Stopka"/>
    <w:uiPriority w:val="99"/>
    <w:rsid w:val="005116A7"/>
    <w:rPr>
      <w:sz w:val="24"/>
      <w:szCs w:val="24"/>
    </w:rPr>
  </w:style>
  <w:style w:type="character" w:styleId="Hipercze">
    <w:name w:val="Hyperlink"/>
    <w:basedOn w:val="Domylnaczcionkaakapitu"/>
    <w:rsid w:val="00DB739B"/>
    <w:rPr>
      <w:color w:val="0000FF"/>
      <w:u w:val="single"/>
    </w:rPr>
  </w:style>
  <w:style w:type="character" w:styleId="Numerstrony">
    <w:name w:val="page number"/>
    <w:basedOn w:val="Domylnaczcionkaakapitu"/>
    <w:rsid w:val="00DB739B"/>
  </w:style>
  <w:style w:type="character" w:styleId="UyteHipercze">
    <w:name w:val="FollowedHyperlink"/>
    <w:basedOn w:val="Domylnaczcionkaakapitu"/>
    <w:uiPriority w:val="99"/>
    <w:rsid w:val="00DB739B"/>
    <w:rPr>
      <w:color w:val="800080"/>
      <w:u w:val="single"/>
    </w:rPr>
  </w:style>
  <w:style w:type="table" w:styleId="Tabela-Siatka">
    <w:name w:val="Table Grid"/>
    <w:basedOn w:val="Standardowy"/>
    <w:uiPriority w:val="59"/>
    <w:rsid w:val="00DB739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3">
    <w:name w:val="List 3"/>
    <w:basedOn w:val="Normalny"/>
    <w:uiPriority w:val="99"/>
    <w:rsid w:val="00DB739B"/>
    <w:pPr>
      <w:ind w:left="849" w:hanging="283"/>
    </w:pPr>
  </w:style>
  <w:style w:type="paragraph" w:styleId="Lista2">
    <w:name w:val="List 2"/>
    <w:basedOn w:val="Normalny"/>
    <w:uiPriority w:val="99"/>
    <w:rsid w:val="00DB739B"/>
    <w:pPr>
      <w:ind w:left="566" w:hanging="283"/>
    </w:pPr>
  </w:style>
  <w:style w:type="paragraph" w:styleId="Tekstprzypisudolnego">
    <w:name w:val="footnote text"/>
    <w:basedOn w:val="Normalny"/>
    <w:link w:val="TekstprzypisudolnegoZnak"/>
    <w:uiPriority w:val="99"/>
    <w:semiHidden/>
    <w:rsid w:val="00DB739B"/>
    <w:rPr>
      <w:rFonts w:ascii="Courier New" w:hAnsi="Courier New" w:cs="Courier New"/>
      <w:sz w:val="20"/>
      <w:szCs w:val="20"/>
    </w:rPr>
  </w:style>
  <w:style w:type="character" w:customStyle="1" w:styleId="TekstprzypisudolnegoZnak">
    <w:name w:val="Tekst przypisu dolnego Znak"/>
    <w:basedOn w:val="Domylnaczcionkaakapitu"/>
    <w:link w:val="Tekstprzypisudolnego"/>
    <w:uiPriority w:val="99"/>
    <w:semiHidden/>
    <w:rsid w:val="005116A7"/>
    <w:rPr>
      <w:sz w:val="20"/>
      <w:szCs w:val="20"/>
    </w:rPr>
  </w:style>
  <w:style w:type="character" w:customStyle="1" w:styleId="dane1">
    <w:name w:val="dane1"/>
    <w:uiPriority w:val="99"/>
    <w:rsid w:val="00DB739B"/>
    <w:rPr>
      <w:color w:val="auto"/>
    </w:rPr>
  </w:style>
  <w:style w:type="paragraph" w:customStyle="1" w:styleId="msonormalcxsppierwsze">
    <w:name w:val="msonormalcxsppierwsze"/>
    <w:basedOn w:val="Normalny"/>
    <w:uiPriority w:val="99"/>
    <w:rsid w:val="00DB739B"/>
    <w:pPr>
      <w:spacing w:before="100" w:beforeAutospacing="1" w:after="100" w:afterAutospacing="1"/>
    </w:pPr>
  </w:style>
  <w:style w:type="paragraph" w:customStyle="1" w:styleId="xl80">
    <w:name w:val="xl80"/>
    <w:basedOn w:val="Normalny"/>
    <w:uiPriority w:val="99"/>
    <w:rsid w:val="00DB739B"/>
    <w:pPr>
      <w:pBdr>
        <w:left w:val="single" w:sz="4" w:space="0" w:color="auto"/>
      </w:pBdr>
      <w:spacing w:before="100" w:after="100"/>
      <w:jc w:val="center"/>
    </w:pPr>
    <w:rPr>
      <w:rFonts w:ascii="Arial" w:eastAsia="Arial Unicode MS" w:hAnsi="Arial" w:cs="Arial"/>
    </w:rPr>
  </w:style>
  <w:style w:type="paragraph" w:customStyle="1" w:styleId="Styl1">
    <w:name w:val="Styl1"/>
    <w:basedOn w:val="Normalny"/>
    <w:uiPriority w:val="99"/>
    <w:rsid w:val="00DB739B"/>
    <w:pPr>
      <w:widowControl w:val="0"/>
      <w:spacing w:before="240"/>
      <w:jc w:val="both"/>
    </w:pPr>
    <w:rPr>
      <w:rFonts w:ascii="Arial" w:hAnsi="Arial" w:cs="Arial"/>
    </w:rPr>
  </w:style>
  <w:style w:type="paragraph" w:customStyle="1" w:styleId="Skrconyadreszwrotny">
    <w:name w:val="Skrócony adres zwrotny"/>
    <w:basedOn w:val="Normalny"/>
    <w:uiPriority w:val="99"/>
    <w:rsid w:val="00DB739B"/>
  </w:style>
  <w:style w:type="paragraph" w:styleId="Tekstdymka">
    <w:name w:val="Balloon Text"/>
    <w:basedOn w:val="Normalny"/>
    <w:link w:val="TekstdymkaZnak"/>
    <w:uiPriority w:val="99"/>
    <w:rsid w:val="00562BDA"/>
    <w:rPr>
      <w:rFonts w:ascii="Tahoma" w:hAnsi="Tahoma" w:cs="Tahoma"/>
      <w:sz w:val="16"/>
      <w:szCs w:val="16"/>
    </w:rPr>
  </w:style>
  <w:style w:type="character" w:customStyle="1" w:styleId="TekstdymkaZnak">
    <w:name w:val="Tekst dymka Znak"/>
    <w:basedOn w:val="Domylnaczcionkaakapitu"/>
    <w:link w:val="Tekstdymka"/>
    <w:uiPriority w:val="99"/>
    <w:rsid w:val="005116A7"/>
    <w:rPr>
      <w:sz w:val="0"/>
      <w:szCs w:val="0"/>
    </w:rPr>
  </w:style>
  <w:style w:type="character" w:styleId="Odwoaniedokomentarza">
    <w:name w:val="annotation reference"/>
    <w:basedOn w:val="Domylnaczcionkaakapitu"/>
    <w:uiPriority w:val="99"/>
    <w:rsid w:val="00EC7961"/>
    <w:rPr>
      <w:sz w:val="16"/>
      <w:szCs w:val="16"/>
    </w:rPr>
  </w:style>
  <w:style w:type="paragraph" w:styleId="Tekstkomentarza">
    <w:name w:val="annotation text"/>
    <w:basedOn w:val="Normalny"/>
    <w:link w:val="TekstkomentarzaZnak"/>
    <w:uiPriority w:val="99"/>
    <w:rsid w:val="00EC7961"/>
    <w:rPr>
      <w:sz w:val="20"/>
      <w:szCs w:val="20"/>
    </w:rPr>
  </w:style>
  <w:style w:type="character" w:customStyle="1" w:styleId="TekstkomentarzaZnak">
    <w:name w:val="Tekst komentarza Znak"/>
    <w:basedOn w:val="Domylnaczcionkaakapitu"/>
    <w:link w:val="Tekstkomentarza"/>
    <w:uiPriority w:val="99"/>
    <w:locked/>
    <w:rsid w:val="00594510"/>
  </w:style>
  <w:style w:type="paragraph" w:styleId="Tematkomentarza">
    <w:name w:val="annotation subject"/>
    <w:basedOn w:val="Tekstkomentarza"/>
    <w:next w:val="Tekstkomentarza"/>
    <w:link w:val="TematkomentarzaZnak"/>
    <w:uiPriority w:val="99"/>
    <w:rsid w:val="00EC7961"/>
    <w:rPr>
      <w:b/>
      <w:bCs/>
    </w:rPr>
  </w:style>
  <w:style w:type="character" w:customStyle="1" w:styleId="TematkomentarzaZnak">
    <w:name w:val="Temat komentarza Znak"/>
    <w:basedOn w:val="TekstkomentarzaZnak"/>
    <w:link w:val="Tematkomentarza"/>
    <w:uiPriority w:val="99"/>
    <w:rsid w:val="005116A7"/>
    <w:rPr>
      <w:b/>
      <w:bCs/>
      <w:sz w:val="20"/>
      <w:szCs w:val="20"/>
    </w:rPr>
  </w:style>
  <w:style w:type="paragraph" w:customStyle="1" w:styleId="BodyText21">
    <w:name w:val="Body Text 21"/>
    <w:basedOn w:val="Normalny"/>
    <w:uiPriority w:val="99"/>
    <w:rsid w:val="00951C6A"/>
  </w:style>
  <w:style w:type="character" w:customStyle="1" w:styleId="tabela1">
    <w:name w:val="tabela1"/>
    <w:uiPriority w:val="99"/>
    <w:rsid w:val="001C74EA"/>
    <w:rPr>
      <w:rFonts w:ascii="Arial" w:hAnsi="Arial" w:cs="Arial"/>
      <w:color w:val="000000"/>
      <w:sz w:val="20"/>
      <w:szCs w:val="20"/>
      <w:u w:val="none"/>
      <w:effect w:val="none"/>
    </w:rPr>
  </w:style>
  <w:style w:type="character" w:customStyle="1" w:styleId="ZnakZnak3">
    <w:name w:val="Znak Znak3"/>
    <w:uiPriority w:val="99"/>
    <w:rsid w:val="003A498E"/>
    <w:rPr>
      <w:sz w:val="24"/>
      <w:szCs w:val="24"/>
      <w:lang w:val="pl-PL" w:eastAsia="pl-PL"/>
    </w:rPr>
  </w:style>
  <w:style w:type="character" w:customStyle="1" w:styleId="text1">
    <w:name w:val="text1"/>
    <w:uiPriority w:val="99"/>
    <w:rsid w:val="00B45B86"/>
    <w:rPr>
      <w:rFonts w:ascii="Verdana" w:hAnsi="Verdana" w:cs="Verdana"/>
      <w:color w:val="000000"/>
      <w:sz w:val="20"/>
      <w:szCs w:val="20"/>
    </w:rPr>
  </w:style>
  <w:style w:type="character" w:customStyle="1" w:styleId="textbold">
    <w:name w:val="text bold"/>
    <w:basedOn w:val="Domylnaczcionkaakapitu"/>
    <w:uiPriority w:val="99"/>
    <w:rsid w:val="003F4B1F"/>
  </w:style>
  <w:style w:type="character" w:customStyle="1" w:styleId="ZnakZnak4">
    <w:name w:val="Znak Znak4"/>
    <w:uiPriority w:val="99"/>
    <w:rsid w:val="00FB597E"/>
    <w:rPr>
      <w:b/>
      <w:bCs/>
      <w:sz w:val="24"/>
      <w:szCs w:val="24"/>
      <w:lang w:val="pl-PL" w:eastAsia="pl-PL"/>
    </w:rPr>
  </w:style>
  <w:style w:type="paragraph" w:customStyle="1" w:styleId="Styl">
    <w:name w:val="Styl"/>
    <w:uiPriority w:val="99"/>
    <w:rsid w:val="0048109B"/>
    <w:pPr>
      <w:widowControl w:val="0"/>
      <w:suppressAutoHyphens/>
      <w:autoSpaceDE w:val="0"/>
    </w:pPr>
    <w:rPr>
      <w:rFonts w:ascii="Arial" w:hAnsi="Arial" w:cs="Arial"/>
      <w:sz w:val="24"/>
      <w:szCs w:val="24"/>
      <w:lang w:eastAsia="ar-SA"/>
    </w:rPr>
  </w:style>
  <w:style w:type="paragraph" w:customStyle="1" w:styleId="Akapitzlist1">
    <w:name w:val="Akapit z listą1"/>
    <w:basedOn w:val="Normalny"/>
    <w:uiPriority w:val="99"/>
    <w:rsid w:val="0048109B"/>
    <w:pPr>
      <w:ind w:left="720"/>
    </w:pPr>
  </w:style>
  <w:style w:type="paragraph" w:customStyle="1" w:styleId="Tekstpodstawowywcity21">
    <w:name w:val="Tekst podstawowy wcięty 21"/>
    <w:basedOn w:val="Normalny"/>
    <w:uiPriority w:val="99"/>
    <w:rsid w:val="0048109B"/>
    <w:pPr>
      <w:ind w:left="284"/>
      <w:jc w:val="both"/>
    </w:pPr>
    <w:rPr>
      <w:sz w:val="22"/>
      <w:szCs w:val="22"/>
    </w:rPr>
  </w:style>
  <w:style w:type="paragraph" w:styleId="Akapitzlist">
    <w:name w:val="List Paragraph"/>
    <w:basedOn w:val="Normalny"/>
    <w:uiPriority w:val="34"/>
    <w:qFormat/>
    <w:rsid w:val="00E51037"/>
    <w:pPr>
      <w:ind w:left="708"/>
    </w:pPr>
  </w:style>
  <w:style w:type="paragraph" w:styleId="Poprawka">
    <w:name w:val="Revision"/>
    <w:hidden/>
    <w:uiPriority w:val="99"/>
    <w:semiHidden/>
    <w:rsid w:val="00E900FC"/>
    <w:rPr>
      <w:sz w:val="24"/>
      <w:szCs w:val="24"/>
    </w:rPr>
  </w:style>
  <w:style w:type="paragraph" w:styleId="Tekstprzypisukocowego">
    <w:name w:val="endnote text"/>
    <w:basedOn w:val="Normalny"/>
    <w:link w:val="TekstprzypisukocowegoZnak"/>
    <w:uiPriority w:val="99"/>
    <w:semiHidden/>
    <w:rsid w:val="00D373A4"/>
    <w:rPr>
      <w:sz w:val="20"/>
      <w:szCs w:val="20"/>
    </w:rPr>
  </w:style>
  <w:style w:type="character" w:customStyle="1" w:styleId="TekstprzypisukocowegoZnak">
    <w:name w:val="Tekst przypisu końcowego Znak"/>
    <w:basedOn w:val="Domylnaczcionkaakapitu"/>
    <w:link w:val="Tekstprzypisukocowego"/>
    <w:uiPriority w:val="99"/>
    <w:locked/>
    <w:rsid w:val="00D373A4"/>
  </w:style>
  <w:style w:type="character" w:styleId="Odwoanieprzypisukocowego">
    <w:name w:val="endnote reference"/>
    <w:basedOn w:val="Domylnaczcionkaakapitu"/>
    <w:uiPriority w:val="99"/>
    <w:semiHidden/>
    <w:rsid w:val="00D373A4"/>
    <w:rPr>
      <w:vertAlign w:val="superscript"/>
    </w:rPr>
  </w:style>
  <w:style w:type="paragraph" w:customStyle="1" w:styleId="Default">
    <w:name w:val="Default"/>
    <w:basedOn w:val="Normalny"/>
    <w:uiPriority w:val="99"/>
    <w:qFormat/>
    <w:rsid w:val="00B710F1"/>
    <w:pPr>
      <w:autoSpaceDE w:val="0"/>
      <w:autoSpaceDN w:val="0"/>
    </w:pPr>
    <w:rPr>
      <w:rFonts w:ascii="Cambria" w:hAnsi="Cambria" w:cs="Cambria"/>
      <w:color w:val="000000"/>
    </w:rPr>
  </w:style>
  <w:style w:type="paragraph" w:styleId="Listanumerowana2">
    <w:name w:val="List Number 2"/>
    <w:basedOn w:val="Normalny"/>
    <w:uiPriority w:val="99"/>
    <w:rsid w:val="006F4E2D"/>
    <w:pPr>
      <w:numPr>
        <w:numId w:val="4"/>
      </w:numPr>
    </w:pPr>
  </w:style>
  <w:style w:type="paragraph" w:customStyle="1" w:styleId="western">
    <w:name w:val="western"/>
    <w:basedOn w:val="Normalny"/>
    <w:uiPriority w:val="99"/>
    <w:rsid w:val="009672F7"/>
    <w:pPr>
      <w:spacing w:before="100" w:beforeAutospacing="1" w:after="115"/>
    </w:pPr>
    <w:rPr>
      <w:color w:val="000000"/>
      <w:sz w:val="20"/>
      <w:szCs w:val="20"/>
    </w:rPr>
  </w:style>
  <w:style w:type="paragraph" w:customStyle="1" w:styleId="ZnakZnak1">
    <w:name w:val="Znak Znak1"/>
    <w:basedOn w:val="Normalny"/>
    <w:uiPriority w:val="99"/>
    <w:rsid w:val="00E42482"/>
    <w:pPr>
      <w:spacing w:line="360" w:lineRule="auto"/>
      <w:jc w:val="both"/>
    </w:pPr>
    <w:rPr>
      <w:rFonts w:ascii="Verdana" w:hAnsi="Verdana" w:cs="Verdana"/>
      <w:sz w:val="20"/>
      <w:szCs w:val="20"/>
    </w:rPr>
  </w:style>
  <w:style w:type="character" w:styleId="Pogrubienie">
    <w:name w:val="Strong"/>
    <w:uiPriority w:val="22"/>
    <w:qFormat/>
    <w:locked/>
    <w:rsid w:val="00F12700"/>
    <w:rPr>
      <w:b/>
      <w:bCs/>
    </w:rPr>
  </w:style>
  <w:style w:type="paragraph" w:styleId="Spistreci2">
    <w:name w:val="toc 2"/>
    <w:basedOn w:val="Normalny"/>
    <w:next w:val="Normalny"/>
    <w:autoRedefine/>
    <w:uiPriority w:val="39"/>
    <w:rsid w:val="00F12700"/>
    <w:pPr>
      <w:tabs>
        <w:tab w:val="left" w:pos="602"/>
        <w:tab w:val="right" w:leader="dot" w:pos="9062"/>
      </w:tabs>
      <w:spacing w:line="288" w:lineRule="auto"/>
      <w:ind w:left="630" w:hanging="450"/>
    </w:pPr>
    <w:rPr>
      <w:rFonts w:ascii="Arial Narrow" w:hAnsi="Arial Narrow" w:cs="Arial"/>
      <w:b/>
      <w:noProof/>
      <w:sz w:val="22"/>
      <w:szCs w:val="22"/>
    </w:rPr>
  </w:style>
  <w:style w:type="paragraph" w:customStyle="1" w:styleId="ZnakZnak0">
    <w:name w:val="Znak Znak"/>
    <w:basedOn w:val="Normalny"/>
    <w:rsid w:val="0074494B"/>
    <w:pPr>
      <w:spacing w:line="360" w:lineRule="auto"/>
      <w:jc w:val="both"/>
    </w:pPr>
    <w:rPr>
      <w:rFonts w:ascii="Verdana" w:hAnsi="Verdana"/>
      <w:sz w:val="20"/>
      <w:szCs w:val="20"/>
    </w:rPr>
  </w:style>
  <w:style w:type="character" w:customStyle="1" w:styleId="FontStyle18">
    <w:name w:val="Font Style18"/>
    <w:rsid w:val="00306A59"/>
    <w:rPr>
      <w:rFonts w:ascii="Times New Roman" w:hAnsi="Times New Roman" w:cs="Times New Roman"/>
      <w:sz w:val="22"/>
      <w:szCs w:val="22"/>
    </w:rPr>
  </w:style>
  <w:style w:type="paragraph" w:customStyle="1" w:styleId="ustp">
    <w:name w:val="ustęp"/>
    <w:basedOn w:val="Normalny"/>
    <w:uiPriority w:val="99"/>
    <w:rsid w:val="00522511"/>
    <w:pPr>
      <w:tabs>
        <w:tab w:val="left" w:pos="1080"/>
      </w:tabs>
      <w:spacing w:after="120" w:line="312" w:lineRule="auto"/>
      <w:jc w:val="both"/>
    </w:pPr>
    <w:rPr>
      <w:sz w:val="26"/>
      <w:szCs w:val="20"/>
    </w:rPr>
  </w:style>
  <w:style w:type="paragraph" w:styleId="Legenda">
    <w:name w:val="caption"/>
    <w:aliases w:val="Podpis pod rysunkiem lub tabelą,Podpis pod rysunkiem"/>
    <w:basedOn w:val="Normalny"/>
    <w:next w:val="Normalny"/>
    <w:link w:val="LegendaZnak"/>
    <w:qFormat/>
    <w:locked/>
    <w:rsid w:val="00522511"/>
    <w:pPr>
      <w:jc w:val="right"/>
    </w:pPr>
    <w:rPr>
      <w:b/>
      <w:bCs/>
      <w:i/>
      <w:iCs/>
    </w:rPr>
  </w:style>
  <w:style w:type="character" w:customStyle="1" w:styleId="LegendaZnak">
    <w:name w:val="Legenda Znak"/>
    <w:aliases w:val="Podpis pod rysunkiem lub tabelą Znak,Podpis pod rysunkiem Znak"/>
    <w:link w:val="Legenda"/>
    <w:locked/>
    <w:rsid w:val="00522511"/>
    <w:rPr>
      <w:b/>
      <w:bCs/>
      <w:i/>
      <w:iCs/>
      <w:sz w:val="24"/>
      <w:szCs w:val="24"/>
    </w:rPr>
  </w:style>
  <w:style w:type="paragraph" w:styleId="Tytu">
    <w:name w:val="Title"/>
    <w:basedOn w:val="Normalny"/>
    <w:link w:val="TytuZnak"/>
    <w:uiPriority w:val="99"/>
    <w:qFormat/>
    <w:locked/>
    <w:rsid w:val="00522511"/>
    <w:pPr>
      <w:jc w:val="center"/>
      <w:outlineLvl w:val="0"/>
    </w:pPr>
    <w:rPr>
      <w:b/>
      <w:sz w:val="28"/>
      <w:szCs w:val="20"/>
      <w:lang w:val="x-none" w:eastAsia="x-none"/>
    </w:rPr>
  </w:style>
  <w:style w:type="character" w:customStyle="1" w:styleId="TytuZnak">
    <w:name w:val="Tytuł Znak"/>
    <w:basedOn w:val="Domylnaczcionkaakapitu"/>
    <w:link w:val="Tytu"/>
    <w:uiPriority w:val="99"/>
    <w:rsid w:val="00522511"/>
    <w:rPr>
      <w:b/>
      <w:sz w:val="28"/>
      <w:szCs w:val="20"/>
      <w:lang w:val="x-none" w:eastAsia="x-none"/>
    </w:rPr>
  </w:style>
  <w:style w:type="paragraph" w:customStyle="1" w:styleId="ZnakZnak2">
    <w:name w:val="Znak Znak"/>
    <w:basedOn w:val="Normalny"/>
    <w:uiPriority w:val="99"/>
    <w:rsid w:val="00A93649"/>
    <w:pPr>
      <w:spacing w:line="360" w:lineRule="auto"/>
      <w:jc w:val="both"/>
    </w:pPr>
    <w:rPr>
      <w:rFonts w:ascii="Verdana" w:hAnsi="Verdana"/>
      <w:sz w:val="20"/>
      <w:szCs w:val="20"/>
    </w:rPr>
  </w:style>
  <w:style w:type="paragraph" w:styleId="Podtytu">
    <w:name w:val="Subtitle"/>
    <w:basedOn w:val="Normalny"/>
    <w:next w:val="Normalny"/>
    <w:link w:val="PodtytuZnak"/>
    <w:uiPriority w:val="99"/>
    <w:qFormat/>
    <w:locked/>
    <w:rsid w:val="00C7300D"/>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uiPriority w:val="99"/>
    <w:rsid w:val="00C7300D"/>
    <w:rPr>
      <w:rFonts w:asciiTheme="majorHAnsi" w:eastAsiaTheme="majorEastAsia" w:hAnsiTheme="majorHAnsi" w:cstheme="majorBidi"/>
      <w:i/>
      <w:iCs/>
      <w:color w:val="4F81BD" w:themeColor="accent1"/>
      <w:spacing w:val="15"/>
      <w:sz w:val="24"/>
      <w:szCs w:val="24"/>
    </w:rPr>
  </w:style>
  <w:style w:type="paragraph" w:customStyle="1" w:styleId="Tekstpodstawowy22">
    <w:name w:val="Tekst podstawowy 22"/>
    <w:basedOn w:val="Normalny"/>
    <w:uiPriority w:val="99"/>
    <w:qFormat/>
    <w:rsid w:val="005A23F6"/>
    <w:rPr>
      <w:color w:val="00000A"/>
      <w:szCs w:val="20"/>
    </w:rPr>
  </w:style>
  <w:style w:type="paragraph" w:styleId="Listanumerowana">
    <w:name w:val="List Number"/>
    <w:basedOn w:val="Normalny"/>
    <w:uiPriority w:val="99"/>
    <w:unhideWhenUsed/>
    <w:rsid w:val="00F770D9"/>
    <w:pPr>
      <w:numPr>
        <w:numId w:val="8"/>
      </w:numPr>
      <w:spacing w:line="288" w:lineRule="auto"/>
      <w:contextualSpacing/>
    </w:pPr>
    <w:rPr>
      <w:rFonts w:ascii="Arial" w:hAnsi="Arial"/>
      <w:sz w:val="22"/>
      <w:szCs w:val="20"/>
    </w:rPr>
  </w:style>
  <w:style w:type="character" w:styleId="Odwoanieprzypisudolnego">
    <w:name w:val="footnote reference"/>
    <w:basedOn w:val="Domylnaczcionkaakapitu"/>
    <w:uiPriority w:val="99"/>
    <w:semiHidden/>
    <w:unhideWhenUsed/>
    <w:rsid w:val="00F770D9"/>
    <w:rPr>
      <w:vertAlign w:val="superscript"/>
    </w:rPr>
  </w:style>
  <w:style w:type="table" w:customStyle="1" w:styleId="Tabela-Siatka1">
    <w:name w:val="Tabela - Siatka1"/>
    <w:basedOn w:val="Standardowy"/>
    <w:next w:val="Tabela-Siatka"/>
    <w:uiPriority w:val="59"/>
    <w:rsid w:val="004A5D0B"/>
    <w:pPr>
      <w:ind w:left="788" w:hanging="431"/>
      <w:jc w:val="both"/>
    </w:pPr>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eltaViewInsertion">
    <w:name w:val="DeltaView Insertion"/>
    <w:rsid w:val="008E380A"/>
    <w:rPr>
      <w:b/>
      <w:i/>
      <w:spacing w:val="0"/>
    </w:rPr>
  </w:style>
  <w:style w:type="paragraph" w:customStyle="1" w:styleId="Tiret0">
    <w:name w:val="Tiret 0"/>
    <w:basedOn w:val="Normalny"/>
    <w:uiPriority w:val="99"/>
    <w:rsid w:val="008E380A"/>
    <w:pPr>
      <w:numPr>
        <w:numId w:val="14"/>
      </w:numPr>
      <w:spacing w:before="120" w:after="120"/>
      <w:jc w:val="both"/>
    </w:pPr>
    <w:rPr>
      <w:rFonts w:eastAsia="Calibri"/>
      <w:szCs w:val="22"/>
      <w:lang w:eastAsia="en-GB"/>
    </w:rPr>
  </w:style>
  <w:style w:type="paragraph" w:customStyle="1" w:styleId="Tiret1">
    <w:name w:val="Tiret 1"/>
    <w:basedOn w:val="Normalny"/>
    <w:uiPriority w:val="99"/>
    <w:rsid w:val="008E380A"/>
    <w:pPr>
      <w:numPr>
        <w:numId w:val="15"/>
      </w:numPr>
      <w:spacing w:before="120" w:after="120"/>
      <w:jc w:val="both"/>
    </w:pPr>
    <w:rPr>
      <w:rFonts w:eastAsia="Calibri"/>
      <w:szCs w:val="22"/>
      <w:lang w:eastAsia="en-GB"/>
    </w:rPr>
  </w:style>
  <w:style w:type="paragraph" w:customStyle="1" w:styleId="NumPar1">
    <w:name w:val="NumPar 1"/>
    <w:basedOn w:val="Normalny"/>
    <w:next w:val="Normalny"/>
    <w:uiPriority w:val="99"/>
    <w:rsid w:val="008E380A"/>
    <w:pPr>
      <w:numPr>
        <w:numId w:val="18"/>
      </w:numPr>
      <w:spacing w:before="120" w:after="120"/>
      <w:jc w:val="both"/>
    </w:pPr>
    <w:rPr>
      <w:rFonts w:eastAsia="Calibri"/>
      <w:szCs w:val="22"/>
      <w:lang w:eastAsia="en-GB"/>
    </w:rPr>
  </w:style>
  <w:style w:type="paragraph" w:customStyle="1" w:styleId="NumPar2">
    <w:name w:val="NumPar 2"/>
    <w:basedOn w:val="Normalny"/>
    <w:next w:val="Normalny"/>
    <w:uiPriority w:val="99"/>
    <w:rsid w:val="008E380A"/>
    <w:pPr>
      <w:numPr>
        <w:ilvl w:val="1"/>
        <w:numId w:val="18"/>
      </w:numPr>
      <w:spacing w:before="120" w:after="120"/>
      <w:jc w:val="both"/>
    </w:pPr>
    <w:rPr>
      <w:rFonts w:eastAsia="Calibri"/>
      <w:szCs w:val="22"/>
      <w:lang w:eastAsia="en-GB"/>
    </w:rPr>
  </w:style>
  <w:style w:type="paragraph" w:customStyle="1" w:styleId="NumPar3">
    <w:name w:val="NumPar 3"/>
    <w:basedOn w:val="Normalny"/>
    <w:next w:val="Normalny"/>
    <w:uiPriority w:val="99"/>
    <w:rsid w:val="008E380A"/>
    <w:pPr>
      <w:numPr>
        <w:ilvl w:val="2"/>
        <w:numId w:val="18"/>
      </w:numPr>
      <w:spacing w:before="120" w:after="120"/>
      <w:jc w:val="both"/>
    </w:pPr>
    <w:rPr>
      <w:rFonts w:eastAsia="Calibri"/>
      <w:szCs w:val="22"/>
      <w:lang w:eastAsia="en-GB"/>
    </w:rPr>
  </w:style>
  <w:style w:type="paragraph" w:customStyle="1" w:styleId="NumPar4">
    <w:name w:val="NumPar 4"/>
    <w:basedOn w:val="Normalny"/>
    <w:next w:val="Normalny"/>
    <w:uiPriority w:val="99"/>
    <w:rsid w:val="008E380A"/>
    <w:pPr>
      <w:numPr>
        <w:ilvl w:val="3"/>
        <w:numId w:val="18"/>
      </w:numPr>
      <w:spacing w:before="120" w:after="120"/>
      <w:jc w:val="both"/>
    </w:pPr>
    <w:rPr>
      <w:rFonts w:eastAsia="Calibri"/>
      <w:szCs w:val="22"/>
      <w:lang w:eastAsia="en-GB"/>
    </w:rPr>
  </w:style>
  <w:style w:type="table" w:customStyle="1" w:styleId="Tabela-Siatka2">
    <w:name w:val="Tabela - Siatka2"/>
    <w:basedOn w:val="Standardowy"/>
    <w:next w:val="Tabela-Siatka"/>
    <w:uiPriority w:val="39"/>
    <w:rsid w:val="00B94659"/>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rsid w:val="00A46E24"/>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TPnagwektabelki">
    <w:name w:val="CTP nagłówek tabelki"/>
    <w:basedOn w:val="Normalny"/>
    <w:uiPriority w:val="99"/>
    <w:rsid w:val="00A46E24"/>
    <w:pPr>
      <w:keepLines/>
      <w:widowControl w:val="0"/>
      <w:spacing w:before="60" w:after="60"/>
      <w:jc w:val="center"/>
    </w:pPr>
    <w:rPr>
      <w:rFonts w:ascii="Tahoma" w:hAnsi="Tahoma"/>
      <w:b/>
      <w:color w:val="901A40"/>
      <w:sz w:val="20"/>
      <w:szCs w:val="20"/>
    </w:rPr>
  </w:style>
  <w:style w:type="paragraph" w:customStyle="1" w:styleId="CTPwntrzetabelki">
    <w:name w:val="CTP wnętrze tabelki"/>
    <w:basedOn w:val="Normalny"/>
    <w:uiPriority w:val="99"/>
    <w:rsid w:val="00A46E24"/>
    <w:pPr>
      <w:spacing w:before="60" w:after="60"/>
    </w:pPr>
    <w:rPr>
      <w:rFonts w:ascii="Tahoma" w:hAnsi="Tahoma"/>
      <w:color w:val="000000"/>
      <w:sz w:val="16"/>
    </w:rPr>
  </w:style>
  <w:style w:type="paragraph" w:customStyle="1" w:styleId="CTPOpispl">
    <w:name w:val="CTP Opis pól"/>
    <w:basedOn w:val="CTPwntrzetabelki"/>
    <w:uiPriority w:val="99"/>
    <w:rsid w:val="00A46E24"/>
    <w:pPr>
      <w:spacing w:before="40" w:after="40"/>
      <w:jc w:val="center"/>
    </w:pPr>
    <w:rPr>
      <w:caps/>
      <w:szCs w:val="20"/>
      <w:lang w:eastAsia="en-US" w:bidi="he-IL"/>
    </w:rPr>
  </w:style>
  <w:style w:type="paragraph" w:customStyle="1" w:styleId="Wyliczenie1">
    <w:name w:val="Wyliczenie 1"/>
    <w:basedOn w:val="Normalny"/>
    <w:uiPriority w:val="99"/>
    <w:rsid w:val="00A46E24"/>
    <w:pPr>
      <w:numPr>
        <w:numId w:val="66"/>
      </w:numPr>
      <w:tabs>
        <w:tab w:val="left" w:pos="851"/>
      </w:tabs>
      <w:spacing w:before="120"/>
      <w:jc w:val="both"/>
    </w:pPr>
    <w:rPr>
      <w:szCs w:val="20"/>
    </w:rPr>
  </w:style>
  <w:style w:type="paragraph" w:styleId="Bezodstpw">
    <w:name w:val="No Spacing"/>
    <w:uiPriority w:val="1"/>
    <w:qFormat/>
    <w:rsid w:val="00A46E24"/>
    <w:pPr>
      <w:jc w:val="both"/>
    </w:pPr>
    <w:rPr>
      <w:rFonts w:ascii="Arial" w:hAnsi="Arial"/>
      <w:sz w:val="24"/>
    </w:rPr>
  </w:style>
  <w:style w:type="paragraph" w:customStyle="1" w:styleId="Ustpwparagrafie">
    <w:name w:val="! Ustęp w paragrafie"/>
    <w:basedOn w:val="Normalny"/>
    <w:uiPriority w:val="99"/>
    <w:rsid w:val="00617961"/>
    <w:pPr>
      <w:tabs>
        <w:tab w:val="num" w:pos="360"/>
      </w:tabs>
      <w:spacing w:after="120"/>
      <w:ind w:left="360" w:hanging="360"/>
      <w:jc w:val="both"/>
    </w:pPr>
    <w:rPr>
      <w:rFonts w:ascii="Arial Narrow" w:hAnsi="Arial Narrow" w:cs="Arial"/>
      <w:sz w:val="22"/>
      <w:szCs w:val="22"/>
      <w:lang w:eastAsia="ar-SA"/>
    </w:rPr>
  </w:style>
  <w:style w:type="paragraph" w:customStyle="1" w:styleId="11Wyliczankapunktw">
    <w:name w:val="1. 1) Wyliczanka punktów"/>
    <w:basedOn w:val="Normalny"/>
    <w:uiPriority w:val="99"/>
    <w:rsid w:val="00504AEF"/>
    <w:pPr>
      <w:numPr>
        <w:numId w:val="114"/>
      </w:numPr>
      <w:spacing w:after="120"/>
      <w:jc w:val="both"/>
    </w:pPr>
    <w:rPr>
      <w:rFonts w:ascii="Arial Narrow" w:hAnsi="Arial Narrow"/>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nhideWhenUsed="0" w:qFormat="1"/>
    <w:lsdException w:name="heading 5" w:locked="1" w:semiHidden="0" w:uiPriority="0" w:unhideWhenUsed="0" w:qFormat="1"/>
    <w:lsdException w:name="heading 6" w:locked="1" w:semiHidden="0" w:uiPriority="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page number" w:uiPriority="0"/>
    <w:lsdException w:name="Title" w:locked="1" w:semiHidden="0" w:unhideWhenUsed="0" w:qFormat="1"/>
    <w:lsdException w:name="Default Paragraph Font" w:uiPriority="1"/>
    <w:lsdException w:name="Subtitle" w:locked="1" w:semiHidden="0" w:unhideWhenUsed="0" w:qFormat="1"/>
    <w:lsdException w:name="Hyperlink" w:uiPriority="0"/>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668C7"/>
    <w:rPr>
      <w:sz w:val="24"/>
      <w:szCs w:val="24"/>
    </w:rPr>
  </w:style>
  <w:style w:type="paragraph" w:styleId="Nagwek1">
    <w:name w:val="heading 1"/>
    <w:basedOn w:val="Normalny"/>
    <w:next w:val="Normalny"/>
    <w:link w:val="Nagwek1Znak"/>
    <w:qFormat/>
    <w:rsid w:val="00DB739B"/>
    <w:pPr>
      <w:keepNext/>
      <w:jc w:val="center"/>
      <w:outlineLvl w:val="0"/>
    </w:pPr>
    <w:rPr>
      <w:b/>
      <w:bCs/>
      <w:sz w:val="28"/>
      <w:szCs w:val="28"/>
    </w:rPr>
  </w:style>
  <w:style w:type="paragraph" w:styleId="Nagwek2">
    <w:name w:val="heading 2"/>
    <w:basedOn w:val="Normalny"/>
    <w:next w:val="Normalny"/>
    <w:link w:val="Nagwek2Znak"/>
    <w:qFormat/>
    <w:rsid w:val="00DB739B"/>
    <w:pPr>
      <w:keepNext/>
      <w:jc w:val="center"/>
      <w:outlineLvl w:val="1"/>
    </w:pPr>
    <w:rPr>
      <w:b/>
      <w:bCs/>
      <w:sz w:val="32"/>
      <w:szCs w:val="32"/>
    </w:rPr>
  </w:style>
  <w:style w:type="paragraph" w:styleId="Nagwek3">
    <w:name w:val="heading 3"/>
    <w:basedOn w:val="Normalny"/>
    <w:next w:val="Normalny"/>
    <w:link w:val="Nagwek3Znak"/>
    <w:uiPriority w:val="99"/>
    <w:qFormat/>
    <w:rsid w:val="00DB739B"/>
    <w:pPr>
      <w:keepNext/>
      <w:outlineLvl w:val="2"/>
    </w:pPr>
    <w:rPr>
      <w:b/>
      <w:bCs/>
    </w:rPr>
  </w:style>
  <w:style w:type="paragraph" w:styleId="Nagwek4">
    <w:name w:val="heading 4"/>
    <w:basedOn w:val="Normalny"/>
    <w:next w:val="Normalny"/>
    <w:link w:val="Nagwek4Znak"/>
    <w:uiPriority w:val="99"/>
    <w:qFormat/>
    <w:rsid w:val="00DB739B"/>
    <w:pPr>
      <w:keepNext/>
      <w:tabs>
        <w:tab w:val="left" w:pos="1134"/>
      </w:tabs>
      <w:ind w:firstLine="1276"/>
      <w:jc w:val="both"/>
      <w:outlineLvl w:val="3"/>
    </w:pPr>
  </w:style>
  <w:style w:type="paragraph" w:styleId="Nagwek5">
    <w:name w:val="heading 5"/>
    <w:basedOn w:val="Normalny"/>
    <w:next w:val="Normalny"/>
    <w:link w:val="Nagwek5Znak"/>
    <w:qFormat/>
    <w:rsid w:val="00DB739B"/>
    <w:pPr>
      <w:keepNext/>
      <w:spacing w:after="120"/>
      <w:outlineLvl w:val="4"/>
    </w:pPr>
    <w:rPr>
      <w:b/>
      <w:bCs/>
      <w:color w:val="000000"/>
    </w:rPr>
  </w:style>
  <w:style w:type="paragraph" w:styleId="Nagwek6">
    <w:name w:val="heading 6"/>
    <w:basedOn w:val="Normalny"/>
    <w:next w:val="Normalny"/>
    <w:link w:val="Nagwek6Znak"/>
    <w:qFormat/>
    <w:rsid w:val="00DB739B"/>
    <w:pPr>
      <w:keepNext/>
      <w:ind w:left="525"/>
      <w:jc w:val="both"/>
      <w:outlineLvl w:val="5"/>
    </w:pPr>
    <w:rPr>
      <w:b/>
      <w:bCs/>
    </w:rPr>
  </w:style>
  <w:style w:type="paragraph" w:styleId="Nagwek7">
    <w:name w:val="heading 7"/>
    <w:basedOn w:val="Normalny"/>
    <w:next w:val="Normalny"/>
    <w:link w:val="Nagwek7Znak"/>
    <w:uiPriority w:val="99"/>
    <w:qFormat/>
    <w:rsid w:val="00DB739B"/>
    <w:pPr>
      <w:keepNext/>
      <w:jc w:val="center"/>
      <w:outlineLvl w:val="6"/>
    </w:pPr>
    <w:rPr>
      <w:b/>
      <w:bCs/>
    </w:rPr>
  </w:style>
  <w:style w:type="paragraph" w:styleId="Nagwek8">
    <w:name w:val="heading 8"/>
    <w:basedOn w:val="Normalny"/>
    <w:next w:val="Normalny"/>
    <w:link w:val="Nagwek8Znak"/>
    <w:uiPriority w:val="99"/>
    <w:qFormat/>
    <w:rsid w:val="00DB739B"/>
    <w:pPr>
      <w:keepNext/>
      <w:jc w:val="right"/>
      <w:outlineLvl w:val="7"/>
    </w:pPr>
  </w:style>
  <w:style w:type="paragraph" w:styleId="Nagwek9">
    <w:name w:val="heading 9"/>
    <w:basedOn w:val="Normalny"/>
    <w:next w:val="Normalny"/>
    <w:link w:val="Nagwek9Znak"/>
    <w:uiPriority w:val="99"/>
    <w:qFormat/>
    <w:rsid w:val="00DB739B"/>
    <w:pPr>
      <w:keepNext/>
      <w:jc w:val="center"/>
      <w:outlineLvl w:val="8"/>
    </w:pPr>
    <w:rPr>
      <w:b/>
      <w:bCs/>
      <w:sz w:val="72"/>
      <w:szCs w:val="7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116A7"/>
    <w:rPr>
      <w:rFonts w:asciiTheme="majorHAnsi" w:eastAsiaTheme="majorEastAsia" w:hAnsiTheme="majorHAnsi" w:cstheme="majorBidi"/>
      <w:b/>
      <w:bCs/>
      <w:kern w:val="32"/>
      <w:sz w:val="32"/>
      <w:szCs w:val="32"/>
    </w:rPr>
  </w:style>
  <w:style w:type="character" w:customStyle="1" w:styleId="Nagwek2Znak">
    <w:name w:val="Nagłówek 2 Znak"/>
    <w:basedOn w:val="Domylnaczcionkaakapitu"/>
    <w:link w:val="Nagwek2"/>
    <w:locked/>
    <w:rsid w:val="001D4BC3"/>
    <w:rPr>
      <w:b/>
      <w:bCs/>
      <w:sz w:val="32"/>
      <w:szCs w:val="32"/>
      <w:lang w:val="pl-PL" w:eastAsia="pl-PL"/>
    </w:rPr>
  </w:style>
  <w:style w:type="character" w:customStyle="1" w:styleId="Nagwek3Znak">
    <w:name w:val="Nagłówek 3 Znak"/>
    <w:basedOn w:val="Domylnaczcionkaakapitu"/>
    <w:link w:val="Nagwek3"/>
    <w:uiPriority w:val="99"/>
    <w:locked/>
    <w:rsid w:val="00736BCE"/>
    <w:rPr>
      <w:b/>
      <w:bCs/>
      <w:sz w:val="24"/>
      <w:szCs w:val="24"/>
    </w:rPr>
  </w:style>
  <w:style w:type="character" w:customStyle="1" w:styleId="Nagwek4Znak">
    <w:name w:val="Nagłówek 4 Znak"/>
    <w:basedOn w:val="Domylnaczcionkaakapitu"/>
    <w:link w:val="Nagwek4"/>
    <w:uiPriority w:val="99"/>
    <w:semiHidden/>
    <w:rsid w:val="005116A7"/>
    <w:rPr>
      <w:rFonts w:asciiTheme="minorHAnsi" w:eastAsiaTheme="minorEastAsia" w:hAnsiTheme="minorHAnsi" w:cstheme="minorBidi"/>
      <w:b/>
      <w:bCs/>
      <w:sz w:val="28"/>
      <w:szCs w:val="28"/>
    </w:rPr>
  </w:style>
  <w:style w:type="character" w:customStyle="1" w:styleId="Nagwek5Znak">
    <w:name w:val="Nagłówek 5 Znak"/>
    <w:basedOn w:val="Domylnaczcionkaakapitu"/>
    <w:link w:val="Nagwek5"/>
    <w:rsid w:val="005116A7"/>
    <w:rPr>
      <w:rFonts w:asciiTheme="minorHAnsi" w:eastAsiaTheme="minorEastAsia" w:hAnsiTheme="minorHAnsi" w:cstheme="minorBidi"/>
      <w:b/>
      <w:bCs/>
      <w:i/>
      <w:iCs/>
      <w:sz w:val="26"/>
      <w:szCs w:val="26"/>
    </w:rPr>
  </w:style>
  <w:style w:type="character" w:customStyle="1" w:styleId="Nagwek6Znak">
    <w:name w:val="Nagłówek 6 Znak"/>
    <w:basedOn w:val="Domylnaczcionkaakapitu"/>
    <w:link w:val="Nagwek6"/>
    <w:rsid w:val="005116A7"/>
    <w:rPr>
      <w:rFonts w:asciiTheme="minorHAnsi" w:eastAsiaTheme="minorEastAsia" w:hAnsiTheme="minorHAnsi" w:cstheme="minorBidi"/>
      <w:b/>
      <w:bCs/>
    </w:rPr>
  </w:style>
  <w:style w:type="character" w:customStyle="1" w:styleId="Nagwek7Znak">
    <w:name w:val="Nagłówek 7 Znak"/>
    <w:basedOn w:val="Domylnaczcionkaakapitu"/>
    <w:link w:val="Nagwek7"/>
    <w:uiPriority w:val="99"/>
    <w:semiHidden/>
    <w:rsid w:val="005116A7"/>
    <w:rPr>
      <w:rFonts w:asciiTheme="minorHAnsi" w:eastAsiaTheme="minorEastAsia" w:hAnsiTheme="minorHAnsi" w:cstheme="minorBidi"/>
      <w:sz w:val="24"/>
      <w:szCs w:val="24"/>
    </w:rPr>
  </w:style>
  <w:style w:type="character" w:customStyle="1" w:styleId="Nagwek8Znak">
    <w:name w:val="Nagłówek 8 Znak"/>
    <w:basedOn w:val="Domylnaczcionkaakapitu"/>
    <w:link w:val="Nagwek8"/>
    <w:uiPriority w:val="99"/>
    <w:rsid w:val="005116A7"/>
    <w:rPr>
      <w:rFonts w:asciiTheme="minorHAnsi" w:eastAsiaTheme="minorEastAsia" w:hAnsiTheme="minorHAnsi" w:cstheme="minorBidi"/>
      <w:i/>
      <w:iCs/>
      <w:sz w:val="24"/>
      <w:szCs w:val="24"/>
    </w:rPr>
  </w:style>
  <w:style w:type="character" w:customStyle="1" w:styleId="Nagwek9Znak">
    <w:name w:val="Nagłówek 9 Znak"/>
    <w:basedOn w:val="Domylnaczcionkaakapitu"/>
    <w:link w:val="Nagwek9"/>
    <w:uiPriority w:val="99"/>
    <w:semiHidden/>
    <w:rsid w:val="005116A7"/>
    <w:rPr>
      <w:rFonts w:asciiTheme="majorHAnsi" w:eastAsiaTheme="majorEastAsia" w:hAnsiTheme="majorHAnsi" w:cstheme="majorBidi"/>
    </w:rPr>
  </w:style>
  <w:style w:type="paragraph" w:customStyle="1" w:styleId="ZnakZnak">
    <w:name w:val="Znak Znak"/>
    <w:basedOn w:val="Normalny"/>
    <w:uiPriority w:val="99"/>
    <w:rsid w:val="00DB739B"/>
    <w:pPr>
      <w:spacing w:line="360" w:lineRule="auto"/>
      <w:jc w:val="both"/>
    </w:pPr>
    <w:rPr>
      <w:rFonts w:ascii="Verdana" w:hAnsi="Verdana" w:cs="Verdana"/>
      <w:sz w:val="20"/>
      <w:szCs w:val="20"/>
    </w:rPr>
  </w:style>
  <w:style w:type="paragraph" w:customStyle="1" w:styleId="Considrant">
    <w:name w:val="Considérant"/>
    <w:basedOn w:val="Normalny"/>
    <w:uiPriority w:val="99"/>
    <w:rsid w:val="00DB739B"/>
    <w:pPr>
      <w:numPr>
        <w:numId w:val="1"/>
      </w:numPr>
      <w:spacing w:before="120" w:after="120"/>
      <w:jc w:val="both"/>
    </w:pPr>
    <w:rPr>
      <w:lang w:val="en-GB"/>
    </w:rPr>
  </w:style>
  <w:style w:type="paragraph" w:customStyle="1" w:styleId="Tekstpodstawowy21">
    <w:name w:val="Tekst podstawowy 21"/>
    <w:basedOn w:val="Normalny"/>
    <w:uiPriority w:val="99"/>
    <w:rsid w:val="00DB739B"/>
  </w:style>
  <w:style w:type="paragraph" w:styleId="Tekstpodstawowy">
    <w:name w:val="Body Text"/>
    <w:basedOn w:val="Normalny"/>
    <w:link w:val="TekstpodstawowyZnak"/>
    <w:uiPriority w:val="99"/>
    <w:rsid w:val="00DB739B"/>
    <w:pPr>
      <w:jc w:val="center"/>
    </w:pPr>
    <w:rPr>
      <w:b/>
      <w:bCs/>
    </w:rPr>
  </w:style>
  <w:style w:type="character" w:customStyle="1" w:styleId="TekstpodstawowyZnak">
    <w:name w:val="Tekst podstawowy Znak"/>
    <w:basedOn w:val="Domylnaczcionkaakapitu"/>
    <w:link w:val="Tekstpodstawowy"/>
    <w:uiPriority w:val="99"/>
    <w:locked/>
    <w:rsid w:val="003D70D3"/>
    <w:rPr>
      <w:b/>
      <w:bCs/>
      <w:sz w:val="24"/>
      <w:szCs w:val="24"/>
    </w:rPr>
  </w:style>
  <w:style w:type="paragraph" w:styleId="NormalnyWeb">
    <w:name w:val="Normal (Web)"/>
    <w:basedOn w:val="Normalny"/>
    <w:uiPriority w:val="99"/>
    <w:rsid w:val="00DB739B"/>
    <w:pPr>
      <w:spacing w:before="100" w:after="100"/>
      <w:jc w:val="both"/>
    </w:pPr>
    <w:rPr>
      <w:sz w:val="20"/>
      <w:szCs w:val="20"/>
    </w:rPr>
  </w:style>
  <w:style w:type="paragraph" w:styleId="HTML-wstpniesformatowany">
    <w:name w:val="HTML Preformatted"/>
    <w:basedOn w:val="Normalny"/>
    <w:link w:val="HTML-wstpniesformatowanyZnak"/>
    <w:uiPriority w:val="99"/>
    <w:rsid w:val="00DB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5116A7"/>
    <w:rPr>
      <w:rFonts w:ascii="Courier New" w:hAnsi="Courier New" w:cs="Courier New"/>
      <w:sz w:val="20"/>
      <w:szCs w:val="20"/>
    </w:rPr>
  </w:style>
  <w:style w:type="paragraph" w:styleId="Tekstblokowy">
    <w:name w:val="Block Text"/>
    <w:basedOn w:val="Normalny"/>
    <w:uiPriority w:val="99"/>
    <w:rsid w:val="00DB739B"/>
    <w:pPr>
      <w:ind w:left="-567" w:right="3685" w:firstLine="567"/>
    </w:pPr>
    <w:rPr>
      <w:sz w:val="16"/>
      <w:szCs w:val="16"/>
    </w:rPr>
  </w:style>
  <w:style w:type="paragraph" w:styleId="Tekstpodstawowy2">
    <w:name w:val="Body Text 2"/>
    <w:basedOn w:val="Normalny"/>
    <w:link w:val="Tekstpodstawowy2Znak"/>
    <w:uiPriority w:val="99"/>
    <w:rsid w:val="00DB739B"/>
    <w:pPr>
      <w:jc w:val="both"/>
    </w:pPr>
  </w:style>
  <w:style w:type="character" w:customStyle="1" w:styleId="Tekstpodstawowy2Znak">
    <w:name w:val="Tekst podstawowy 2 Znak"/>
    <w:basedOn w:val="Domylnaczcionkaakapitu"/>
    <w:link w:val="Tekstpodstawowy2"/>
    <w:uiPriority w:val="99"/>
    <w:semiHidden/>
    <w:rsid w:val="005116A7"/>
    <w:rPr>
      <w:sz w:val="24"/>
      <w:szCs w:val="24"/>
    </w:rPr>
  </w:style>
  <w:style w:type="paragraph" w:styleId="Tekstpodstawowy3">
    <w:name w:val="Body Text 3"/>
    <w:basedOn w:val="Normalny"/>
    <w:link w:val="Tekstpodstawowy3Znak"/>
    <w:uiPriority w:val="99"/>
    <w:rsid w:val="00DB739B"/>
    <w:pPr>
      <w:jc w:val="both"/>
    </w:pPr>
    <w:rPr>
      <w:sz w:val="26"/>
      <w:szCs w:val="26"/>
    </w:rPr>
  </w:style>
  <w:style w:type="character" w:customStyle="1" w:styleId="Tekstpodstawowy3Znak">
    <w:name w:val="Tekst podstawowy 3 Znak"/>
    <w:basedOn w:val="Domylnaczcionkaakapitu"/>
    <w:link w:val="Tekstpodstawowy3"/>
    <w:uiPriority w:val="99"/>
    <w:semiHidden/>
    <w:rsid w:val="005116A7"/>
    <w:rPr>
      <w:sz w:val="16"/>
      <w:szCs w:val="16"/>
    </w:rPr>
  </w:style>
  <w:style w:type="paragraph" w:styleId="Tekstpodstawowywcity2">
    <w:name w:val="Body Text Indent 2"/>
    <w:basedOn w:val="Normalny"/>
    <w:link w:val="Tekstpodstawowywcity2Znak"/>
    <w:uiPriority w:val="99"/>
    <w:rsid w:val="00DB739B"/>
    <w:pPr>
      <w:ind w:left="900" w:hanging="180"/>
      <w:jc w:val="both"/>
    </w:pPr>
  </w:style>
  <w:style w:type="character" w:customStyle="1" w:styleId="Tekstpodstawowywcity2Znak">
    <w:name w:val="Tekst podstawowy wcięty 2 Znak"/>
    <w:basedOn w:val="Domylnaczcionkaakapitu"/>
    <w:link w:val="Tekstpodstawowywcity2"/>
    <w:uiPriority w:val="99"/>
    <w:semiHidden/>
    <w:rsid w:val="005116A7"/>
    <w:rPr>
      <w:sz w:val="24"/>
      <w:szCs w:val="24"/>
    </w:rPr>
  </w:style>
  <w:style w:type="paragraph" w:styleId="Nagwek">
    <w:name w:val="header"/>
    <w:basedOn w:val="Normalny"/>
    <w:link w:val="NagwekZnak"/>
    <w:uiPriority w:val="99"/>
    <w:rsid w:val="00DB739B"/>
    <w:pPr>
      <w:tabs>
        <w:tab w:val="center" w:pos="4536"/>
        <w:tab w:val="right" w:pos="9072"/>
      </w:tabs>
    </w:pPr>
  </w:style>
  <w:style w:type="character" w:customStyle="1" w:styleId="NagwekZnak">
    <w:name w:val="Nagłówek Znak"/>
    <w:basedOn w:val="Domylnaczcionkaakapitu"/>
    <w:link w:val="Nagwek"/>
    <w:uiPriority w:val="99"/>
    <w:qFormat/>
    <w:rsid w:val="005116A7"/>
    <w:rPr>
      <w:sz w:val="24"/>
      <w:szCs w:val="24"/>
    </w:rPr>
  </w:style>
  <w:style w:type="paragraph" w:customStyle="1" w:styleId="Rub1">
    <w:name w:val="Rub1"/>
    <w:basedOn w:val="Normalny"/>
    <w:uiPriority w:val="99"/>
    <w:rsid w:val="00DB739B"/>
    <w:pPr>
      <w:tabs>
        <w:tab w:val="left" w:pos="1276"/>
      </w:tabs>
      <w:jc w:val="both"/>
    </w:pPr>
    <w:rPr>
      <w:b/>
      <w:bCs/>
      <w:smallCaps/>
      <w:sz w:val="20"/>
      <w:szCs w:val="20"/>
      <w:lang w:val="en-GB"/>
    </w:rPr>
  </w:style>
  <w:style w:type="paragraph" w:styleId="Tekstpodstawowywcity3">
    <w:name w:val="Body Text Indent 3"/>
    <w:basedOn w:val="Normalny"/>
    <w:link w:val="Tekstpodstawowywcity3Znak"/>
    <w:uiPriority w:val="99"/>
    <w:rsid w:val="00DB739B"/>
    <w:pPr>
      <w:ind w:left="720" w:hanging="360"/>
    </w:pPr>
  </w:style>
  <w:style w:type="character" w:customStyle="1" w:styleId="Tekstpodstawowywcity3Znak">
    <w:name w:val="Tekst podstawowy wcięty 3 Znak"/>
    <w:basedOn w:val="Domylnaczcionkaakapitu"/>
    <w:link w:val="Tekstpodstawowywcity3"/>
    <w:uiPriority w:val="99"/>
    <w:semiHidden/>
    <w:rsid w:val="005116A7"/>
    <w:rPr>
      <w:sz w:val="16"/>
      <w:szCs w:val="16"/>
    </w:rPr>
  </w:style>
  <w:style w:type="paragraph" w:styleId="Tekstpodstawowywcity">
    <w:name w:val="Body Text Indent"/>
    <w:basedOn w:val="Normalny"/>
    <w:link w:val="TekstpodstawowywcityZnak"/>
    <w:uiPriority w:val="99"/>
    <w:rsid w:val="00DB739B"/>
    <w:pPr>
      <w:ind w:firstLine="708"/>
      <w:jc w:val="both"/>
    </w:pPr>
  </w:style>
  <w:style w:type="character" w:customStyle="1" w:styleId="TekstpodstawowywcityZnak">
    <w:name w:val="Tekst podstawowy wcięty Znak"/>
    <w:basedOn w:val="Domylnaczcionkaakapitu"/>
    <w:link w:val="Tekstpodstawowywcity"/>
    <w:uiPriority w:val="99"/>
    <w:locked/>
    <w:rsid w:val="008827FB"/>
    <w:rPr>
      <w:sz w:val="24"/>
      <w:szCs w:val="24"/>
      <w:lang w:val="pl-PL" w:eastAsia="pl-PL"/>
    </w:rPr>
  </w:style>
  <w:style w:type="paragraph" w:styleId="Stopka">
    <w:name w:val="footer"/>
    <w:basedOn w:val="Normalny"/>
    <w:link w:val="StopkaZnak"/>
    <w:uiPriority w:val="99"/>
    <w:rsid w:val="00DB739B"/>
    <w:rPr>
      <w:rFonts w:ascii="Arial" w:hAnsi="Arial" w:cs="Arial"/>
      <w:sz w:val="16"/>
      <w:szCs w:val="16"/>
      <w:lang w:val="fr-FR"/>
    </w:rPr>
  </w:style>
  <w:style w:type="character" w:customStyle="1" w:styleId="StopkaZnak">
    <w:name w:val="Stopka Znak"/>
    <w:basedOn w:val="Domylnaczcionkaakapitu"/>
    <w:link w:val="Stopka"/>
    <w:uiPriority w:val="99"/>
    <w:rsid w:val="005116A7"/>
    <w:rPr>
      <w:sz w:val="24"/>
      <w:szCs w:val="24"/>
    </w:rPr>
  </w:style>
  <w:style w:type="character" w:styleId="Hipercze">
    <w:name w:val="Hyperlink"/>
    <w:basedOn w:val="Domylnaczcionkaakapitu"/>
    <w:rsid w:val="00DB739B"/>
    <w:rPr>
      <w:color w:val="0000FF"/>
      <w:u w:val="single"/>
    </w:rPr>
  </w:style>
  <w:style w:type="character" w:styleId="Numerstrony">
    <w:name w:val="page number"/>
    <w:basedOn w:val="Domylnaczcionkaakapitu"/>
    <w:rsid w:val="00DB739B"/>
  </w:style>
  <w:style w:type="character" w:styleId="UyteHipercze">
    <w:name w:val="FollowedHyperlink"/>
    <w:basedOn w:val="Domylnaczcionkaakapitu"/>
    <w:uiPriority w:val="99"/>
    <w:rsid w:val="00DB739B"/>
    <w:rPr>
      <w:color w:val="800080"/>
      <w:u w:val="single"/>
    </w:rPr>
  </w:style>
  <w:style w:type="table" w:styleId="Tabela-Siatka">
    <w:name w:val="Table Grid"/>
    <w:basedOn w:val="Standardowy"/>
    <w:uiPriority w:val="59"/>
    <w:rsid w:val="00DB739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3">
    <w:name w:val="List 3"/>
    <w:basedOn w:val="Normalny"/>
    <w:uiPriority w:val="99"/>
    <w:rsid w:val="00DB739B"/>
    <w:pPr>
      <w:ind w:left="849" w:hanging="283"/>
    </w:pPr>
  </w:style>
  <w:style w:type="paragraph" w:styleId="Lista2">
    <w:name w:val="List 2"/>
    <w:basedOn w:val="Normalny"/>
    <w:uiPriority w:val="99"/>
    <w:rsid w:val="00DB739B"/>
    <w:pPr>
      <w:ind w:left="566" w:hanging="283"/>
    </w:pPr>
  </w:style>
  <w:style w:type="paragraph" w:styleId="Tekstprzypisudolnego">
    <w:name w:val="footnote text"/>
    <w:basedOn w:val="Normalny"/>
    <w:link w:val="TekstprzypisudolnegoZnak"/>
    <w:uiPriority w:val="99"/>
    <w:semiHidden/>
    <w:rsid w:val="00DB739B"/>
    <w:rPr>
      <w:rFonts w:ascii="Courier New" w:hAnsi="Courier New" w:cs="Courier New"/>
      <w:sz w:val="20"/>
      <w:szCs w:val="20"/>
    </w:rPr>
  </w:style>
  <w:style w:type="character" w:customStyle="1" w:styleId="TekstprzypisudolnegoZnak">
    <w:name w:val="Tekst przypisu dolnego Znak"/>
    <w:basedOn w:val="Domylnaczcionkaakapitu"/>
    <w:link w:val="Tekstprzypisudolnego"/>
    <w:uiPriority w:val="99"/>
    <w:semiHidden/>
    <w:rsid w:val="005116A7"/>
    <w:rPr>
      <w:sz w:val="20"/>
      <w:szCs w:val="20"/>
    </w:rPr>
  </w:style>
  <w:style w:type="character" w:customStyle="1" w:styleId="dane1">
    <w:name w:val="dane1"/>
    <w:uiPriority w:val="99"/>
    <w:rsid w:val="00DB739B"/>
    <w:rPr>
      <w:color w:val="auto"/>
    </w:rPr>
  </w:style>
  <w:style w:type="paragraph" w:customStyle="1" w:styleId="msonormalcxsppierwsze">
    <w:name w:val="msonormalcxsppierwsze"/>
    <w:basedOn w:val="Normalny"/>
    <w:uiPriority w:val="99"/>
    <w:rsid w:val="00DB739B"/>
    <w:pPr>
      <w:spacing w:before="100" w:beforeAutospacing="1" w:after="100" w:afterAutospacing="1"/>
    </w:pPr>
  </w:style>
  <w:style w:type="paragraph" w:customStyle="1" w:styleId="xl80">
    <w:name w:val="xl80"/>
    <w:basedOn w:val="Normalny"/>
    <w:uiPriority w:val="99"/>
    <w:rsid w:val="00DB739B"/>
    <w:pPr>
      <w:pBdr>
        <w:left w:val="single" w:sz="4" w:space="0" w:color="auto"/>
      </w:pBdr>
      <w:spacing w:before="100" w:after="100"/>
      <w:jc w:val="center"/>
    </w:pPr>
    <w:rPr>
      <w:rFonts w:ascii="Arial" w:eastAsia="Arial Unicode MS" w:hAnsi="Arial" w:cs="Arial"/>
    </w:rPr>
  </w:style>
  <w:style w:type="paragraph" w:customStyle="1" w:styleId="Styl1">
    <w:name w:val="Styl1"/>
    <w:basedOn w:val="Normalny"/>
    <w:uiPriority w:val="99"/>
    <w:rsid w:val="00DB739B"/>
    <w:pPr>
      <w:widowControl w:val="0"/>
      <w:spacing w:before="240"/>
      <w:jc w:val="both"/>
    </w:pPr>
    <w:rPr>
      <w:rFonts w:ascii="Arial" w:hAnsi="Arial" w:cs="Arial"/>
    </w:rPr>
  </w:style>
  <w:style w:type="paragraph" w:customStyle="1" w:styleId="Skrconyadreszwrotny">
    <w:name w:val="Skrócony adres zwrotny"/>
    <w:basedOn w:val="Normalny"/>
    <w:uiPriority w:val="99"/>
    <w:rsid w:val="00DB739B"/>
  </w:style>
  <w:style w:type="paragraph" w:styleId="Tekstdymka">
    <w:name w:val="Balloon Text"/>
    <w:basedOn w:val="Normalny"/>
    <w:link w:val="TekstdymkaZnak"/>
    <w:uiPriority w:val="99"/>
    <w:rsid w:val="00562BDA"/>
    <w:rPr>
      <w:rFonts w:ascii="Tahoma" w:hAnsi="Tahoma" w:cs="Tahoma"/>
      <w:sz w:val="16"/>
      <w:szCs w:val="16"/>
    </w:rPr>
  </w:style>
  <w:style w:type="character" w:customStyle="1" w:styleId="TekstdymkaZnak">
    <w:name w:val="Tekst dymka Znak"/>
    <w:basedOn w:val="Domylnaczcionkaakapitu"/>
    <w:link w:val="Tekstdymka"/>
    <w:uiPriority w:val="99"/>
    <w:rsid w:val="005116A7"/>
    <w:rPr>
      <w:sz w:val="0"/>
      <w:szCs w:val="0"/>
    </w:rPr>
  </w:style>
  <w:style w:type="character" w:styleId="Odwoaniedokomentarza">
    <w:name w:val="annotation reference"/>
    <w:basedOn w:val="Domylnaczcionkaakapitu"/>
    <w:uiPriority w:val="99"/>
    <w:rsid w:val="00EC7961"/>
    <w:rPr>
      <w:sz w:val="16"/>
      <w:szCs w:val="16"/>
    </w:rPr>
  </w:style>
  <w:style w:type="paragraph" w:styleId="Tekstkomentarza">
    <w:name w:val="annotation text"/>
    <w:basedOn w:val="Normalny"/>
    <w:link w:val="TekstkomentarzaZnak"/>
    <w:uiPriority w:val="99"/>
    <w:rsid w:val="00EC7961"/>
    <w:rPr>
      <w:sz w:val="20"/>
      <w:szCs w:val="20"/>
    </w:rPr>
  </w:style>
  <w:style w:type="character" w:customStyle="1" w:styleId="TekstkomentarzaZnak">
    <w:name w:val="Tekst komentarza Znak"/>
    <w:basedOn w:val="Domylnaczcionkaakapitu"/>
    <w:link w:val="Tekstkomentarza"/>
    <w:uiPriority w:val="99"/>
    <w:locked/>
    <w:rsid w:val="00594510"/>
  </w:style>
  <w:style w:type="paragraph" w:styleId="Tematkomentarza">
    <w:name w:val="annotation subject"/>
    <w:basedOn w:val="Tekstkomentarza"/>
    <w:next w:val="Tekstkomentarza"/>
    <w:link w:val="TematkomentarzaZnak"/>
    <w:uiPriority w:val="99"/>
    <w:rsid w:val="00EC7961"/>
    <w:rPr>
      <w:b/>
      <w:bCs/>
    </w:rPr>
  </w:style>
  <w:style w:type="character" w:customStyle="1" w:styleId="TematkomentarzaZnak">
    <w:name w:val="Temat komentarza Znak"/>
    <w:basedOn w:val="TekstkomentarzaZnak"/>
    <w:link w:val="Tematkomentarza"/>
    <w:uiPriority w:val="99"/>
    <w:rsid w:val="005116A7"/>
    <w:rPr>
      <w:b/>
      <w:bCs/>
      <w:sz w:val="20"/>
      <w:szCs w:val="20"/>
    </w:rPr>
  </w:style>
  <w:style w:type="paragraph" w:customStyle="1" w:styleId="BodyText21">
    <w:name w:val="Body Text 21"/>
    <w:basedOn w:val="Normalny"/>
    <w:uiPriority w:val="99"/>
    <w:rsid w:val="00951C6A"/>
  </w:style>
  <w:style w:type="character" w:customStyle="1" w:styleId="tabela1">
    <w:name w:val="tabela1"/>
    <w:uiPriority w:val="99"/>
    <w:rsid w:val="001C74EA"/>
    <w:rPr>
      <w:rFonts w:ascii="Arial" w:hAnsi="Arial" w:cs="Arial"/>
      <w:color w:val="000000"/>
      <w:sz w:val="20"/>
      <w:szCs w:val="20"/>
      <w:u w:val="none"/>
      <w:effect w:val="none"/>
    </w:rPr>
  </w:style>
  <w:style w:type="character" w:customStyle="1" w:styleId="ZnakZnak3">
    <w:name w:val="Znak Znak3"/>
    <w:uiPriority w:val="99"/>
    <w:rsid w:val="003A498E"/>
    <w:rPr>
      <w:sz w:val="24"/>
      <w:szCs w:val="24"/>
      <w:lang w:val="pl-PL" w:eastAsia="pl-PL"/>
    </w:rPr>
  </w:style>
  <w:style w:type="character" w:customStyle="1" w:styleId="text1">
    <w:name w:val="text1"/>
    <w:uiPriority w:val="99"/>
    <w:rsid w:val="00B45B86"/>
    <w:rPr>
      <w:rFonts w:ascii="Verdana" w:hAnsi="Verdana" w:cs="Verdana"/>
      <w:color w:val="000000"/>
      <w:sz w:val="20"/>
      <w:szCs w:val="20"/>
    </w:rPr>
  </w:style>
  <w:style w:type="character" w:customStyle="1" w:styleId="textbold">
    <w:name w:val="text bold"/>
    <w:basedOn w:val="Domylnaczcionkaakapitu"/>
    <w:uiPriority w:val="99"/>
    <w:rsid w:val="003F4B1F"/>
  </w:style>
  <w:style w:type="character" w:customStyle="1" w:styleId="ZnakZnak4">
    <w:name w:val="Znak Znak4"/>
    <w:uiPriority w:val="99"/>
    <w:rsid w:val="00FB597E"/>
    <w:rPr>
      <w:b/>
      <w:bCs/>
      <w:sz w:val="24"/>
      <w:szCs w:val="24"/>
      <w:lang w:val="pl-PL" w:eastAsia="pl-PL"/>
    </w:rPr>
  </w:style>
  <w:style w:type="paragraph" w:customStyle="1" w:styleId="Styl">
    <w:name w:val="Styl"/>
    <w:uiPriority w:val="99"/>
    <w:rsid w:val="0048109B"/>
    <w:pPr>
      <w:widowControl w:val="0"/>
      <w:suppressAutoHyphens/>
      <w:autoSpaceDE w:val="0"/>
    </w:pPr>
    <w:rPr>
      <w:rFonts w:ascii="Arial" w:hAnsi="Arial" w:cs="Arial"/>
      <w:sz w:val="24"/>
      <w:szCs w:val="24"/>
      <w:lang w:eastAsia="ar-SA"/>
    </w:rPr>
  </w:style>
  <w:style w:type="paragraph" w:customStyle="1" w:styleId="Akapitzlist1">
    <w:name w:val="Akapit z listą1"/>
    <w:basedOn w:val="Normalny"/>
    <w:uiPriority w:val="99"/>
    <w:rsid w:val="0048109B"/>
    <w:pPr>
      <w:ind w:left="720"/>
    </w:pPr>
  </w:style>
  <w:style w:type="paragraph" w:customStyle="1" w:styleId="Tekstpodstawowywcity21">
    <w:name w:val="Tekst podstawowy wcięty 21"/>
    <w:basedOn w:val="Normalny"/>
    <w:uiPriority w:val="99"/>
    <w:rsid w:val="0048109B"/>
    <w:pPr>
      <w:ind w:left="284"/>
      <w:jc w:val="both"/>
    </w:pPr>
    <w:rPr>
      <w:sz w:val="22"/>
      <w:szCs w:val="22"/>
    </w:rPr>
  </w:style>
  <w:style w:type="paragraph" w:styleId="Akapitzlist">
    <w:name w:val="List Paragraph"/>
    <w:basedOn w:val="Normalny"/>
    <w:uiPriority w:val="34"/>
    <w:qFormat/>
    <w:rsid w:val="00E51037"/>
    <w:pPr>
      <w:ind w:left="708"/>
    </w:pPr>
  </w:style>
  <w:style w:type="paragraph" w:styleId="Poprawka">
    <w:name w:val="Revision"/>
    <w:hidden/>
    <w:uiPriority w:val="99"/>
    <w:semiHidden/>
    <w:rsid w:val="00E900FC"/>
    <w:rPr>
      <w:sz w:val="24"/>
      <w:szCs w:val="24"/>
    </w:rPr>
  </w:style>
  <w:style w:type="paragraph" w:styleId="Tekstprzypisukocowego">
    <w:name w:val="endnote text"/>
    <w:basedOn w:val="Normalny"/>
    <w:link w:val="TekstprzypisukocowegoZnak"/>
    <w:uiPriority w:val="99"/>
    <w:semiHidden/>
    <w:rsid w:val="00D373A4"/>
    <w:rPr>
      <w:sz w:val="20"/>
      <w:szCs w:val="20"/>
    </w:rPr>
  </w:style>
  <w:style w:type="character" w:customStyle="1" w:styleId="TekstprzypisukocowegoZnak">
    <w:name w:val="Tekst przypisu końcowego Znak"/>
    <w:basedOn w:val="Domylnaczcionkaakapitu"/>
    <w:link w:val="Tekstprzypisukocowego"/>
    <w:uiPriority w:val="99"/>
    <w:locked/>
    <w:rsid w:val="00D373A4"/>
  </w:style>
  <w:style w:type="character" w:styleId="Odwoanieprzypisukocowego">
    <w:name w:val="endnote reference"/>
    <w:basedOn w:val="Domylnaczcionkaakapitu"/>
    <w:uiPriority w:val="99"/>
    <w:semiHidden/>
    <w:rsid w:val="00D373A4"/>
    <w:rPr>
      <w:vertAlign w:val="superscript"/>
    </w:rPr>
  </w:style>
  <w:style w:type="paragraph" w:customStyle="1" w:styleId="Default">
    <w:name w:val="Default"/>
    <w:basedOn w:val="Normalny"/>
    <w:uiPriority w:val="99"/>
    <w:qFormat/>
    <w:rsid w:val="00B710F1"/>
    <w:pPr>
      <w:autoSpaceDE w:val="0"/>
      <w:autoSpaceDN w:val="0"/>
    </w:pPr>
    <w:rPr>
      <w:rFonts w:ascii="Cambria" w:hAnsi="Cambria" w:cs="Cambria"/>
      <w:color w:val="000000"/>
    </w:rPr>
  </w:style>
  <w:style w:type="paragraph" w:styleId="Listanumerowana2">
    <w:name w:val="List Number 2"/>
    <w:basedOn w:val="Normalny"/>
    <w:uiPriority w:val="99"/>
    <w:rsid w:val="006F4E2D"/>
    <w:pPr>
      <w:numPr>
        <w:numId w:val="4"/>
      </w:numPr>
    </w:pPr>
  </w:style>
  <w:style w:type="paragraph" w:customStyle="1" w:styleId="western">
    <w:name w:val="western"/>
    <w:basedOn w:val="Normalny"/>
    <w:uiPriority w:val="99"/>
    <w:rsid w:val="009672F7"/>
    <w:pPr>
      <w:spacing w:before="100" w:beforeAutospacing="1" w:after="115"/>
    </w:pPr>
    <w:rPr>
      <w:color w:val="000000"/>
      <w:sz w:val="20"/>
      <w:szCs w:val="20"/>
    </w:rPr>
  </w:style>
  <w:style w:type="paragraph" w:customStyle="1" w:styleId="ZnakZnak1">
    <w:name w:val="Znak Znak1"/>
    <w:basedOn w:val="Normalny"/>
    <w:uiPriority w:val="99"/>
    <w:rsid w:val="00E42482"/>
    <w:pPr>
      <w:spacing w:line="360" w:lineRule="auto"/>
      <w:jc w:val="both"/>
    </w:pPr>
    <w:rPr>
      <w:rFonts w:ascii="Verdana" w:hAnsi="Verdana" w:cs="Verdana"/>
      <w:sz w:val="20"/>
      <w:szCs w:val="20"/>
    </w:rPr>
  </w:style>
  <w:style w:type="character" w:styleId="Pogrubienie">
    <w:name w:val="Strong"/>
    <w:uiPriority w:val="22"/>
    <w:qFormat/>
    <w:locked/>
    <w:rsid w:val="00F12700"/>
    <w:rPr>
      <w:b/>
      <w:bCs/>
    </w:rPr>
  </w:style>
  <w:style w:type="paragraph" w:styleId="Spistreci2">
    <w:name w:val="toc 2"/>
    <w:basedOn w:val="Normalny"/>
    <w:next w:val="Normalny"/>
    <w:autoRedefine/>
    <w:uiPriority w:val="39"/>
    <w:rsid w:val="00F12700"/>
    <w:pPr>
      <w:tabs>
        <w:tab w:val="left" w:pos="602"/>
        <w:tab w:val="right" w:leader="dot" w:pos="9062"/>
      </w:tabs>
      <w:spacing w:line="288" w:lineRule="auto"/>
      <w:ind w:left="630" w:hanging="450"/>
    </w:pPr>
    <w:rPr>
      <w:rFonts w:ascii="Arial Narrow" w:hAnsi="Arial Narrow" w:cs="Arial"/>
      <w:b/>
      <w:noProof/>
      <w:sz w:val="22"/>
      <w:szCs w:val="22"/>
    </w:rPr>
  </w:style>
  <w:style w:type="paragraph" w:customStyle="1" w:styleId="ZnakZnak0">
    <w:name w:val="Znak Znak"/>
    <w:basedOn w:val="Normalny"/>
    <w:rsid w:val="0074494B"/>
    <w:pPr>
      <w:spacing w:line="360" w:lineRule="auto"/>
      <w:jc w:val="both"/>
    </w:pPr>
    <w:rPr>
      <w:rFonts w:ascii="Verdana" w:hAnsi="Verdana"/>
      <w:sz w:val="20"/>
      <w:szCs w:val="20"/>
    </w:rPr>
  </w:style>
  <w:style w:type="character" w:customStyle="1" w:styleId="FontStyle18">
    <w:name w:val="Font Style18"/>
    <w:rsid w:val="00306A59"/>
    <w:rPr>
      <w:rFonts w:ascii="Times New Roman" w:hAnsi="Times New Roman" w:cs="Times New Roman"/>
      <w:sz w:val="22"/>
      <w:szCs w:val="22"/>
    </w:rPr>
  </w:style>
  <w:style w:type="paragraph" w:customStyle="1" w:styleId="ustp">
    <w:name w:val="ustęp"/>
    <w:basedOn w:val="Normalny"/>
    <w:uiPriority w:val="99"/>
    <w:rsid w:val="00522511"/>
    <w:pPr>
      <w:tabs>
        <w:tab w:val="left" w:pos="1080"/>
      </w:tabs>
      <w:spacing w:after="120" w:line="312" w:lineRule="auto"/>
      <w:jc w:val="both"/>
    </w:pPr>
    <w:rPr>
      <w:sz w:val="26"/>
      <w:szCs w:val="20"/>
    </w:rPr>
  </w:style>
  <w:style w:type="paragraph" w:styleId="Legenda">
    <w:name w:val="caption"/>
    <w:aliases w:val="Podpis pod rysunkiem lub tabelą,Podpis pod rysunkiem"/>
    <w:basedOn w:val="Normalny"/>
    <w:next w:val="Normalny"/>
    <w:link w:val="LegendaZnak"/>
    <w:qFormat/>
    <w:locked/>
    <w:rsid w:val="00522511"/>
    <w:pPr>
      <w:jc w:val="right"/>
    </w:pPr>
    <w:rPr>
      <w:b/>
      <w:bCs/>
      <w:i/>
      <w:iCs/>
    </w:rPr>
  </w:style>
  <w:style w:type="character" w:customStyle="1" w:styleId="LegendaZnak">
    <w:name w:val="Legenda Znak"/>
    <w:aliases w:val="Podpis pod rysunkiem lub tabelą Znak,Podpis pod rysunkiem Znak"/>
    <w:link w:val="Legenda"/>
    <w:locked/>
    <w:rsid w:val="00522511"/>
    <w:rPr>
      <w:b/>
      <w:bCs/>
      <w:i/>
      <w:iCs/>
      <w:sz w:val="24"/>
      <w:szCs w:val="24"/>
    </w:rPr>
  </w:style>
  <w:style w:type="paragraph" w:styleId="Tytu">
    <w:name w:val="Title"/>
    <w:basedOn w:val="Normalny"/>
    <w:link w:val="TytuZnak"/>
    <w:uiPriority w:val="99"/>
    <w:qFormat/>
    <w:locked/>
    <w:rsid w:val="00522511"/>
    <w:pPr>
      <w:jc w:val="center"/>
      <w:outlineLvl w:val="0"/>
    </w:pPr>
    <w:rPr>
      <w:b/>
      <w:sz w:val="28"/>
      <w:szCs w:val="20"/>
      <w:lang w:val="x-none" w:eastAsia="x-none"/>
    </w:rPr>
  </w:style>
  <w:style w:type="character" w:customStyle="1" w:styleId="TytuZnak">
    <w:name w:val="Tytuł Znak"/>
    <w:basedOn w:val="Domylnaczcionkaakapitu"/>
    <w:link w:val="Tytu"/>
    <w:uiPriority w:val="99"/>
    <w:rsid w:val="00522511"/>
    <w:rPr>
      <w:b/>
      <w:sz w:val="28"/>
      <w:szCs w:val="20"/>
      <w:lang w:val="x-none" w:eastAsia="x-none"/>
    </w:rPr>
  </w:style>
  <w:style w:type="paragraph" w:customStyle="1" w:styleId="ZnakZnak2">
    <w:name w:val="Znak Znak"/>
    <w:basedOn w:val="Normalny"/>
    <w:uiPriority w:val="99"/>
    <w:rsid w:val="00A93649"/>
    <w:pPr>
      <w:spacing w:line="360" w:lineRule="auto"/>
      <w:jc w:val="both"/>
    </w:pPr>
    <w:rPr>
      <w:rFonts w:ascii="Verdana" w:hAnsi="Verdana"/>
      <w:sz w:val="20"/>
      <w:szCs w:val="20"/>
    </w:rPr>
  </w:style>
  <w:style w:type="paragraph" w:styleId="Podtytu">
    <w:name w:val="Subtitle"/>
    <w:basedOn w:val="Normalny"/>
    <w:next w:val="Normalny"/>
    <w:link w:val="PodtytuZnak"/>
    <w:uiPriority w:val="99"/>
    <w:qFormat/>
    <w:locked/>
    <w:rsid w:val="00C7300D"/>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uiPriority w:val="99"/>
    <w:rsid w:val="00C7300D"/>
    <w:rPr>
      <w:rFonts w:asciiTheme="majorHAnsi" w:eastAsiaTheme="majorEastAsia" w:hAnsiTheme="majorHAnsi" w:cstheme="majorBidi"/>
      <w:i/>
      <w:iCs/>
      <w:color w:val="4F81BD" w:themeColor="accent1"/>
      <w:spacing w:val="15"/>
      <w:sz w:val="24"/>
      <w:szCs w:val="24"/>
    </w:rPr>
  </w:style>
  <w:style w:type="paragraph" w:customStyle="1" w:styleId="Tekstpodstawowy22">
    <w:name w:val="Tekst podstawowy 22"/>
    <w:basedOn w:val="Normalny"/>
    <w:uiPriority w:val="99"/>
    <w:qFormat/>
    <w:rsid w:val="005A23F6"/>
    <w:rPr>
      <w:color w:val="00000A"/>
      <w:szCs w:val="20"/>
    </w:rPr>
  </w:style>
  <w:style w:type="paragraph" w:styleId="Listanumerowana">
    <w:name w:val="List Number"/>
    <w:basedOn w:val="Normalny"/>
    <w:uiPriority w:val="99"/>
    <w:unhideWhenUsed/>
    <w:rsid w:val="00F770D9"/>
    <w:pPr>
      <w:numPr>
        <w:numId w:val="8"/>
      </w:numPr>
      <w:spacing w:line="288" w:lineRule="auto"/>
      <w:contextualSpacing/>
    </w:pPr>
    <w:rPr>
      <w:rFonts w:ascii="Arial" w:hAnsi="Arial"/>
      <w:sz w:val="22"/>
      <w:szCs w:val="20"/>
    </w:rPr>
  </w:style>
  <w:style w:type="character" w:styleId="Odwoanieprzypisudolnego">
    <w:name w:val="footnote reference"/>
    <w:basedOn w:val="Domylnaczcionkaakapitu"/>
    <w:uiPriority w:val="99"/>
    <w:semiHidden/>
    <w:unhideWhenUsed/>
    <w:rsid w:val="00F770D9"/>
    <w:rPr>
      <w:vertAlign w:val="superscript"/>
    </w:rPr>
  </w:style>
  <w:style w:type="table" w:customStyle="1" w:styleId="Tabela-Siatka1">
    <w:name w:val="Tabela - Siatka1"/>
    <w:basedOn w:val="Standardowy"/>
    <w:next w:val="Tabela-Siatka"/>
    <w:uiPriority w:val="59"/>
    <w:rsid w:val="004A5D0B"/>
    <w:pPr>
      <w:ind w:left="788" w:hanging="431"/>
      <w:jc w:val="both"/>
    </w:pPr>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eltaViewInsertion">
    <w:name w:val="DeltaView Insertion"/>
    <w:rsid w:val="008E380A"/>
    <w:rPr>
      <w:b/>
      <w:i/>
      <w:spacing w:val="0"/>
    </w:rPr>
  </w:style>
  <w:style w:type="paragraph" w:customStyle="1" w:styleId="Tiret0">
    <w:name w:val="Tiret 0"/>
    <w:basedOn w:val="Normalny"/>
    <w:uiPriority w:val="99"/>
    <w:rsid w:val="008E380A"/>
    <w:pPr>
      <w:numPr>
        <w:numId w:val="14"/>
      </w:numPr>
      <w:spacing w:before="120" w:after="120"/>
      <w:jc w:val="both"/>
    </w:pPr>
    <w:rPr>
      <w:rFonts w:eastAsia="Calibri"/>
      <w:szCs w:val="22"/>
      <w:lang w:eastAsia="en-GB"/>
    </w:rPr>
  </w:style>
  <w:style w:type="paragraph" w:customStyle="1" w:styleId="Tiret1">
    <w:name w:val="Tiret 1"/>
    <w:basedOn w:val="Normalny"/>
    <w:uiPriority w:val="99"/>
    <w:rsid w:val="008E380A"/>
    <w:pPr>
      <w:numPr>
        <w:numId w:val="15"/>
      </w:numPr>
      <w:spacing w:before="120" w:after="120"/>
      <w:jc w:val="both"/>
    </w:pPr>
    <w:rPr>
      <w:rFonts w:eastAsia="Calibri"/>
      <w:szCs w:val="22"/>
      <w:lang w:eastAsia="en-GB"/>
    </w:rPr>
  </w:style>
  <w:style w:type="paragraph" w:customStyle="1" w:styleId="NumPar1">
    <w:name w:val="NumPar 1"/>
    <w:basedOn w:val="Normalny"/>
    <w:next w:val="Normalny"/>
    <w:uiPriority w:val="99"/>
    <w:rsid w:val="008E380A"/>
    <w:pPr>
      <w:numPr>
        <w:numId w:val="18"/>
      </w:numPr>
      <w:spacing w:before="120" w:after="120"/>
      <w:jc w:val="both"/>
    </w:pPr>
    <w:rPr>
      <w:rFonts w:eastAsia="Calibri"/>
      <w:szCs w:val="22"/>
      <w:lang w:eastAsia="en-GB"/>
    </w:rPr>
  </w:style>
  <w:style w:type="paragraph" w:customStyle="1" w:styleId="NumPar2">
    <w:name w:val="NumPar 2"/>
    <w:basedOn w:val="Normalny"/>
    <w:next w:val="Normalny"/>
    <w:uiPriority w:val="99"/>
    <w:rsid w:val="008E380A"/>
    <w:pPr>
      <w:numPr>
        <w:ilvl w:val="1"/>
        <w:numId w:val="18"/>
      </w:numPr>
      <w:spacing w:before="120" w:after="120"/>
      <w:jc w:val="both"/>
    </w:pPr>
    <w:rPr>
      <w:rFonts w:eastAsia="Calibri"/>
      <w:szCs w:val="22"/>
      <w:lang w:eastAsia="en-GB"/>
    </w:rPr>
  </w:style>
  <w:style w:type="paragraph" w:customStyle="1" w:styleId="NumPar3">
    <w:name w:val="NumPar 3"/>
    <w:basedOn w:val="Normalny"/>
    <w:next w:val="Normalny"/>
    <w:uiPriority w:val="99"/>
    <w:rsid w:val="008E380A"/>
    <w:pPr>
      <w:numPr>
        <w:ilvl w:val="2"/>
        <w:numId w:val="18"/>
      </w:numPr>
      <w:spacing w:before="120" w:after="120"/>
      <w:jc w:val="both"/>
    </w:pPr>
    <w:rPr>
      <w:rFonts w:eastAsia="Calibri"/>
      <w:szCs w:val="22"/>
      <w:lang w:eastAsia="en-GB"/>
    </w:rPr>
  </w:style>
  <w:style w:type="paragraph" w:customStyle="1" w:styleId="NumPar4">
    <w:name w:val="NumPar 4"/>
    <w:basedOn w:val="Normalny"/>
    <w:next w:val="Normalny"/>
    <w:uiPriority w:val="99"/>
    <w:rsid w:val="008E380A"/>
    <w:pPr>
      <w:numPr>
        <w:ilvl w:val="3"/>
        <w:numId w:val="18"/>
      </w:numPr>
      <w:spacing w:before="120" w:after="120"/>
      <w:jc w:val="both"/>
    </w:pPr>
    <w:rPr>
      <w:rFonts w:eastAsia="Calibri"/>
      <w:szCs w:val="22"/>
      <w:lang w:eastAsia="en-GB"/>
    </w:rPr>
  </w:style>
  <w:style w:type="table" w:customStyle="1" w:styleId="Tabela-Siatka2">
    <w:name w:val="Tabela - Siatka2"/>
    <w:basedOn w:val="Standardowy"/>
    <w:next w:val="Tabela-Siatka"/>
    <w:uiPriority w:val="39"/>
    <w:rsid w:val="00B94659"/>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rsid w:val="00A46E24"/>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TPnagwektabelki">
    <w:name w:val="CTP nagłówek tabelki"/>
    <w:basedOn w:val="Normalny"/>
    <w:uiPriority w:val="99"/>
    <w:rsid w:val="00A46E24"/>
    <w:pPr>
      <w:keepLines/>
      <w:widowControl w:val="0"/>
      <w:spacing w:before="60" w:after="60"/>
      <w:jc w:val="center"/>
    </w:pPr>
    <w:rPr>
      <w:rFonts w:ascii="Tahoma" w:hAnsi="Tahoma"/>
      <w:b/>
      <w:color w:val="901A40"/>
      <w:sz w:val="20"/>
      <w:szCs w:val="20"/>
    </w:rPr>
  </w:style>
  <w:style w:type="paragraph" w:customStyle="1" w:styleId="CTPwntrzetabelki">
    <w:name w:val="CTP wnętrze tabelki"/>
    <w:basedOn w:val="Normalny"/>
    <w:uiPriority w:val="99"/>
    <w:rsid w:val="00A46E24"/>
    <w:pPr>
      <w:spacing w:before="60" w:after="60"/>
    </w:pPr>
    <w:rPr>
      <w:rFonts w:ascii="Tahoma" w:hAnsi="Tahoma"/>
      <w:color w:val="000000"/>
      <w:sz w:val="16"/>
    </w:rPr>
  </w:style>
  <w:style w:type="paragraph" w:customStyle="1" w:styleId="CTPOpispl">
    <w:name w:val="CTP Opis pól"/>
    <w:basedOn w:val="CTPwntrzetabelki"/>
    <w:uiPriority w:val="99"/>
    <w:rsid w:val="00A46E24"/>
    <w:pPr>
      <w:spacing w:before="40" w:after="40"/>
      <w:jc w:val="center"/>
    </w:pPr>
    <w:rPr>
      <w:caps/>
      <w:szCs w:val="20"/>
      <w:lang w:eastAsia="en-US" w:bidi="he-IL"/>
    </w:rPr>
  </w:style>
  <w:style w:type="paragraph" w:customStyle="1" w:styleId="Wyliczenie1">
    <w:name w:val="Wyliczenie 1"/>
    <w:basedOn w:val="Normalny"/>
    <w:uiPriority w:val="99"/>
    <w:rsid w:val="00A46E24"/>
    <w:pPr>
      <w:numPr>
        <w:numId w:val="66"/>
      </w:numPr>
      <w:tabs>
        <w:tab w:val="left" w:pos="851"/>
      </w:tabs>
      <w:spacing w:before="120"/>
      <w:jc w:val="both"/>
    </w:pPr>
    <w:rPr>
      <w:szCs w:val="20"/>
    </w:rPr>
  </w:style>
  <w:style w:type="paragraph" w:styleId="Bezodstpw">
    <w:name w:val="No Spacing"/>
    <w:uiPriority w:val="1"/>
    <w:qFormat/>
    <w:rsid w:val="00A46E24"/>
    <w:pPr>
      <w:jc w:val="both"/>
    </w:pPr>
    <w:rPr>
      <w:rFonts w:ascii="Arial" w:hAnsi="Arial"/>
      <w:sz w:val="24"/>
    </w:rPr>
  </w:style>
  <w:style w:type="paragraph" w:customStyle="1" w:styleId="Ustpwparagrafie">
    <w:name w:val="! Ustęp w paragrafie"/>
    <w:basedOn w:val="Normalny"/>
    <w:uiPriority w:val="99"/>
    <w:rsid w:val="00617961"/>
    <w:pPr>
      <w:tabs>
        <w:tab w:val="num" w:pos="360"/>
      </w:tabs>
      <w:spacing w:after="120"/>
      <w:ind w:left="360" w:hanging="360"/>
      <w:jc w:val="both"/>
    </w:pPr>
    <w:rPr>
      <w:rFonts w:ascii="Arial Narrow" w:hAnsi="Arial Narrow" w:cs="Arial"/>
      <w:sz w:val="22"/>
      <w:szCs w:val="22"/>
      <w:lang w:eastAsia="ar-SA"/>
    </w:rPr>
  </w:style>
  <w:style w:type="paragraph" w:customStyle="1" w:styleId="11Wyliczankapunktw">
    <w:name w:val="1. 1) Wyliczanka punktów"/>
    <w:basedOn w:val="Normalny"/>
    <w:uiPriority w:val="99"/>
    <w:rsid w:val="00504AEF"/>
    <w:pPr>
      <w:numPr>
        <w:numId w:val="114"/>
      </w:numPr>
      <w:spacing w:after="120"/>
      <w:jc w:val="both"/>
    </w:pPr>
    <w:rPr>
      <w:rFonts w:ascii="Arial Narrow" w:hAnsi="Arial Narrow"/>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2789">
      <w:bodyDiv w:val="1"/>
      <w:marLeft w:val="0"/>
      <w:marRight w:val="0"/>
      <w:marTop w:val="0"/>
      <w:marBottom w:val="0"/>
      <w:divBdr>
        <w:top w:val="none" w:sz="0" w:space="0" w:color="auto"/>
        <w:left w:val="none" w:sz="0" w:space="0" w:color="auto"/>
        <w:bottom w:val="none" w:sz="0" w:space="0" w:color="auto"/>
        <w:right w:val="none" w:sz="0" w:space="0" w:color="auto"/>
      </w:divBdr>
    </w:div>
    <w:div w:id="42563872">
      <w:bodyDiv w:val="1"/>
      <w:marLeft w:val="0"/>
      <w:marRight w:val="0"/>
      <w:marTop w:val="0"/>
      <w:marBottom w:val="0"/>
      <w:divBdr>
        <w:top w:val="none" w:sz="0" w:space="0" w:color="auto"/>
        <w:left w:val="none" w:sz="0" w:space="0" w:color="auto"/>
        <w:bottom w:val="none" w:sz="0" w:space="0" w:color="auto"/>
        <w:right w:val="none" w:sz="0" w:space="0" w:color="auto"/>
      </w:divBdr>
    </w:div>
    <w:div w:id="130750825">
      <w:bodyDiv w:val="1"/>
      <w:marLeft w:val="0"/>
      <w:marRight w:val="0"/>
      <w:marTop w:val="0"/>
      <w:marBottom w:val="0"/>
      <w:divBdr>
        <w:top w:val="none" w:sz="0" w:space="0" w:color="auto"/>
        <w:left w:val="none" w:sz="0" w:space="0" w:color="auto"/>
        <w:bottom w:val="none" w:sz="0" w:space="0" w:color="auto"/>
        <w:right w:val="none" w:sz="0" w:space="0" w:color="auto"/>
      </w:divBdr>
    </w:div>
    <w:div w:id="184372823">
      <w:bodyDiv w:val="1"/>
      <w:marLeft w:val="0"/>
      <w:marRight w:val="0"/>
      <w:marTop w:val="0"/>
      <w:marBottom w:val="0"/>
      <w:divBdr>
        <w:top w:val="none" w:sz="0" w:space="0" w:color="auto"/>
        <w:left w:val="none" w:sz="0" w:space="0" w:color="auto"/>
        <w:bottom w:val="none" w:sz="0" w:space="0" w:color="auto"/>
        <w:right w:val="none" w:sz="0" w:space="0" w:color="auto"/>
      </w:divBdr>
    </w:div>
    <w:div w:id="201670942">
      <w:bodyDiv w:val="1"/>
      <w:marLeft w:val="0"/>
      <w:marRight w:val="0"/>
      <w:marTop w:val="0"/>
      <w:marBottom w:val="0"/>
      <w:divBdr>
        <w:top w:val="none" w:sz="0" w:space="0" w:color="auto"/>
        <w:left w:val="none" w:sz="0" w:space="0" w:color="auto"/>
        <w:bottom w:val="none" w:sz="0" w:space="0" w:color="auto"/>
        <w:right w:val="none" w:sz="0" w:space="0" w:color="auto"/>
      </w:divBdr>
    </w:div>
    <w:div w:id="369305354">
      <w:bodyDiv w:val="1"/>
      <w:marLeft w:val="0"/>
      <w:marRight w:val="0"/>
      <w:marTop w:val="0"/>
      <w:marBottom w:val="0"/>
      <w:divBdr>
        <w:top w:val="none" w:sz="0" w:space="0" w:color="auto"/>
        <w:left w:val="none" w:sz="0" w:space="0" w:color="auto"/>
        <w:bottom w:val="none" w:sz="0" w:space="0" w:color="auto"/>
        <w:right w:val="none" w:sz="0" w:space="0" w:color="auto"/>
      </w:divBdr>
    </w:div>
    <w:div w:id="438918237">
      <w:bodyDiv w:val="1"/>
      <w:marLeft w:val="0"/>
      <w:marRight w:val="0"/>
      <w:marTop w:val="0"/>
      <w:marBottom w:val="0"/>
      <w:divBdr>
        <w:top w:val="none" w:sz="0" w:space="0" w:color="auto"/>
        <w:left w:val="none" w:sz="0" w:space="0" w:color="auto"/>
        <w:bottom w:val="none" w:sz="0" w:space="0" w:color="auto"/>
        <w:right w:val="none" w:sz="0" w:space="0" w:color="auto"/>
      </w:divBdr>
    </w:div>
    <w:div w:id="486556663">
      <w:bodyDiv w:val="1"/>
      <w:marLeft w:val="0"/>
      <w:marRight w:val="0"/>
      <w:marTop w:val="0"/>
      <w:marBottom w:val="0"/>
      <w:divBdr>
        <w:top w:val="none" w:sz="0" w:space="0" w:color="auto"/>
        <w:left w:val="none" w:sz="0" w:space="0" w:color="auto"/>
        <w:bottom w:val="none" w:sz="0" w:space="0" w:color="auto"/>
        <w:right w:val="none" w:sz="0" w:space="0" w:color="auto"/>
      </w:divBdr>
    </w:div>
    <w:div w:id="691566414">
      <w:bodyDiv w:val="1"/>
      <w:marLeft w:val="0"/>
      <w:marRight w:val="0"/>
      <w:marTop w:val="0"/>
      <w:marBottom w:val="0"/>
      <w:divBdr>
        <w:top w:val="none" w:sz="0" w:space="0" w:color="auto"/>
        <w:left w:val="none" w:sz="0" w:space="0" w:color="auto"/>
        <w:bottom w:val="none" w:sz="0" w:space="0" w:color="auto"/>
        <w:right w:val="none" w:sz="0" w:space="0" w:color="auto"/>
      </w:divBdr>
    </w:div>
    <w:div w:id="713194610">
      <w:bodyDiv w:val="1"/>
      <w:marLeft w:val="0"/>
      <w:marRight w:val="0"/>
      <w:marTop w:val="0"/>
      <w:marBottom w:val="0"/>
      <w:divBdr>
        <w:top w:val="none" w:sz="0" w:space="0" w:color="auto"/>
        <w:left w:val="none" w:sz="0" w:space="0" w:color="auto"/>
        <w:bottom w:val="none" w:sz="0" w:space="0" w:color="auto"/>
        <w:right w:val="none" w:sz="0" w:space="0" w:color="auto"/>
      </w:divBdr>
    </w:div>
    <w:div w:id="774711721">
      <w:marLeft w:val="0"/>
      <w:marRight w:val="0"/>
      <w:marTop w:val="0"/>
      <w:marBottom w:val="0"/>
      <w:divBdr>
        <w:top w:val="none" w:sz="0" w:space="0" w:color="auto"/>
        <w:left w:val="none" w:sz="0" w:space="0" w:color="auto"/>
        <w:bottom w:val="none" w:sz="0" w:space="0" w:color="auto"/>
        <w:right w:val="none" w:sz="0" w:space="0" w:color="auto"/>
      </w:divBdr>
    </w:div>
    <w:div w:id="774711722">
      <w:marLeft w:val="0"/>
      <w:marRight w:val="0"/>
      <w:marTop w:val="0"/>
      <w:marBottom w:val="0"/>
      <w:divBdr>
        <w:top w:val="none" w:sz="0" w:space="0" w:color="auto"/>
        <w:left w:val="none" w:sz="0" w:space="0" w:color="auto"/>
        <w:bottom w:val="none" w:sz="0" w:space="0" w:color="auto"/>
        <w:right w:val="none" w:sz="0" w:space="0" w:color="auto"/>
      </w:divBdr>
      <w:divsChild>
        <w:div w:id="774711729">
          <w:marLeft w:val="0"/>
          <w:marRight w:val="0"/>
          <w:marTop w:val="0"/>
          <w:marBottom w:val="0"/>
          <w:divBdr>
            <w:top w:val="none" w:sz="0" w:space="0" w:color="auto"/>
            <w:left w:val="none" w:sz="0" w:space="0" w:color="auto"/>
            <w:bottom w:val="none" w:sz="0" w:space="0" w:color="auto"/>
            <w:right w:val="none" w:sz="0" w:space="0" w:color="auto"/>
          </w:divBdr>
        </w:div>
      </w:divsChild>
    </w:div>
    <w:div w:id="774711723">
      <w:marLeft w:val="0"/>
      <w:marRight w:val="0"/>
      <w:marTop w:val="0"/>
      <w:marBottom w:val="0"/>
      <w:divBdr>
        <w:top w:val="none" w:sz="0" w:space="0" w:color="auto"/>
        <w:left w:val="none" w:sz="0" w:space="0" w:color="auto"/>
        <w:bottom w:val="none" w:sz="0" w:space="0" w:color="auto"/>
        <w:right w:val="none" w:sz="0" w:space="0" w:color="auto"/>
      </w:divBdr>
    </w:div>
    <w:div w:id="774711724">
      <w:marLeft w:val="0"/>
      <w:marRight w:val="0"/>
      <w:marTop w:val="0"/>
      <w:marBottom w:val="0"/>
      <w:divBdr>
        <w:top w:val="none" w:sz="0" w:space="0" w:color="auto"/>
        <w:left w:val="none" w:sz="0" w:space="0" w:color="auto"/>
        <w:bottom w:val="none" w:sz="0" w:space="0" w:color="auto"/>
        <w:right w:val="none" w:sz="0" w:space="0" w:color="auto"/>
      </w:divBdr>
    </w:div>
    <w:div w:id="774711725">
      <w:marLeft w:val="0"/>
      <w:marRight w:val="0"/>
      <w:marTop w:val="0"/>
      <w:marBottom w:val="0"/>
      <w:divBdr>
        <w:top w:val="none" w:sz="0" w:space="0" w:color="auto"/>
        <w:left w:val="none" w:sz="0" w:space="0" w:color="auto"/>
        <w:bottom w:val="none" w:sz="0" w:space="0" w:color="auto"/>
        <w:right w:val="none" w:sz="0" w:space="0" w:color="auto"/>
      </w:divBdr>
    </w:div>
    <w:div w:id="774711726">
      <w:marLeft w:val="0"/>
      <w:marRight w:val="0"/>
      <w:marTop w:val="0"/>
      <w:marBottom w:val="0"/>
      <w:divBdr>
        <w:top w:val="none" w:sz="0" w:space="0" w:color="auto"/>
        <w:left w:val="none" w:sz="0" w:space="0" w:color="auto"/>
        <w:bottom w:val="none" w:sz="0" w:space="0" w:color="auto"/>
        <w:right w:val="none" w:sz="0" w:space="0" w:color="auto"/>
      </w:divBdr>
    </w:div>
    <w:div w:id="774711727">
      <w:marLeft w:val="0"/>
      <w:marRight w:val="0"/>
      <w:marTop w:val="0"/>
      <w:marBottom w:val="0"/>
      <w:divBdr>
        <w:top w:val="none" w:sz="0" w:space="0" w:color="auto"/>
        <w:left w:val="none" w:sz="0" w:space="0" w:color="auto"/>
        <w:bottom w:val="none" w:sz="0" w:space="0" w:color="auto"/>
        <w:right w:val="none" w:sz="0" w:space="0" w:color="auto"/>
      </w:divBdr>
    </w:div>
    <w:div w:id="774711728">
      <w:marLeft w:val="0"/>
      <w:marRight w:val="0"/>
      <w:marTop w:val="0"/>
      <w:marBottom w:val="0"/>
      <w:divBdr>
        <w:top w:val="none" w:sz="0" w:space="0" w:color="auto"/>
        <w:left w:val="none" w:sz="0" w:space="0" w:color="auto"/>
        <w:bottom w:val="none" w:sz="0" w:space="0" w:color="auto"/>
        <w:right w:val="none" w:sz="0" w:space="0" w:color="auto"/>
      </w:divBdr>
    </w:div>
    <w:div w:id="815102536">
      <w:bodyDiv w:val="1"/>
      <w:marLeft w:val="0"/>
      <w:marRight w:val="0"/>
      <w:marTop w:val="0"/>
      <w:marBottom w:val="0"/>
      <w:divBdr>
        <w:top w:val="none" w:sz="0" w:space="0" w:color="auto"/>
        <w:left w:val="none" w:sz="0" w:space="0" w:color="auto"/>
        <w:bottom w:val="none" w:sz="0" w:space="0" w:color="auto"/>
        <w:right w:val="none" w:sz="0" w:space="0" w:color="auto"/>
      </w:divBdr>
    </w:div>
    <w:div w:id="928733421">
      <w:bodyDiv w:val="1"/>
      <w:marLeft w:val="0"/>
      <w:marRight w:val="0"/>
      <w:marTop w:val="0"/>
      <w:marBottom w:val="0"/>
      <w:divBdr>
        <w:top w:val="none" w:sz="0" w:space="0" w:color="auto"/>
        <w:left w:val="none" w:sz="0" w:space="0" w:color="auto"/>
        <w:bottom w:val="none" w:sz="0" w:space="0" w:color="auto"/>
        <w:right w:val="none" w:sz="0" w:space="0" w:color="auto"/>
      </w:divBdr>
    </w:div>
    <w:div w:id="954365225">
      <w:bodyDiv w:val="1"/>
      <w:marLeft w:val="0"/>
      <w:marRight w:val="0"/>
      <w:marTop w:val="0"/>
      <w:marBottom w:val="0"/>
      <w:divBdr>
        <w:top w:val="none" w:sz="0" w:space="0" w:color="auto"/>
        <w:left w:val="none" w:sz="0" w:space="0" w:color="auto"/>
        <w:bottom w:val="none" w:sz="0" w:space="0" w:color="auto"/>
        <w:right w:val="none" w:sz="0" w:space="0" w:color="auto"/>
      </w:divBdr>
    </w:div>
    <w:div w:id="1091271774">
      <w:bodyDiv w:val="1"/>
      <w:marLeft w:val="0"/>
      <w:marRight w:val="0"/>
      <w:marTop w:val="0"/>
      <w:marBottom w:val="0"/>
      <w:divBdr>
        <w:top w:val="none" w:sz="0" w:space="0" w:color="auto"/>
        <w:left w:val="none" w:sz="0" w:space="0" w:color="auto"/>
        <w:bottom w:val="none" w:sz="0" w:space="0" w:color="auto"/>
        <w:right w:val="none" w:sz="0" w:space="0" w:color="auto"/>
      </w:divBdr>
    </w:div>
    <w:div w:id="1096176806">
      <w:bodyDiv w:val="1"/>
      <w:marLeft w:val="0"/>
      <w:marRight w:val="0"/>
      <w:marTop w:val="0"/>
      <w:marBottom w:val="0"/>
      <w:divBdr>
        <w:top w:val="none" w:sz="0" w:space="0" w:color="auto"/>
        <w:left w:val="none" w:sz="0" w:space="0" w:color="auto"/>
        <w:bottom w:val="none" w:sz="0" w:space="0" w:color="auto"/>
        <w:right w:val="none" w:sz="0" w:space="0" w:color="auto"/>
      </w:divBdr>
    </w:div>
    <w:div w:id="1111894284">
      <w:bodyDiv w:val="1"/>
      <w:marLeft w:val="0"/>
      <w:marRight w:val="0"/>
      <w:marTop w:val="0"/>
      <w:marBottom w:val="0"/>
      <w:divBdr>
        <w:top w:val="none" w:sz="0" w:space="0" w:color="auto"/>
        <w:left w:val="none" w:sz="0" w:space="0" w:color="auto"/>
        <w:bottom w:val="none" w:sz="0" w:space="0" w:color="auto"/>
        <w:right w:val="none" w:sz="0" w:space="0" w:color="auto"/>
      </w:divBdr>
    </w:div>
    <w:div w:id="1157191989">
      <w:bodyDiv w:val="1"/>
      <w:marLeft w:val="0"/>
      <w:marRight w:val="0"/>
      <w:marTop w:val="0"/>
      <w:marBottom w:val="0"/>
      <w:divBdr>
        <w:top w:val="none" w:sz="0" w:space="0" w:color="auto"/>
        <w:left w:val="none" w:sz="0" w:space="0" w:color="auto"/>
        <w:bottom w:val="none" w:sz="0" w:space="0" w:color="auto"/>
        <w:right w:val="none" w:sz="0" w:space="0" w:color="auto"/>
      </w:divBdr>
    </w:div>
    <w:div w:id="1221793626">
      <w:bodyDiv w:val="1"/>
      <w:marLeft w:val="0"/>
      <w:marRight w:val="0"/>
      <w:marTop w:val="0"/>
      <w:marBottom w:val="0"/>
      <w:divBdr>
        <w:top w:val="none" w:sz="0" w:space="0" w:color="auto"/>
        <w:left w:val="none" w:sz="0" w:space="0" w:color="auto"/>
        <w:bottom w:val="none" w:sz="0" w:space="0" w:color="auto"/>
        <w:right w:val="none" w:sz="0" w:space="0" w:color="auto"/>
      </w:divBdr>
    </w:div>
    <w:div w:id="1261136899">
      <w:bodyDiv w:val="1"/>
      <w:marLeft w:val="0"/>
      <w:marRight w:val="0"/>
      <w:marTop w:val="0"/>
      <w:marBottom w:val="0"/>
      <w:divBdr>
        <w:top w:val="none" w:sz="0" w:space="0" w:color="auto"/>
        <w:left w:val="none" w:sz="0" w:space="0" w:color="auto"/>
        <w:bottom w:val="none" w:sz="0" w:space="0" w:color="auto"/>
        <w:right w:val="none" w:sz="0" w:space="0" w:color="auto"/>
      </w:divBdr>
    </w:div>
    <w:div w:id="1295015325">
      <w:bodyDiv w:val="1"/>
      <w:marLeft w:val="0"/>
      <w:marRight w:val="0"/>
      <w:marTop w:val="0"/>
      <w:marBottom w:val="0"/>
      <w:divBdr>
        <w:top w:val="none" w:sz="0" w:space="0" w:color="auto"/>
        <w:left w:val="none" w:sz="0" w:space="0" w:color="auto"/>
        <w:bottom w:val="none" w:sz="0" w:space="0" w:color="auto"/>
        <w:right w:val="none" w:sz="0" w:space="0" w:color="auto"/>
      </w:divBdr>
    </w:div>
    <w:div w:id="1667172577">
      <w:bodyDiv w:val="1"/>
      <w:marLeft w:val="0"/>
      <w:marRight w:val="0"/>
      <w:marTop w:val="0"/>
      <w:marBottom w:val="0"/>
      <w:divBdr>
        <w:top w:val="none" w:sz="0" w:space="0" w:color="auto"/>
        <w:left w:val="none" w:sz="0" w:space="0" w:color="auto"/>
        <w:bottom w:val="none" w:sz="0" w:space="0" w:color="auto"/>
        <w:right w:val="none" w:sz="0" w:space="0" w:color="auto"/>
      </w:divBdr>
    </w:div>
    <w:div w:id="1743408002">
      <w:bodyDiv w:val="1"/>
      <w:marLeft w:val="0"/>
      <w:marRight w:val="0"/>
      <w:marTop w:val="0"/>
      <w:marBottom w:val="0"/>
      <w:divBdr>
        <w:top w:val="none" w:sz="0" w:space="0" w:color="auto"/>
        <w:left w:val="none" w:sz="0" w:space="0" w:color="auto"/>
        <w:bottom w:val="none" w:sz="0" w:space="0" w:color="auto"/>
        <w:right w:val="none" w:sz="0" w:space="0" w:color="auto"/>
      </w:divBdr>
    </w:div>
    <w:div w:id="1745449273">
      <w:bodyDiv w:val="1"/>
      <w:marLeft w:val="0"/>
      <w:marRight w:val="0"/>
      <w:marTop w:val="0"/>
      <w:marBottom w:val="0"/>
      <w:divBdr>
        <w:top w:val="none" w:sz="0" w:space="0" w:color="auto"/>
        <w:left w:val="none" w:sz="0" w:space="0" w:color="auto"/>
        <w:bottom w:val="none" w:sz="0" w:space="0" w:color="auto"/>
        <w:right w:val="none" w:sz="0" w:space="0" w:color="auto"/>
      </w:divBdr>
    </w:div>
    <w:div w:id="1780830432">
      <w:bodyDiv w:val="1"/>
      <w:marLeft w:val="0"/>
      <w:marRight w:val="0"/>
      <w:marTop w:val="0"/>
      <w:marBottom w:val="0"/>
      <w:divBdr>
        <w:top w:val="none" w:sz="0" w:space="0" w:color="auto"/>
        <w:left w:val="none" w:sz="0" w:space="0" w:color="auto"/>
        <w:bottom w:val="none" w:sz="0" w:space="0" w:color="auto"/>
        <w:right w:val="none" w:sz="0" w:space="0" w:color="auto"/>
      </w:divBdr>
    </w:div>
    <w:div w:id="1793400311">
      <w:bodyDiv w:val="1"/>
      <w:marLeft w:val="0"/>
      <w:marRight w:val="0"/>
      <w:marTop w:val="0"/>
      <w:marBottom w:val="0"/>
      <w:divBdr>
        <w:top w:val="none" w:sz="0" w:space="0" w:color="auto"/>
        <w:left w:val="none" w:sz="0" w:space="0" w:color="auto"/>
        <w:bottom w:val="none" w:sz="0" w:space="0" w:color="auto"/>
        <w:right w:val="none" w:sz="0" w:space="0" w:color="auto"/>
      </w:divBdr>
    </w:div>
    <w:div w:id="1795365622">
      <w:bodyDiv w:val="1"/>
      <w:marLeft w:val="0"/>
      <w:marRight w:val="0"/>
      <w:marTop w:val="0"/>
      <w:marBottom w:val="0"/>
      <w:divBdr>
        <w:top w:val="none" w:sz="0" w:space="0" w:color="auto"/>
        <w:left w:val="none" w:sz="0" w:space="0" w:color="auto"/>
        <w:bottom w:val="none" w:sz="0" w:space="0" w:color="auto"/>
        <w:right w:val="none" w:sz="0" w:space="0" w:color="auto"/>
      </w:divBdr>
    </w:div>
    <w:div w:id="1830554540">
      <w:bodyDiv w:val="1"/>
      <w:marLeft w:val="0"/>
      <w:marRight w:val="0"/>
      <w:marTop w:val="0"/>
      <w:marBottom w:val="0"/>
      <w:divBdr>
        <w:top w:val="none" w:sz="0" w:space="0" w:color="auto"/>
        <w:left w:val="none" w:sz="0" w:space="0" w:color="auto"/>
        <w:bottom w:val="none" w:sz="0" w:space="0" w:color="auto"/>
        <w:right w:val="none" w:sz="0" w:space="0" w:color="auto"/>
      </w:divBdr>
    </w:div>
    <w:div w:id="1852521510">
      <w:bodyDiv w:val="1"/>
      <w:marLeft w:val="0"/>
      <w:marRight w:val="0"/>
      <w:marTop w:val="0"/>
      <w:marBottom w:val="0"/>
      <w:divBdr>
        <w:top w:val="none" w:sz="0" w:space="0" w:color="auto"/>
        <w:left w:val="none" w:sz="0" w:space="0" w:color="auto"/>
        <w:bottom w:val="none" w:sz="0" w:space="0" w:color="auto"/>
        <w:right w:val="none" w:sz="0" w:space="0" w:color="auto"/>
      </w:divBdr>
    </w:div>
    <w:div w:id="1943218298">
      <w:bodyDiv w:val="1"/>
      <w:marLeft w:val="0"/>
      <w:marRight w:val="0"/>
      <w:marTop w:val="0"/>
      <w:marBottom w:val="0"/>
      <w:divBdr>
        <w:top w:val="none" w:sz="0" w:space="0" w:color="auto"/>
        <w:left w:val="none" w:sz="0" w:space="0" w:color="auto"/>
        <w:bottom w:val="none" w:sz="0" w:space="0" w:color="auto"/>
        <w:right w:val="none" w:sz="0" w:space="0" w:color="auto"/>
      </w:divBdr>
    </w:div>
    <w:div w:id="202848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26"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sekretariat.it@krus.gov.pl" TargetMode="External"/><Relationship Id="rId2" Type="http://schemas.openxmlformats.org/officeDocument/2006/relationships/numbering" Target="numbering.xml"/><Relationship Id="rId16" Type="http://schemas.openxmlformats.org/officeDocument/2006/relationships/hyperlink" Target="mailto:sekretariat.it@krus.gov.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sekretariat.it@krus.gov.pl" TargetMode="External"/><Relationship Id="rId10" Type="http://schemas.openxmlformats.org/officeDocument/2006/relationships/hyperlink" Target="mailto:bzp@krus.gov.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bzp@krus.gov.pl" TargetMode="External"/><Relationship Id="rId14" Type="http://schemas.openxmlformats.org/officeDocument/2006/relationships/hyperlink" Target="mailto:sekretariat.it@krus.gov.pl" TargetMode="External"/><Relationship Id="rId27"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800FE-12CF-4B27-8160-248C1E34D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85</Pages>
  <Words>28775</Words>
  <Characters>172655</Characters>
  <Application>Microsoft Office Word</Application>
  <DocSecurity>0</DocSecurity>
  <Lines>1438</Lines>
  <Paragraphs>402</Paragraphs>
  <ScaleCrop>false</ScaleCrop>
  <HeadingPairs>
    <vt:vector size="2" baseType="variant">
      <vt:variant>
        <vt:lpstr>Tytuł</vt:lpstr>
      </vt:variant>
      <vt:variant>
        <vt:i4>1</vt:i4>
      </vt:variant>
    </vt:vector>
  </HeadingPairs>
  <TitlesOfParts>
    <vt:vector size="1" baseType="lpstr">
      <vt:lpstr>Kasa Rolniczego Ubezpieczenia Społecznego - CENTRALA</vt:lpstr>
    </vt:vector>
  </TitlesOfParts>
  <Company>Microsoft</Company>
  <LinksUpToDate>false</LinksUpToDate>
  <CharactersWithSpaces>201028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Kasa Rolniczego Ubezpieczenia Społecznego - CENTRALA</dc:title>
  <dc:creator>KRUS Centrala</dc:creator>
  <cp:lastModifiedBy>Katarzyna Łukasiak</cp:lastModifiedBy>
  <cp:revision>2</cp:revision>
  <cp:lastPrinted>2018-04-04T09:48:00Z</cp:lastPrinted>
  <dcterms:created xsi:type="dcterms:W3CDTF">2018-04-06T11:01:00Z</dcterms:created>
  <dcterms:modified xsi:type="dcterms:W3CDTF">2018-04-06T11:01:00Z</dcterms:modified>
</cp:coreProperties>
</file>