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BD7BDF" w:rsidRPr="001E7320" w:rsidRDefault="00DA48BA" w:rsidP="001E7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BD7BDF">
        <w:rPr>
          <w:rFonts w:ascii="Calibri" w:hAnsi="Calibri"/>
          <w:b/>
          <w:sz w:val="21"/>
          <w:szCs w:val="21"/>
        </w:rPr>
        <w:t>13</w:t>
      </w:r>
      <w:r w:rsidR="001E7320">
        <w:rPr>
          <w:rFonts w:ascii="Calibri" w:hAnsi="Calibri"/>
          <w:b/>
          <w:sz w:val="21"/>
          <w:szCs w:val="21"/>
        </w:rPr>
        <w:t>.202</w:t>
      </w: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BD7BDF" w:rsidRDefault="00BD7BDF" w:rsidP="00BD7BDF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BD7BDF">
        <w:rPr>
          <w:rFonts w:ascii="Calibri" w:hAnsi="Calibri"/>
          <w:b/>
          <w:bCs/>
          <w:sz w:val="21"/>
          <w:szCs w:val="21"/>
        </w:rPr>
        <w:t xml:space="preserve">zakup i dostawa nagród dla laureatów konkursów o tematyce BHP w gospodarstwie rolnym organizowanych dla dzieci i młodzieży wiejskich szkół podstawowych realizowanych </w:t>
      </w:r>
      <w:r w:rsidRPr="00BD7BDF">
        <w:rPr>
          <w:rFonts w:ascii="Calibri" w:hAnsi="Calibri"/>
          <w:b/>
          <w:bCs/>
          <w:sz w:val="21"/>
          <w:szCs w:val="21"/>
        </w:rPr>
        <w:br/>
        <w:t xml:space="preserve">na terenie działania OR KRUS w Lublinie </w:t>
      </w:r>
    </w:p>
    <w:p w:rsidR="00540D5D" w:rsidRPr="00BD7BDF" w:rsidRDefault="00540D5D" w:rsidP="00BD7BDF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9B5D2E" w:rsidRDefault="009B5D2E" w:rsidP="009B5D2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DB3CF1" w:rsidRPr="0078217E" w:rsidRDefault="00DB3CF1" w:rsidP="00DB3CF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DB3CF1" w:rsidRPr="008B73EE" w:rsidRDefault="00DB3CF1" w:rsidP="00DB3CF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B3CF1" w:rsidRPr="008B73EE" w:rsidTr="00DB3CF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B3CF1" w:rsidRPr="008B73EE" w:rsidTr="00DB3CF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</w:tbl>
    <w:p w:rsidR="00F636EB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894D3A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p w:rsidR="00F636EB" w:rsidRDefault="00F636EB" w:rsidP="00F636EB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tbl>
      <w:tblPr>
        <w:tblW w:w="9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054"/>
        <w:gridCol w:w="1260"/>
        <w:gridCol w:w="773"/>
        <w:gridCol w:w="187"/>
        <w:gridCol w:w="663"/>
        <w:gridCol w:w="992"/>
        <w:gridCol w:w="851"/>
        <w:gridCol w:w="850"/>
        <w:gridCol w:w="1324"/>
      </w:tblGrid>
      <w:tr w:rsidR="00F636EB" w:rsidRPr="006543F3" w:rsidTr="00CB0C22">
        <w:trPr>
          <w:trHeight w:val="67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F636EB" w:rsidRPr="006543F3" w:rsidTr="00CB0C22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43F3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636EB" w:rsidRPr="006543F3" w:rsidTr="00CB0C22">
        <w:trPr>
          <w:trHeight w:val="45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kredki akwarelowe,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opk.</w:t>
            </w: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 kolorów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174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gra planszowa edukacyjna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puzzle 500 elementów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20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1E7320" w:rsidRPr="006543F3" w:rsidTr="00CB0C22">
        <w:trPr>
          <w:trHeight w:val="67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color w:val="000000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1E7320" w:rsidRPr="006543F3" w:rsidTr="00CB0C22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43F3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20" w:rsidRPr="006543F3" w:rsidRDefault="001E7320" w:rsidP="001E732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piłka nożna ze skóry syntetycznej roz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miar </w:t>
            </w: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piłka siatkowa ze skóry syntetyczne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 rozmiar</w:t>
            </w: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iłka do koszykówki, gumowa, rozmiar</w:t>
            </w: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flamastry opk.12 kolorów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154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kask rowerowy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plecak szkolny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207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kalkulator szkolny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128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5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43F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piórnik z wyposażeniem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43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636EB" w:rsidRPr="006543F3" w:rsidTr="00CB0C22">
        <w:trPr>
          <w:trHeight w:val="45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543F3">
              <w:rPr>
                <w:rFonts w:ascii="Calibri" w:hAnsi="Calibri"/>
                <w:b/>
                <w:bCs/>
                <w:color w:val="000000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EB" w:rsidRPr="006543F3" w:rsidRDefault="00F636EB" w:rsidP="00F636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43F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40D5D" w:rsidRDefault="00540D5D" w:rsidP="00026073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026073" w:rsidRDefault="00482A96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Przedmiot zamówienia jest objęty/nie jest objęty* odwrotnym obciążeniem VAT</w:t>
      </w: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posiada odpowiednią wiedzę, doświadczenie, uprawnienia i dysponuje stosowną bazą</w:t>
      </w:r>
      <w:r w:rsidRPr="0082076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FF32CC" w:rsidRPr="00A86951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86951">
        <w:rPr>
          <w:rFonts w:ascii="Calibri" w:hAnsi="Calibri"/>
          <w:sz w:val="21"/>
          <w:szCs w:val="21"/>
        </w:rPr>
        <w:t xml:space="preserve">zaoferowana cena obejmuje wszystkie wymagania opisane w </w:t>
      </w:r>
      <w:r>
        <w:rPr>
          <w:rFonts w:ascii="Calibri" w:hAnsi="Calibri"/>
          <w:sz w:val="21"/>
          <w:szCs w:val="21"/>
        </w:rPr>
        <w:t xml:space="preserve">ogłoszeniu </w:t>
      </w:r>
      <w:r w:rsidRPr="00A86951">
        <w:rPr>
          <w:rFonts w:ascii="Calibri" w:hAnsi="Calibri"/>
          <w:sz w:val="21"/>
          <w:szCs w:val="21"/>
        </w:rPr>
        <w:t xml:space="preserve">, ma charakter ryczałtowy i nie podlega rewaloryzacji lub negocjacji oraz zawiera w sobie wszelkie koszty związane z realizacją przedmiotu zamówienia, w tym koszty </w:t>
      </w:r>
      <w:r>
        <w:rPr>
          <w:rFonts w:ascii="Calibri" w:hAnsi="Calibri"/>
          <w:sz w:val="21"/>
          <w:szCs w:val="21"/>
        </w:rPr>
        <w:t>transportu, ubezpieczenia oraz gwarancji  itp.,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A36AD5">
        <w:rPr>
          <w:rFonts w:ascii="Calibri" w:hAnsi="Calibri"/>
          <w:sz w:val="21"/>
          <w:szCs w:val="21"/>
        </w:rPr>
        <w:t>,</w:t>
      </w:r>
    </w:p>
    <w:p w:rsidR="00FF32CC" w:rsidRPr="00820760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45395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FF32CC" w:rsidRPr="00767B31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>
        <w:rPr>
          <w:rFonts w:ascii="Calibri" w:hAnsi="Calibri"/>
          <w:sz w:val="21"/>
          <w:szCs w:val="21"/>
        </w:rPr>
        <w:br/>
        <w:t>z proponowanym terminem realizacji przedmiotu zamówienia;,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>
        <w:rPr>
          <w:rFonts w:ascii="Calibri" w:hAnsi="Calibri"/>
          <w:sz w:val="21"/>
          <w:szCs w:val="21"/>
        </w:rPr>
        <w:t xml:space="preserve">tj.                               </w:t>
      </w:r>
      <w:r>
        <w:rPr>
          <w:rFonts w:ascii="Calibri" w:hAnsi="Calibri"/>
          <w:b/>
          <w:sz w:val="21"/>
          <w:szCs w:val="21"/>
          <w:u w:val="single"/>
        </w:rPr>
        <w:t>do 31.12.2020 r</w:t>
      </w:r>
      <w:r w:rsidRPr="00C32CFC">
        <w:rPr>
          <w:rFonts w:ascii="Calibri" w:hAnsi="Calibri"/>
          <w:b/>
          <w:sz w:val="21"/>
          <w:szCs w:val="21"/>
          <w:u w:val="single"/>
        </w:rPr>
        <w:t>.</w:t>
      </w:r>
      <w:r>
        <w:rPr>
          <w:rFonts w:ascii="Calibri" w:hAnsi="Calibri"/>
          <w:b/>
          <w:sz w:val="21"/>
          <w:szCs w:val="21"/>
          <w:u w:val="single"/>
        </w:rPr>
        <w:t>,</w:t>
      </w:r>
      <w:r w:rsidR="00A36AD5">
        <w:rPr>
          <w:rFonts w:ascii="Calibri" w:hAnsi="Calibri"/>
          <w:sz w:val="21"/>
          <w:szCs w:val="21"/>
        </w:rPr>
        <w:t xml:space="preserve"> </w:t>
      </w:r>
      <w:r w:rsidR="003E7144" w:rsidRPr="003E7144">
        <w:rPr>
          <w:rFonts w:ascii="Calibri" w:hAnsi="Calibri"/>
          <w:b/>
          <w:sz w:val="21"/>
          <w:szCs w:val="21"/>
          <w:u w:val="single"/>
        </w:rPr>
        <w:t>w podziale na zamówienia częściowe w cyklu kwartalnym,  oraz zamówienia interwencyjne</w:t>
      </w:r>
      <w:r w:rsidR="003E7144">
        <w:rPr>
          <w:rFonts w:ascii="Calibri" w:hAnsi="Calibri"/>
          <w:b/>
          <w:sz w:val="21"/>
          <w:szCs w:val="21"/>
          <w:u w:val="single"/>
        </w:rPr>
        <w:t>,</w:t>
      </w:r>
      <w:r>
        <w:rPr>
          <w:rFonts w:ascii="Calibri" w:hAnsi="Calibri"/>
          <w:b/>
          <w:sz w:val="21"/>
          <w:szCs w:val="21"/>
          <w:u w:val="single"/>
        </w:rPr>
        <w:t xml:space="preserve"> zgodnie z zapotrzebowaniem Zamawiającego,</w:t>
      </w:r>
    </w:p>
    <w:p w:rsidR="00540D5D" w:rsidRPr="00DB3CF1" w:rsidRDefault="00FF32CC" w:rsidP="00540D5D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oferty.</w:t>
      </w:r>
    </w:p>
    <w:p w:rsidR="006543F3" w:rsidRDefault="006543F3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467F9" w:rsidRDefault="00F043C3" w:rsidP="00DD05D9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C55343" w:rsidRDefault="00604313" w:rsidP="00884639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9E7CED" w:rsidRPr="00540D5D" w:rsidRDefault="00335CBC" w:rsidP="00540D5D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05478F" w:rsidRPr="0005478F">
        <w:rPr>
          <w:rFonts w:ascii="Calibri" w:hAnsi="Calibri"/>
          <w:color w:val="000000"/>
          <w:sz w:val="21"/>
          <w:szCs w:val="21"/>
        </w:rPr>
        <w:t>formularza zamówienia</w:t>
      </w: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D5" w:rsidRDefault="00A36AD5" w:rsidP="00146C7A">
      <w:r>
        <w:separator/>
      </w:r>
    </w:p>
  </w:endnote>
  <w:endnote w:type="continuationSeparator" w:id="0">
    <w:p w:rsidR="00A36AD5" w:rsidRDefault="00A36AD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Content>
      <w:p w:rsidR="00A36AD5" w:rsidRDefault="00A36AD5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01C0CC" wp14:editId="7F4E0B9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D5" w:rsidRPr="006937A2" w:rsidRDefault="00A36AD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0800-OP.2300.2.13.2020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A36AD5" w:rsidRPr="006937A2" w:rsidRDefault="00A36AD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0800-OP.2300.2.13.2020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0DD3">
          <w:rPr>
            <w:noProof/>
          </w:rPr>
          <w:t>1</w:t>
        </w:r>
        <w:r>
          <w:fldChar w:fldCharType="end"/>
        </w:r>
      </w:p>
    </w:sdtContent>
  </w:sdt>
  <w:p w:rsidR="00A36AD5" w:rsidRDefault="00A36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D5" w:rsidRDefault="00A36AD5" w:rsidP="00146C7A">
      <w:r>
        <w:separator/>
      </w:r>
    </w:p>
  </w:footnote>
  <w:footnote w:type="continuationSeparator" w:id="0">
    <w:p w:rsidR="00A36AD5" w:rsidRDefault="00A36AD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Content>
      <w:p w:rsidR="00A36AD5" w:rsidRDefault="00A36AD5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2E98CBC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22"/>
  </w:num>
  <w:num w:numId="13">
    <w:abstractNumId w:val="20"/>
  </w:num>
  <w:num w:numId="14">
    <w:abstractNumId w:val="17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21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4566"/>
    <w:rsid w:val="00146C7A"/>
    <w:rsid w:val="001759F5"/>
    <w:rsid w:val="0017607B"/>
    <w:rsid w:val="00196BE1"/>
    <w:rsid w:val="00196F34"/>
    <w:rsid w:val="001B7402"/>
    <w:rsid w:val="001C18AB"/>
    <w:rsid w:val="001C1EA5"/>
    <w:rsid w:val="001C1FDB"/>
    <w:rsid w:val="001D4AC6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E2132"/>
    <w:rsid w:val="00315BA3"/>
    <w:rsid w:val="0032125A"/>
    <w:rsid w:val="00335CBC"/>
    <w:rsid w:val="0034141B"/>
    <w:rsid w:val="0034354C"/>
    <w:rsid w:val="00344B5F"/>
    <w:rsid w:val="00356589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6F34"/>
    <w:rsid w:val="003E22BE"/>
    <w:rsid w:val="003E2A8A"/>
    <w:rsid w:val="003E2CDA"/>
    <w:rsid w:val="003E7144"/>
    <w:rsid w:val="003F1BA2"/>
    <w:rsid w:val="003F52F4"/>
    <w:rsid w:val="004132F5"/>
    <w:rsid w:val="004165BD"/>
    <w:rsid w:val="00416A32"/>
    <w:rsid w:val="00426260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77E7"/>
    <w:rsid w:val="004D2036"/>
    <w:rsid w:val="004D5009"/>
    <w:rsid w:val="004E07D0"/>
    <w:rsid w:val="00503CB3"/>
    <w:rsid w:val="00524F4D"/>
    <w:rsid w:val="00526530"/>
    <w:rsid w:val="005356B6"/>
    <w:rsid w:val="00540D5D"/>
    <w:rsid w:val="005474BB"/>
    <w:rsid w:val="00556AC0"/>
    <w:rsid w:val="005754DD"/>
    <w:rsid w:val="00576777"/>
    <w:rsid w:val="005829B8"/>
    <w:rsid w:val="00593301"/>
    <w:rsid w:val="00594DDB"/>
    <w:rsid w:val="0059616C"/>
    <w:rsid w:val="005A230B"/>
    <w:rsid w:val="005A6618"/>
    <w:rsid w:val="005B560E"/>
    <w:rsid w:val="005B628A"/>
    <w:rsid w:val="005E535D"/>
    <w:rsid w:val="005E5792"/>
    <w:rsid w:val="00604313"/>
    <w:rsid w:val="00604FE9"/>
    <w:rsid w:val="00606924"/>
    <w:rsid w:val="00610DD3"/>
    <w:rsid w:val="006118BC"/>
    <w:rsid w:val="00623D98"/>
    <w:rsid w:val="00630E21"/>
    <w:rsid w:val="00631F6E"/>
    <w:rsid w:val="006324B6"/>
    <w:rsid w:val="00642402"/>
    <w:rsid w:val="0064439D"/>
    <w:rsid w:val="006473A1"/>
    <w:rsid w:val="006543F3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FEC"/>
    <w:rsid w:val="006F03E3"/>
    <w:rsid w:val="006F07B3"/>
    <w:rsid w:val="006F3541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5DAF"/>
    <w:rsid w:val="0078217E"/>
    <w:rsid w:val="007B0FF9"/>
    <w:rsid w:val="007B1B48"/>
    <w:rsid w:val="007C2548"/>
    <w:rsid w:val="007C603E"/>
    <w:rsid w:val="007F0B3B"/>
    <w:rsid w:val="00810FA4"/>
    <w:rsid w:val="00812B71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AF9"/>
    <w:rsid w:val="009E1B3C"/>
    <w:rsid w:val="009E427B"/>
    <w:rsid w:val="009E7CED"/>
    <w:rsid w:val="00A07ACA"/>
    <w:rsid w:val="00A33007"/>
    <w:rsid w:val="00A36AD5"/>
    <w:rsid w:val="00A37D60"/>
    <w:rsid w:val="00A41B2F"/>
    <w:rsid w:val="00A51A75"/>
    <w:rsid w:val="00A5507D"/>
    <w:rsid w:val="00A570E2"/>
    <w:rsid w:val="00A7651E"/>
    <w:rsid w:val="00A86951"/>
    <w:rsid w:val="00AA4740"/>
    <w:rsid w:val="00AB74C3"/>
    <w:rsid w:val="00AC33AF"/>
    <w:rsid w:val="00AC5BD9"/>
    <w:rsid w:val="00AD3977"/>
    <w:rsid w:val="00AE060C"/>
    <w:rsid w:val="00AE5E23"/>
    <w:rsid w:val="00AE7DFF"/>
    <w:rsid w:val="00AF78DD"/>
    <w:rsid w:val="00B05DA1"/>
    <w:rsid w:val="00B06140"/>
    <w:rsid w:val="00B13FB5"/>
    <w:rsid w:val="00B21235"/>
    <w:rsid w:val="00B27249"/>
    <w:rsid w:val="00B27F4E"/>
    <w:rsid w:val="00B377EB"/>
    <w:rsid w:val="00B417E7"/>
    <w:rsid w:val="00B46806"/>
    <w:rsid w:val="00B50A60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B0C22"/>
    <w:rsid w:val="00CB26BC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64151"/>
    <w:rsid w:val="00D728D4"/>
    <w:rsid w:val="00D74957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E00A26"/>
    <w:rsid w:val="00E05238"/>
    <w:rsid w:val="00E06AFE"/>
    <w:rsid w:val="00E37543"/>
    <w:rsid w:val="00E42379"/>
    <w:rsid w:val="00E5702A"/>
    <w:rsid w:val="00E92B1F"/>
    <w:rsid w:val="00EA311F"/>
    <w:rsid w:val="00EB6B4A"/>
    <w:rsid w:val="00EB705A"/>
    <w:rsid w:val="00EC2715"/>
    <w:rsid w:val="00EC3843"/>
    <w:rsid w:val="00EE4474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0C21-ABF3-48FD-ADF2-0614E3AF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BBB0D952</Template>
  <TotalTime>172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</cp:revision>
  <cp:lastPrinted>2020-02-17T10:47:00Z</cp:lastPrinted>
  <dcterms:created xsi:type="dcterms:W3CDTF">2020-01-09T08:52:00Z</dcterms:created>
  <dcterms:modified xsi:type="dcterms:W3CDTF">2020-02-18T05:50:00Z</dcterms:modified>
</cp:coreProperties>
</file>