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3"/>
        <w:spacing w:before="120" w:after="120"/>
        <w:jc w:val="right"/>
        <w:rPr/>
      </w:pPr>
      <w:r>
        <w:rPr>
          <w:bCs/>
          <w:szCs w:val="24"/>
        </w:rPr>
        <w:tab/>
        <w:tab/>
        <w:t>Załącznik  nr 1</w:t>
      </w:r>
    </w:p>
    <w:p>
      <w:pPr>
        <w:pStyle w:val="WWTekstpodstawowy3"/>
        <w:spacing w:before="120" w:after="120"/>
        <w:ind w:firstLine="708"/>
        <w:jc w:val="right"/>
        <w:rPr>
          <w:bCs/>
          <w:szCs w:val="24"/>
        </w:rPr>
      </w:pPr>
      <w:r>
        <w:rPr>
          <w:bCs/>
          <w:szCs w:val="24"/>
        </w:rPr>
      </w:r>
    </w:p>
    <w:p>
      <w:pPr>
        <w:pStyle w:val="Normal"/>
        <w:spacing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>
      <w:pPr>
        <w:pStyle w:val="Normal"/>
        <w:spacing w:before="120" w:after="1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357" w:hanging="357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Przedmiotem zamówienia jest k</w:t>
      </w:r>
      <w:r>
        <w:rPr>
          <w:bCs/>
          <w:sz w:val="24"/>
          <w:szCs w:val="24"/>
        </w:rPr>
        <w:t xml:space="preserve">ompleksowa dostawa gazu ziemnego (obejmująca sprzedaż oraz dystrybucję) do celów grzewczych do budynku PT KRUS w Miechowie </w:t>
        <w:br/>
        <w:t xml:space="preserve">ul. Konopnickiej 9. Przedmiot zamówienia będzie realizowany w okresie </w:t>
      </w:r>
      <w:r>
        <w:rPr>
          <w:b/>
          <w:bCs/>
          <w:sz w:val="24"/>
          <w:szCs w:val="24"/>
        </w:rPr>
        <w:t xml:space="preserve">od dnia 01.01.2021r. do dnia 31.12.2022r. </w:t>
      </w:r>
      <w:r>
        <w:rPr>
          <w:bCs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357" w:hanging="35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Zamawiający informuje, iż przewidywany pobór gazu ziemnego szacuje </w:t>
        <w:br/>
        <w:t>w wysokości: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/>
      </w:pPr>
      <w:r>
        <w:rPr>
          <w:bCs/>
          <w:sz w:val="24"/>
          <w:szCs w:val="24"/>
        </w:rPr>
        <w:t>2021 – 56 000 kWh,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2022 – 56 000 kWh,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357" w:hanging="35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Przewidywany pobór gazu ziemnego ma charakter jedynie orientacyjny </w:t>
        <w:br/>
        <w:t xml:space="preserve">i w żadnym wypadku nie stanowi ze strony Zamawiającego zobowiązania do zakupu gazu ziemnego w podanej ilości. Dostawcy nie będzie przysługiwało jakiekolwiek roszczenie </w:t>
        <w:br/>
        <w:t xml:space="preserve">z tytułu nie pobrania przez Zamawiającego przewidywanej ilości gazu.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Ewentualna zmiana szacowanego zużycia nie będzie skutkowała dodatkowymi kosztami dla Zamawiającego, poza rozliczeniem za faktycznie zużytą ilość gazu.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informuje, iż: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m3/h,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PGNiG: BW-3.6, 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posiada urządzenie gazowe: kocioł gazowy – 1 szt. o mocy 30 kW,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punktu poboru gazu 009311889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gazomierza 01132701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obecny sprzedawca PGNiG Obrót Detaliczny Sp. z o.o. ul. Jan Kazimierza 3,     01-248 Warszawa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OSD: Polska Spółka Gazownictwa Sp. z o.o. z siedzibą w Warszawie        ul. Krucza 6/14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termin zakończenia dostawy gazu to 31.12.2020r, (umowa zawarta na czas określony).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wyraża zgodę na zawarcie umowy w formie korespondencyjnej.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/>
        <w:jc w:val="both"/>
        <w:rPr/>
      </w:pPr>
      <w:r>
        <w:rPr>
          <w:bCs/>
          <w:sz w:val="24"/>
          <w:szCs w:val="24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sectPr>
      <w:footerReference w:type="default" r:id="rId2"/>
      <w:type w:val="nextPage"/>
      <w:pgSz w:w="11906" w:h="16838"/>
      <w:pgMar w:left="1418" w:right="1418" w:header="0" w:top="719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cs="Symbol" w:hint="default"/>
        <w:rFonts w:cs="Symbol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24"/>
        <w:b/>
        <w:rFonts w:cs="Wingding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false"/>
  <w:compat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2ebb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ar-SA" w:bidi="ar-SA"/>
    </w:rPr>
  </w:style>
  <w:style w:type="paragraph" w:styleId="Nagwek2">
    <w:name w:val="Heading 2"/>
    <w:basedOn w:val="Normal"/>
    <w:link w:val="Nagwek2Znak"/>
    <w:uiPriority w:val="99"/>
    <w:qFormat/>
    <w:rsid w:val="00dc00a1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"/>
    <w:link w:val="Nagwek3Znak"/>
    <w:uiPriority w:val="99"/>
    <w:qFormat/>
    <w:rsid w:val="00f37208"/>
    <w:pPr>
      <w:suppressAutoHyphens w:val="false"/>
      <w:spacing w:beforeAutospacing="1" w:afterAutospacing="1"/>
      <w:outlineLvl w:val="2"/>
    </w:pPr>
    <w:rPr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9"/>
    <w:qFormat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styleId="Nagwek3Znak" w:customStyle="1">
    <w:name w:val="Nagłówek 3 Znak"/>
    <w:basedOn w:val="DefaultParagraphFont"/>
    <w:link w:val="Nagwek3"/>
    <w:uiPriority w:val="99"/>
    <w:qFormat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styleId="Czeinternetowe">
    <w:name w:val="Łącze internetowe"/>
    <w:basedOn w:val="DefaultParagraphFont"/>
    <w:uiPriority w:val="99"/>
    <w:rsid w:val="00312ebb"/>
    <w:rPr>
      <w:rFonts w:cs="Times New Roman"/>
      <w:color w:val="0000FF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locked/>
    <w:rsid w:val="0009370d"/>
    <w:rPr>
      <w:rFonts w:ascii="Tahoma" w:hAnsi="Tahoma" w:cs="Tahoma"/>
      <w:sz w:val="16"/>
      <w:szCs w:val="16"/>
      <w:lang w:eastAsia="ar-SA" w:bidi="ar-SA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sid w:val="00c04197"/>
    <w:rPr>
      <w:rFonts w:cs="Times New Roman"/>
      <w:vertAlign w:val="superscript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qFormat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character" w:styleId="StopkaZnak" w:customStyle="1">
    <w:name w:val="Stopka Znak"/>
    <w:basedOn w:val="DefaultParagraphFont"/>
    <w:link w:val="Stopka"/>
    <w:uiPriority w:val="99"/>
    <w:qFormat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b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eastAsia="Times New Roman"/>
      <w:color w:val="000000"/>
    </w:rPr>
  </w:style>
  <w:style w:type="character" w:styleId="ListLabel56">
    <w:name w:val="ListLabel 56"/>
    <w:qFormat/>
    <w:rPr>
      <w:rFonts w:eastAsia="Times New Roman"/>
      <w:color w:val="000000"/>
    </w:rPr>
  </w:style>
  <w:style w:type="character" w:styleId="ListLabel57">
    <w:name w:val="ListLabel 57"/>
    <w:qFormat/>
    <w:rPr>
      <w:color w:val="000000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  <w:b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  <w:b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  <w:b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cs="Times New Roman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  <w:b/>
      <w:sz w:val="24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2">
    <w:name w:val="ListLabel 272"/>
    <w:qFormat/>
    <w:rPr>
      <w:rFonts w:cs="Times New Roman"/>
      <w:b/>
      <w:sz w:val="24"/>
    </w:rPr>
  </w:style>
  <w:style w:type="character" w:styleId="ListLabel273">
    <w:name w:val="ListLabel 273"/>
    <w:qFormat/>
    <w:rPr>
      <w:rFonts w:cs="Symbol"/>
    </w:rPr>
  </w:style>
  <w:style w:type="character" w:styleId="ListLabel274">
    <w:name w:val="ListLabel 274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9">
    <w:name w:val="ListLabel 279"/>
    <w:qFormat/>
    <w:rPr>
      <w:rFonts w:cs="Times New Roman"/>
    </w:rPr>
  </w:style>
  <w:style w:type="character" w:styleId="ListLabel280">
    <w:name w:val="ListLabel 280"/>
    <w:qFormat/>
    <w:rPr>
      <w:rFonts w:cs="Wingdings"/>
      <w:b/>
      <w:sz w:val="24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Wingdings"/>
    </w:rPr>
  </w:style>
  <w:style w:type="character" w:styleId="ListLabel283">
    <w:name w:val="ListLabel 283"/>
    <w:qFormat/>
    <w:rPr>
      <w:rFonts w:cs="Symbol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Wingdings"/>
    </w:rPr>
  </w:style>
  <w:style w:type="character" w:styleId="ListLabel286">
    <w:name w:val="ListLabel 286"/>
    <w:qFormat/>
    <w:rPr>
      <w:rFonts w:cs="Symbol"/>
    </w:rPr>
  </w:style>
  <w:style w:type="character" w:styleId="ListLabel287">
    <w:name w:val="ListLabel 287"/>
    <w:qFormat/>
    <w:rPr>
      <w:rFonts w:cs="Courier New"/>
    </w:rPr>
  </w:style>
  <w:style w:type="character" w:styleId="ListLabel288">
    <w:name w:val="ListLabel 288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WTekstpodstawowy3" w:customStyle="1">
    <w:name w:val="WW-Tekst podstawowy 3"/>
    <w:basedOn w:val="Normal"/>
    <w:uiPriority w:val="99"/>
    <w:qFormat/>
    <w:rsid w:val="00312ebb"/>
    <w:pPr/>
    <w:rPr>
      <w:sz w:val="24"/>
    </w:rPr>
  </w:style>
  <w:style w:type="paragraph" w:styleId="ListParagraph">
    <w:name w:val="List Paragraph"/>
    <w:basedOn w:val="Normal"/>
    <w:uiPriority w:val="99"/>
    <w:qFormat/>
    <w:rsid w:val="00211fc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qFormat/>
    <w:rsid w:val="0009370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b56f28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Przypiskocowy">
    <w:name w:val="Endnote Text"/>
    <w:basedOn w:val="Normal"/>
    <w:link w:val="TekstprzypisukocowegoZnak"/>
    <w:uiPriority w:val="99"/>
    <w:semiHidden/>
    <w:rsid w:val="00c04197"/>
    <w:pPr/>
    <w:rPr/>
  </w:style>
  <w:style w:type="paragraph" w:styleId="Style111" w:customStyle="1">
    <w:name w:val="Style11"/>
    <w:basedOn w:val="Normal"/>
    <w:uiPriority w:val="99"/>
    <w:qFormat/>
    <w:rsid w:val="00150ced"/>
    <w:pPr>
      <w:widowControl w:val="false"/>
      <w:suppressAutoHyphens w:val="false"/>
      <w:jc w:val="both"/>
    </w:pPr>
    <w:rPr>
      <w:rFonts w:ascii="Tahoma" w:hAnsi="Tahoma" w:cs="Tahoma"/>
      <w:sz w:val="24"/>
      <w:szCs w:val="24"/>
      <w:lang w:eastAsia="pl-PL"/>
    </w:rPr>
  </w:style>
  <w:style w:type="paragraph" w:styleId="Tekstwstpniesformatowany" w:customStyle="1">
    <w:name w:val="Tekst wstępnie sformatowany"/>
    <w:basedOn w:val="Normal"/>
    <w:uiPriority w:val="99"/>
    <w:qFormat/>
    <w:rsid w:val="00dc00a1"/>
    <w:pPr>
      <w:widowControl w:val="false"/>
    </w:pPr>
    <w:rPr>
      <w:rFonts w:ascii="Courier New" w:hAnsi="Courier New" w:eastAsia="Calibri" w:cs="Courier New"/>
    </w:rPr>
  </w:style>
  <w:style w:type="paragraph" w:styleId="BodyTextIndent2">
    <w:name w:val="Body Text Indent 2"/>
    <w:basedOn w:val="Normal"/>
    <w:link w:val="Tekstpodstawowywcity2Znak"/>
    <w:uiPriority w:val="99"/>
    <w:qFormat/>
    <w:rsid w:val="00ba3234"/>
    <w:pPr>
      <w:suppressAutoHyphens w:val="false"/>
      <w:ind w:left="709" w:hanging="1"/>
      <w:jc w:val="both"/>
    </w:pPr>
    <w:rPr>
      <w:color w:val="FF0000"/>
      <w:sz w:val="24"/>
      <w:lang w:eastAsia="pl-PL"/>
    </w:rPr>
  </w:style>
  <w:style w:type="paragraph" w:styleId="Gwka">
    <w:name w:val="Header"/>
    <w:basedOn w:val="Normal"/>
    <w:link w:val="NagwekZnak"/>
    <w:uiPriority w:val="99"/>
    <w:semiHidden/>
    <w:rsid w:val="00660cf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660cfa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qFormat/>
    <w:rsid w:val="00aa6669"/>
    <w:pPr>
      <w:suppressAutoHyphens w:val="false"/>
      <w:spacing w:beforeAutospacing="1" w:afterAutospacing="1"/>
    </w:pPr>
    <w:rPr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9b1419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LibreOffice/6.0.5.2$Windows_X86_64 LibreOffice_project/54c8cbb85f300ac59db32fe8a675ff7683cd5a16</Application>
  <Pages>1</Pages>
  <Words>244</Words>
  <Characters>1489</Characters>
  <CharactersWithSpaces>1726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2017-09-13T10:38:00Z</dcterms:created>
  <dc:creator>RPolaszek</dc:creator>
  <dc:description/>
  <dc:language>pl-PL</dc:language>
  <cp:lastModifiedBy/>
  <cp:lastPrinted>2014-11-21T07:49:00Z</cp:lastPrinted>
  <dcterms:modified xsi:type="dcterms:W3CDTF">2020-11-12T07:11:26Z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