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6C" w:rsidRDefault="00D66B6C" w:rsidP="00CE17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Specyfikacja techniczna </w:t>
      </w:r>
    </w:p>
    <w:p w:rsidR="00CE17E9" w:rsidRDefault="00D66B6C" w:rsidP="00CE17E9">
      <w:pPr>
        <w:jc w:val="center"/>
        <w:rPr>
          <w:rFonts w:ascii="Arial" w:hAnsi="Arial" w:cs="Arial"/>
          <w:b/>
        </w:rPr>
      </w:pPr>
      <w:bookmarkStart w:id="0" w:name="_GoBack"/>
      <w:bookmarkEnd w:id="0"/>
      <w:proofErr w:type="spellStart"/>
      <w:r>
        <w:rPr>
          <w:rFonts w:ascii="Arial" w:hAnsi="Arial" w:cs="Arial"/>
          <w:b/>
        </w:rPr>
        <w:t>notebook’ów</w:t>
      </w:r>
      <w:proofErr w:type="spellEnd"/>
    </w:p>
    <w:p w:rsidR="00CE17E9" w:rsidRPr="00F8478F" w:rsidRDefault="00CE17E9" w:rsidP="00CE17E9">
      <w:pPr>
        <w:pStyle w:val="Akapitzlist"/>
        <w:numPr>
          <w:ilvl w:val="0"/>
          <w:numId w:val="3"/>
        </w:numPr>
        <w:rPr>
          <w:rFonts w:ascii="Arial" w:hAnsi="Arial" w:cs="Arial"/>
          <w:u w:val="single"/>
        </w:rPr>
      </w:pPr>
      <w:r w:rsidRPr="00F8478F">
        <w:rPr>
          <w:rFonts w:ascii="Arial" w:hAnsi="Arial" w:cs="Arial"/>
        </w:rPr>
        <w:t xml:space="preserve">Dostarczane urządzenia i oprogramowanie są </w:t>
      </w:r>
      <w:r w:rsidR="00EC46D1">
        <w:rPr>
          <w:rFonts w:ascii="Arial" w:hAnsi="Arial" w:cs="Arial"/>
        </w:rPr>
        <w:t>fabrycznie i technicznie nowe i </w:t>
      </w:r>
      <w:r w:rsidRPr="00F8478F">
        <w:rPr>
          <w:rFonts w:ascii="Arial" w:hAnsi="Arial" w:cs="Arial"/>
        </w:rPr>
        <w:t>nie używane wcześniej.</w:t>
      </w:r>
    </w:p>
    <w:p w:rsidR="00CE17E9" w:rsidRPr="00F8478F" w:rsidRDefault="00CE17E9" w:rsidP="00CE17E9">
      <w:pPr>
        <w:pStyle w:val="Akapitzlist"/>
        <w:numPr>
          <w:ilvl w:val="0"/>
          <w:numId w:val="3"/>
        </w:numPr>
        <w:rPr>
          <w:rFonts w:ascii="Arial" w:hAnsi="Arial" w:cs="Arial"/>
          <w:u w:val="single"/>
        </w:rPr>
      </w:pPr>
      <w:r w:rsidRPr="00F8478F">
        <w:rPr>
          <w:rFonts w:ascii="Arial" w:hAnsi="Arial" w:cs="Arial"/>
        </w:rPr>
        <w:t>Urządzenia i oprogramowanie pochodzą z legalnego kanału sprzedaży.</w:t>
      </w:r>
    </w:p>
    <w:p w:rsidR="00CE17E9" w:rsidRPr="00F8478F" w:rsidRDefault="00CE17E9" w:rsidP="00CE17E9">
      <w:pPr>
        <w:pStyle w:val="Akapitzlist"/>
        <w:numPr>
          <w:ilvl w:val="0"/>
          <w:numId w:val="3"/>
        </w:numPr>
        <w:rPr>
          <w:rFonts w:ascii="Arial" w:hAnsi="Arial" w:cs="Arial"/>
          <w:u w:val="single"/>
        </w:rPr>
      </w:pPr>
      <w:r w:rsidRPr="00F8478F">
        <w:rPr>
          <w:rFonts w:ascii="Arial" w:hAnsi="Arial" w:cs="Arial"/>
        </w:rPr>
        <w:t>Urządzenia są kompletne i gotowe do pracy po podłączeniu (w przypadku oprogramowania po zainstalowaniu i skonfigurowaniu).</w:t>
      </w:r>
    </w:p>
    <w:p w:rsidR="00CE17E9" w:rsidRPr="00F8478F" w:rsidRDefault="00CE17E9" w:rsidP="00CE17E9">
      <w:pPr>
        <w:pStyle w:val="Akapitzlist"/>
        <w:numPr>
          <w:ilvl w:val="0"/>
          <w:numId w:val="3"/>
        </w:numPr>
        <w:rPr>
          <w:rFonts w:ascii="Arial" w:hAnsi="Arial" w:cs="Arial"/>
          <w:u w:val="single"/>
        </w:rPr>
      </w:pPr>
      <w:r w:rsidRPr="00F8478F">
        <w:rPr>
          <w:rFonts w:ascii="Arial" w:hAnsi="Arial" w:cs="Arial"/>
        </w:rPr>
        <w:t>Dostarczane urządzenia/oprogramowanie są pozbawione wszelkich wad.</w:t>
      </w:r>
    </w:p>
    <w:p w:rsidR="00CE17E9" w:rsidRPr="00F8478F" w:rsidRDefault="00CE17E9" w:rsidP="00CE17E9">
      <w:pPr>
        <w:pStyle w:val="Akapitzlist"/>
        <w:numPr>
          <w:ilvl w:val="0"/>
          <w:numId w:val="3"/>
        </w:numPr>
        <w:rPr>
          <w:rFonts w:ascii="Arial" w:hAnsi="Arial" w:cs="Arial"/>
          <w:u w:val="single"/>
        </w:rPr>
      </w:pPr>
      <w:r w:rsidRPr="00F8478F">
        <w:rPr>
          <w:rFonts w:ascii="Arial" w:hAnsi="Arial" w:cs="Arial"/>
        </w:rPr>
        <w:t>Wszystkie oferowane urządzenia w ramach poszczególnych typów są:</w:t>
      </w:r>
    </w:p>
    <w:p w:rsidR="00CE17E9" w:rsidRPr="00F8478F" w:rsidRDefault="00CE17E9" w:rsidP="00CE17E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u w:val="single"/>
        </w:rPr>
      </w:pPr>
      <w:r w:rsidRPr="00F8478F">
        <w:rPr>
          <w:rFonts w:ascii="Arial" w:hAnsi="Arial" w:cs="Arial"/>
        </w:rPr>
        <w:t>złożone z identycznych podzespołów, sygnowanych przez ich  producenta,</w:t>
      </w:r>
    </w:p>
    <w:p w:rsidR="00CE17E9" w:rsidRPr="00F8478F" w:rsidRDefault="00CE17E9" w:rsidP="00CE17E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u w:val="single"/>
        </w:rPr>
      </w:pPr>
      <w:r w:rsidRPr="00F8478F">
        <w:rPr>
          <w:rFonts w:ascii="Arial" w:hAnsi="Arial" w:cs="Arial"/>
        </w:rPr>
        <w:t>posiadają taką samą konfigurację,</w:t>
      </w:r>
    </w:p>
    <w:p w:rsidR="00CE17E9" w:rsidRPr="00F8478F" w:rsidRDefault="00CE17E9" w:rsidP="00CE17E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u w:val="single"/>
        </w:rPr>
      </w:pPr>
      <w:r w:rsidRPr="00F8478F">
        <w:rPr>
          <w:rFonts w:ascii="Arial" w:hAnsi="Arial" w:cs="Arial"/>
        </w:rPr>
        <w:t>dostarczane są w oryginalnych opakowaniach.</w:t>
      </w:r>
    </w:p>
    <w:p w:rsidR="00CE17E9" w:rsidRPr="00F8478F" w:rsidRDefault="00CE17E9" w:rsidP="00CE17E9">
      <w:pPr>
        <w:pStyle w:val="Akapitzlist"/>
        <w:numPr>
          <w:ilvl w:val="0"/>
          <w:numId w:val="3"/>
        </w:numPr>
        <w:rPr>
          <w:rFonts w:ascii="Arial" w:hAnsi="Arial" w:cs="Arial"/>
          <w:u w:val="single"/>
        </w:rPr>
      </w:pPr>
      <w:r w:rsidRPr="00F8478F">
        <w:rPr>
          <w:rFonts w:ascii="Arial" w:hAnsi="Arial" w:cs="Arial"/>
        </w:rPr>
        <w:t>Zamawiający przed podpisaniem protokołu odbioru ma prawo do sprawdzenia legalności dostarczonego oprogramowania.</w:t>
      </w:r>
    </w:p>
    <w:p w:rsidR="00CE17E9" w:rsidRPr="00F8478F" w:rsidRDefault="00CE17E9" w:rsidP="00CE17E9">
      <w:pPr>
        <w:rPr>
          <w:rFonts w:ascii="Arial" w:hAnsi="Arial" w:cs="Arial"/>
          <w:b/>
          <w:bCs/>
        </w:rPr>
      </w:pPr>
    </w:p>
    <w:p w:rsidR="00CE17E9" w:rsidRDefault="00CE17E9" w:rsidP="00CE17E9">
      <w:pPr>
        <w:suppressAutoHyphens/>
        <w:rPr>
          <w:rFonts w:ascii="Arial" w:hAnsi="Arial" w:cs="Arial"/>
        </w:rPr>
      </w:pPr>
    </w:p>
    <w:p w:rsidR="00CE17E9" w:rsidRPr="003B5A19" w:rsidRDefault="00007653" w:rsidP="00CE17E9">
      <w:pPr>
        <w:rPr>
          <w:b/>
          <w:sz w:val="32"/>
          <w:szCs w:val="32"/>
        </w:rPr>
      </w:pPr>
      <w:r>
        <w:rPr>
          <w:b/>
          <w:sz w:val="32"/>
          <w:szCs w:val="32"/>
        </w:rPr>
        <w:t>Notebook</w:t>
      </w:r>
      <w:r w:rsidR="00CE17E9" w:rsidRPr="003B5A1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44</w:t>
      </w:r>
      <w:r w:rsidR="00CE17E9" w:rsidRPr="003B5A19">
        <w:rPr>
          <w:b/>
          <w:sz w:val="32"/>
          <w:szCs w:val="32"/>
        </w:rPr>
        <w:t xml:space="preserve"> szt.</w:t>
      </w:r>
    </w:p>
    <w:tbl>
      <w:tblPr>
        <w:tblpPr w:leftFromText="141" w:rightFromText="141" w:vertAnchor="text" w:tblpX="-71" w:tblpY="1"/>
        <w:tblW w:w="978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6" w:type="dxa"/>
          <w:right w:w="71" w:type="dxa"/>
        </w:tblCellMar>
        <w:tblLook w:val="04A0" w:firstRow="1" w:lastRow="0" w:firstColumn="1" w:lastColumn="0" w:noHBand="0" w:noVBand="1"/>
      </w:tblPr>
      <w:tblGrid>
        <w:gridCol w:w="1729"/>
        <w:gridCol w:w="4296"/>
        <w:gridCol w:w="3755"/>
      </w:tblGrid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66" w:type="dxa"/>
            </w:tcMar>
            <w:vAlign w:val="center"/>
          </w:tcPr>
          <w:p w:rsidR="00CE17E9" w:rsidRPr="003731DB" w:rsidRDefault="00CE17E9" w:rsidP="003F0A06">
            <w:pPr>
              <w:jc w:val="center"/>
              <w:rPr>
                <w:rFonts w:ascii="Arial" w:hAnsi="Arial" w:cs="Arial"/>
                <w:b/>
              </w:rPr>
            </w:pPr>
            <w:r w:rsidRPr="003731DB">
              <w:rPr>
                <w:rFonts w:ascii="Arial" w:hAnsi="Arial" w:cs="Arial"/>
                <w:b/>
              </w:rPr>
              <w:t>Cecha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66" w:type="dxa"/>
            </w:tcMar>
            <w:vAlign w:val="center"/>
          </w:tcPr>
          <w:p w:rsidR="00CE17E9" w:rsidRPr="003731DB" w:rsidRDefault="00CE17E9" w:rsidP="003F0A06">
            <w:pPr>
              <w:jc w:val="center"/>
              <w:rPr>
                <w:rFonts w:ascii="Arial" w:hAnsi="Arial" w:cs="Arial"/>
                <w:b/>
              </w:rPr>
            </w:pPr>
            <w:r w:rsidRPr="003731DB">
              <w:rPr>
                <w:rFonts w:ascii="Arial" w:hAnsi="Arial" w:cs="Arial"/>
                <w:b/>
              </w:rPr>
              <w:t>Wymagane parametry techniczne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66" w:type="dxa"/>
            </w:tcMar>
          </w:tcPr>
          <w:p w:rsidR="00CE17E9" w:rsidRPr="003731DB" w:rsidRDefault="00CE17E9" w:rsidP="003F0A06">
            <w:pPr>
              <w:jc w:val="center"/>
              <w:rPr>
                <w:rFonts w:ascii="Arial" w:hAnsi="Arial" w:cs="Arial"/>
                <w:b/>
              </w:rPr>
            </w:pPr>
            <w:r w:rsidRPr="003731DB">
              <w:rPr>
                <w:rFonts w:ascii="Arial" w:hAnsi="Arial" w:cs="Arial"/>
                <w:b/>
                <w:bCs/>
              </w:rPr>
              <w:t>Oferowane parametry techniczne</w:t>
            </w:r>
            <w:r w:rsidRPr="003731D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1A21D6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1A21D6" w:rsidRPr="003731DB" w:rsidRDefault="001A21D6" w:rsidP="003F0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Producent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1A21D6" w:rsidRPr="003731DB" w:rsidRDefault="001A21D6" w:rsidP="003F0A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DELL lub HP lub Lenovo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1A21D6" w:rsidRPr="003731DB" w:rsidRDefault="001A21D6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Ekran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1A21D6">
            <w:pPr>
              <w:jc w:val="both"/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 xml:space="preserve">Matryca rozmiar matrycy </w:t>
            </w:r>
            <w:r>
              <w:rPr>
                <w:rFonts w:ascii="Arial" w:hAnsi="Arial" w:cs="Arial"/>
              </w:rPr>
              <w:t>14</w:t>
            </w:r>
            <w:r w:rsidRPr="003731DB">
              <w:rPr>
                <w:rFonts w:ascii="Arial" w:hAnsi="Arial" w:cs="Arial"/>
              </w:rPr>
              <w:t>”, rozdzielczość natywna matrycy FHD 1920x1080. Matryca z powłoką antyrefleksyjną</w:t>
            </w:r>
            <w:r w:rsidR="009B29FF">
              <w:rPr>
                <w:rFonts w:ascii="Arial" w:hAnsi="Arial" w:cs="Arial"/>
              </w:rPr>
              <w:t xml:space="preserve"> bez obsługi dotyku.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9B29FF" w:rsidRPr="003731DB" w:rsidTr="003F0A06">
        <w:trPr>
          <w:trHeight w:val="1428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9B29FF" w:rsidRPr="003731DB" w:rsidRDefault="009B29FF" w:rsidP="003F0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Pokrywa ekranu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9B29FF" w:rsidRPr="00F8478F" w:rsidRDefault="005C4482" w:rsidP="009B29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Pokrywa ekranu wykonana z włókna węglowego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9B29FF" w:rsidRPr="003731DB" w:rsidRDefault="009B29FF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1428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Procesor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9B29FF">
            <w:pPr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 xml:space="preserve">Procesor </w:t>
            </w:r>
            <w:r w:rsidR="009B29FF" w:rsidRPr="00F8478F">
              <w:rPr>
                <w:rFonts w:ascii="Arial" w:hAnsi="Arial" w:cs="Arial"/>
              </w:rPr>
              <w:t xml:space="preserve"> </w:t>
            </w:r>
            <w:r w:rsidR="009B29FF">
              <w:rPr>
                <w:rFonts w:ascii="Arial" w:hAnsi="Arial" w:cs="Arial"/>
              </w:rPr>
              <w:t xml:space="preserve">i5-8265U lub szybszy wg testów na </w:t>
            </w:r>
            <w:r w:rsidRPr="00F8478F">
              <w:rPr>
                <w:rFonts w:ascii="Arial" w:hAnsi="Arial" w:cs="Arial"/>
              </w:rPr>
              <w:t xml:space="preserve"> stronie: </w:t>
            </w:r>
            <w:hyperlink r:id="rId5" w:history="1">
              <w:r w:rsidRPr="00F8478F">
                <w:rPr>
                  <w:rFonts w:ascii="Arial" w:hAnsi="Arial" w:cs="Arial"/>
                  <w:color w:val="0000FF"/>
                  <w:u w:val="single"/>
                </w:rPr>
                <w:t>www.cpubenchmark.net</w:t>
              </w:r>
            </w:hyperlink>
            <w:r w:rsidRPr="00F8478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45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Pamięć RAM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Pr="00003984">
              <w:rPr>
                <w:rFonts w:ascii="Arial" w:hAnsi="Arial" w:cs="Arial"/>
              </w:rPr>
              <w:t>8 GB SODIMM DDR4 możliwość rozbudowy do 32GB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Dysk twardy SSD</w:t>
            </w:r>
            <w:r>
              <w:rPr>
                <w:rFonts w:ascii="Arial" w:hAnsi="Arial" w:cs="Arial"/>
              </w:rPr>
              <w:t xml:space="preserve"> M.2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256 </w:t>
            </w:r>
            <w:r w:rsidRPr="003731DB">
              <w:rPr>
                <w:rFonts w:ascii="Arial" w:hAnsi="Arial" w:cs="Arial"/>
              </w:rPr>
              <w:t xml:space="preserve">GB 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lastRenderedPageBreak/>
              <w:t>Karta graficzna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 xml:space="preserve">Zintegrowana karta graficzna wykorzystująca pamięć RAM systemu. 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007653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 xml:space="preserve">Wyposażenie </w:t>
            </w:r>
            <w:r>
              <w:rPr>
                <w:rFonts w:ascii="Arial" w:hAnsi="Arial" w:cs="Arial"/>
              </w:rPr>
              <w:t>komunikacyjne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003984" w:rsidRDefault="00CE17E9" w:rsidP="003F0A06">
            <w:pPr>
              <w:jc w:val="both"/>
              <w:rPr>
                <w:rFonts w:ascii="Arial" w:hAnsi="Arial" w:cs="Arial"/>
                <w:lang w:val="en-US"/>
              </w:rPr>
            </w:pPr>
            <w:r w:rsidRPr="00003984">
              <w:rPr>
                <w:rFonts w:ascii="Arial" w:hAnsi="Arial" w:cs="Arial"/>
                <w:lang w:val="en-US"/>
              </w:rPr>
              <w:t>LAN 100/1000</w:t>
            </w:r>
          </w:p>
          <w:p w:rsidR="00CE17E9" w:rsidRPr="00003984" w:rsidRDefault="00CE17E9" w:rsidP="003F0A06">
            <w:pPr>
              <w:jc w:val="both"/>
              <w:rPr>
                <w:rFonts w:ascii="Arial" w:hAnsi="Arial" w:cs="Arial"/>
                <w:lang w:val="en-US"/>
              </w:rPr>
            </w:pPr>
            <w:r w:rsidRPr="00003984">
              <w:rPr>
                <w:rFonts w:ascii="Arial" w:hAnsi="Arial" w:cs="Arial"/>
                <w:lang w:val="en-US"/>
              </w:rPr>
              <w:t>Wi-Fi</w:t>
            </w:r>
          </w:p>
          <w:p w:rsidR="00CE17E9" w:rsidRPr="00003984" w:rsidRDefault="00CE17E9" w:rsidP="003F0A06">
            <w:pPr>
              <w:jc w:val="both"/>
              <w:rPr>
                <w:rFonts w:ascii="Arial" w:hAnsi="Arial" w:cs="Arial"/>
                <w:lang w:val="en-US"/>
              </w:rPr>
            </w:pPr>
            <w:r w:rsidRPr="00003984">
              <w:rPr>
                <w:rFonts w:ascii="Arial" w:hAnsi="Arial" w:cs="Arial"/>
                <w:lang w:val="en-US"/>
              </w:rPr>
              <w:t>Bluetooth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003984" w:rsidRDefault="00CE17E9" w:rsidP="003F0A06">
            <w:pPr>
              <w:rPr>
                <w:rFonts w:ascii="Arial" w:hAnsi="Arial" w:cs="Arial"/>
                <w:lang w:val="en-US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Wyposażenie multimedialne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Default="00CE17E9" w:rsidP="003F0A06">
            <w:pPr>
              <w:jc w:val="both"/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Karta dźwiękowa min. 2 kanałowa zintegrowana z płytą główną, zgodna z High Definition, wbudowane dwa głośniki min.</w:t>
            </w:r>
          </w:p>
          <w:p w:rsidR="00CE17E9" w:rsidRPr="003731DB" w:rsidRDefault="005C4482" w:rsidP="003F0A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5C4482">
              <w:rPr>
                <w:rFonts w:ascii="Arial" w:hAnsi="Arial" w:cs="Arial"/>
              </w:rPr>
              <w:t xml:space="preserve">amera na podczerwień z osłoną prywatności </w:t>
            </w:r>
            <w:r w:rsidR="00CE17E9" w:rsidRPr="003731DB">
              <w:rPr>
                <w:rFonts w:ascii="Arial" w:hAnsi="Arial" w:cs="Arial"/>
              </w:rPr>
              <w:t xml:space="preserve">Czytnik kart </w:t>
            </w:r>
            <w:r>
              <w:rPr>
                <w:rFonts w:ascii="Arial" w:hAnsi="Arial" w:cs="Arial"/>
              </w:rPr>
              <w:t>pamięci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Porty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jc w:val="both"/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 xml:space="preserve">Wbudowane: </w:t>
            </w:r>
          </w:p>
          <w:p w:rsidR="00CE17E9" w:rsidRPr="00CE17E9" w:rsidRDefault="00CE17E9" w:rsidP="003F0A06">
            <w:pPr>
              <w:jc w:val="both"/>
              <w:rPr>
                <w:rFonts w:ascii="Arial" w:hAnsi="Arial" w:cs="Arial"/>
              </w:rPr>
            </w:pPr>
            <w:r w:rsidRPr="00CE17E9">
              <w:rPr>
                <w:rFonts w:ascii="Arial" w:hAnsi="Arial" w:cs="Arial"/>
              </w:rPr>
              <w:t xml:space="preserve">min. </w:t>
            </w:r>
            <w:r w:rsidR="005C4482">
              <w:rPr>
                <w:rFonts w:ascii="Arial" w:hAnsi="Arial" w:cs="Arial"/>
              </w:rPr>
              <w:t>2</w:t>
            </w:r>
            <w:r w:rsidRPr="00CE17E9">
              <w:rPr>
                <w:rFonts w:ascii="Arial" w:hAnsi="Arial" w:cs="Arial"/>
              </w:rPr>
              <w:t>x USB 3.</w:t>
            </w:r>
            <w:r w:rsidR="005C4482">
              <w:rPr>
                <w:rFonts w:ascii="Arial" w:hAnsi="Arial" w:cs="Arial"/>
              </w:rPr>
              <w:t>1</w:t>
            </w:r>
          </w:p>
          <w:p w:rsidR="00CE17E9" w:rsidRPr="00003984" w:rsidRDefault="00CE17E9" w:rsidP="003F0A06">
            <w:pPr>
              <w:jc w:val="both"/>
              <w:rPr>
                <w:rFonts w:ascii="Arial" w:hAnsi="Arial" w:cs="Arial"/>
                <w:lang w:val="en-US"/>
              </w:rPr>
            </w:pPr>
            <w:r w:rsidRPr="00003984">
              <w:rPr>
                <w:rFonts w:ascii="Arial" w:hAnsi="Arial" w:cs="Arial"/>
                <w:lang w:val="en-US"/>
              </w:rPr>
              <w:t xml:space="preserve">min. 1x </w:t>
            </w:r>
            <w:r w:rsidR="005C4482">
              <w:rPr>
                <w:rFonts w:ascii="Arial" w:hAnsi="Arial" w:cs="Arial"/>
                <w:lang w:val="en-US"/>
              </w:rPr>
              <w:t xml:space="preserve"> port Thunderbolt</w:t>
            </w:r>
            <w:r w:rsidR="005C4482" w:rsidRPr="005C4482">
              <w:rPr>
                <w:rFonts w:ascii="Arial" w:hAnsi="Arial" w:cs="Arial"/>
                <w:lang w:val="en-US"/>
              </w:rPr>
              <w:t xml:space="preserve"> 3 z </w:t>
            </w:r>
            <w:proofErr w:type="spellStart"/>
            <w:r w:rsidR="005C4482" w:rsidRPr="005C4482">
              <w:rPr>
                <w:rFonts w:ascii="Arial" w:hAnsi="Arial" w:cs="Arial"/>
                <w:lang w:val="en-US"/>
              </w:rPr>
              <w:t>obsługą</w:t>
            </w:r>
            <w:proofErr w:type="spellEnd"/>
            <w:r w:rsidR="005C4482" w:rsidRPr="005C448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C4482" w:rsidRPr="005C4482">
              <w:rPr>
                <w:rFonts w:ascii="Arial" w:hAnsi="Arial" w:cs="Arial"/>
                <w:lang w:val="en-US"/>
              </w:rPr>
              <w:t>standardu</w:t>
            </w:r>
            <w:proofErr w:type="spellEnd"/>
            <w:r w:rsidR="005C4482" w:rsidRPr="005C4482">
              <w:rPr>
                <w:rFonts w:ascii="Arial" w:hAnsi="Arial" w:cs="Arial"/>
                <w:lang w:val="en-US"/>
              </w:rPr>
              <w:t xml:space="preserve"> Power Delivery i </w:t>
            </w:r>
            <w:proofErr w:type="spellStart"/>
            <w:r w:rsidR="005C4482" w:rsidRPr="005C4482">
              <w:rPr>
                <w:rFonts w:ascii="Arial" w:hAnsi="Arial" w:cs="Arial"/>
                <w:lang w:val="en-US"/>
              </w:rPr>
              <w:t>złącza</w:t>
            </w:r>
            <w:proofErr w:type="spellEnd"/>
            <w:r w:rsidR="005C4482" w:rsidRPr="005C4482">
              <w:rPr>
                <w:rFonts w:ascii="Arial" w:hAnsi="Arial" w:cs="Arial"/>
                <w:lang w:val="en-US"/>
              </w:rPr>
              <w:t xml:space="preserve"> DisplayPort</w:t>
            </w:r>
          </w:p>
          <w:p w:rsidR="00CE17E9" w:rsidRPr="00003984" w:rsidRDefault="00CE17E9" w:rsidP="003F0A06">
            <w:pPr>
              <w:jc w:val="both"/>
              <w:rPr>
                <w:rFonts w:ascii="Arial" w:hAnsi="Arial" w:cs="Arial"/>
                <w:lang w:val="en-US"/>
              </w:rPr>
            </w:pPr>
            <w:r w:rsidRPr="00003984">
              <w:rPr>
                <w:rFonts w:ascii="Arial" w:hAnsi="Arial" w:cs="Arial"/>
                <w:lang w:val="en-US"/>
              </w:rPr>
              <w:t>1x HDMI</w:t>
            </w:r>
          </w:p>
          <w:p w:rsidR="00CE17E9" w:rsidRPr="00CE17E9" w:rsidRDefault="00CE17E9" w:rsidP="003F0A06">
            <w:pPr>
              <w:jc w:val="both"/>
              <w:rPr>
                <w:rFonts w:ascii="Arial" w:hAnsi="Arial" w:cs="Arial"/>
              </w:rPr>
            </w:pPr>
            <w:r w:rsidRPr="00CE17E9">
              <w:rPr>
                <w:rFonts w:ascii="Arial" w:hAnsi="Arial" w:cs="Arial"/>
              </w:rPr>
              <w:t xml:space="preserve">1x audio </w:t>
            </w:r>
            <w:proofErr w:type="spellStart"/>
            <w:r w:rsidRPr="00CE17E9">
              <w:rPr>
                <w:rFonts w:ascii="Arial" w:hAnsi="Arial" w:cs="Arial"/>
              </w:rPr>
              <w:t>combo</w:t>
            </w:r>
            <w:proofErr w:type="spellEnd"/>
            <w:r w:rsidRPr="00CE17E9">
              <w:rPr>
                <w:rFonts w:ascii="Arial" w:hAnsi="Arial" w:cs="Arial"/>
              </w:rPr>
              <w:t xml:space="preserve">. </w:t>
            </w:r>
          </w:p>
          <w:p w:rsidR="00CE17E9" w:rsidRPr="003731DB" w:rsidRDefault="00CE17E9" w:rsidP="003F0A06">
            <w:pPr>
              <w:jc w:val="both"/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Wymagana ilość portów nie może być osiągnięta w wyniku stosowania konwerterów, przejściówek itp. Wszystkie porty wyprowadzone na zewnątrz obudowy.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Klawiatura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Klawiatura w układzie polski programisty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Zasilacz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Dedykowany sygnowany  logiem producenta oferowanego laptopa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Waga</w:t>
            </w:r>
            <w:r>
              <w:rPr>
                <w:rFonts w:ascii="Arial" w:hAnsi="Arial" w:cs="Arial"/>
              </w:rPr>
              <w:t xml:space="preserve"> z baterią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5C4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1.</w:t>
            </w:r>
            <w:r w:rsidR="005C4482">
              <w:rPr>
                <w:rFonts w:ascii="Arial" w:hAnsi="Arial" w:cs="Arial"/>
              </w:rPr>
              <w:t>6</w:t>
            </w:r>
            <w:r w:rsidRPr="003731DB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System operacyjny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 xml:space="preserve">Zainstalowany system operacyjny Windows 10 Professional, klucz licencyjny Windows 10 Professional musi być zapisany trwale w BIOS i umożliwiać instalację systemu operacyjnego na podstawie dołączonego nośnika bezpośrednio z wbudowanego napędu lub zdalnie bez potrzeby ręcznego </w:t>
            </w:r>
            <w:r w:rsidRPr="003731DB">
              <w:rPr>
                <w:rFonts w:ascii="Arial" w:hAnsi="Arial" w:cs="Arial"/>
              </w:rPr>
              <w:lastRenderedPageBreak/>
              <w:t xml:space="preserve">wpisywania klucza licencyjnego lub z partycji </w:t>
            </w:r>
            <w:proofErr w:type="spellStart"/>
            <w:r w:rsidRPr="003731DB">
              <w:rPr>
                <w:rFonts w:ascii="Arial" w:hAnsi="Arial" w:cs="Arial"/>
              </w:rPr>
              <w:t>recovery</w:t>
            </w:r>
            <w:proofErr w:type="spellEnd"/>
            <w:r w:rsidRPr="003731DB">
              <w:rPr>
                <w:rFonts w:ascii="Arial" w:hAnsi="Arial" w:cs="Arial"/>
              </w:rPr>
              <w:t>.</w:t>
            </w:r>
          </w:p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 xml:space="preserve">Gwarancja 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Default="00CE17E9" w:rsidP="00CE17E9">
            <w:pPr>
              <w:rPr>
                <w:rFonts w:ascii="Arial" w:hAnsi="Arial" w:cs="Arial"/>
              </w:rPr>
            </w:pPr>
            <w:r w:rsidRPr="004706C2">
              <w:rPr>
                <w:rFonts w:ascii="Arial" w:hAnsi="Arial" w:cs="Arial"/>
              </w:rPr>
              <w:t xml:space="preserve">3-letnia gwarancja producenta świadczona </w:t>
            </w:r>
            <w:r>
              <w:rPr>
                <w:rFonts w:ascii="Arial" w:hAnsi="Arial" w:cs="Arial"/>
              </w:rPr>
              <w:t>w miejscu instalacji sprzętu</w:t>
            </w:r>
            <w:r w:rsidRPr="004706C2">
              <w:rPr>
                <w:rFonts w:ascii="Arial" w:hAnsi="Arial" w:cs="Arial"/>
              </w:rPr>
              <w:t>, naprawa do końca następnego dnia roboczego od momentu zgłoszenia awarii.</w:t>
            </w:r>
          </w:p>
          <w:p w:rsidR="00CE17E9" w:rsidRPr="003731DB" w:rsidRDefault="00CE17E9" w:rsidP="00CE17E9">
            <w:pPr>
              <w:rPr>
                <w:rFonts w:ascii="Arial" w:hAnsi="Arial" w:cs="Arial"/>
              </w:rPr>
            </w:pPr>
            <w:r w:rsidRPr="005E1D40">
              <w:rPr>
                <w:rFonts w:ascii="Arial" w:hAnsi="Arial" w:cs="Arial"/>
              </w:rPr>
              <w:t xml:space="preserve"> W przypadku awarii dysków twardych dysk pozostaje u Zamawiającego.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</w:p>
        </w:tc>
      </w:tr>
      <w:tr w:rsidR="00CE17E9" w:rsidRPr="003731DB" w:rsidTr="003F0A0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6" w:type="dxa"/>
            </w:tcMar>
          </w:tcPr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</w:rPr>
              <w:t>Oferowane parametry techniczne spełnia model komputera osobistego:</w:t>
            </w:r>
          </w:p>
          <w:p w:rsidR="00CE17E9" w:rsidRPr="003731DB" w:rsidRDefault="00CE17E9" w:rsidP="003F0A06">
            <w:pPr>
              <w:rPr>
                <w:rFonts w:ascii="Arial" w:hAnsi="Arial" w:cs="Arial"/>
                <w:b/>
                <w:bCs/>
              </w:rPr>
            </w:pPr>
            <w:r w:rsidRPr="003731DB">
              <w:rPr>
                <w:rFonts w:ascii="Arial" w:hAnsi="Arial" w:cs="Arial"/>
                <w:b/>
                <w:bCs/>
              </w:rPr>
              <w:t>Model:</w:t>
            </w:r>
          </w:p>
          <w:p w:rsidR="00CE17E9" w:rsidRPr="003731DB" w:rsidRDefault="00CE17E9" w:rsidP="003F0A06">
            <w:pPr>
              <w:rPr>
                <w:rFonts w:ascii="Arial" w:hAnsi="Arial" w:cs="Arial"/>
              </w:rPr>
            </w:pPr>
            <w:r w:rsidRPr="003731DB">
              <w:rPr>
                <w:rFonts w:ascii="Arial" w:hAnsi="Arial" w:cs="Arial"/>
                <w:b/>
                <w:bCs/>
              </w:rPr>
              <w:t>Producent:</w:t>
            </w:r>
          </w:p>
        </w:tc>
      </w:tr>
    </w:tbl>
    <w:p w:rsidR="00CE17E9" w:rsidRDefault="00CE17E9" w:rsidP="00CE17E9">
      <w:pPr>
        <w:suppressAutoHyphens/>
        <w:rPr>
          <w:rFonts w:ascii="Arial" w:hAnsi="Arial" w:cs="Arial"/>
        </w:rPr>
      </w:pPr>
    </w:p>
    <w:sectPr w:rsidR="00CE1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37A"/>
    <w:multiLevelType w:val="hybridMultilevel"/>
    <w:tmpl w:val="6584F08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A2A00CD"/>
    <w:multiLevelType w:val="hybridMultilevel"/>
    <w:tmpl w:val="BA54B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B58DE"/>
    <w:multiLevelType w:val="hybridMultilevel"/>
    <w:tmpl w:val="16AA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E21A0A"/>
    <w:multiLevelType w:val="hybridMultilevel"/>
    <w:tmpl w:val="6AF23A2A"/>
    <w:lvl w:ilvl="0" w:tplc="D4DA6D64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E9"/>
    <w:rsid w:val="00007653"/>
    <w:rsid w:val="001A21D6"/>
    <w:rsid w:val="003F0A06"/>
    <w:rsid w:val="005C4482"/>
    <w:rsid w:val="007D79E5"/>
    <w:rsid w:val="008731EC"/>
    <w:rsid w:val="009B29FF"/>
    <w:rsid w:val="00CE17E9"/>
    <w:rsid w:val="00D66B6C"/>
    <w:rsid w:val="00E25405"/>
    <w:rsid w:val="00EC46D1"/>
    <w:rsid w:val="00E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5C41"/>
  <w15:docId w15:val="{873FDE52-ED8A-4759-B251-9EC24159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E17E9"/>
    <w:rPr>
      <w:color w:val="0000FF"/>
      <w:u w:val="single"/>
    </w:rPr>
  </w:style>
  <w:style w:type="paragraph" w:styleId="Akapitzlist">
    <w:name w:val="List Paragraph"/>
    <w:aliases w:val="Podsis rysunku,CW_Lista,Wypunktowanie,L1,Numerowanie,Akapit z listą BS"/>
    <w:basedOn w:val="Normalny"/>
    <w:link w:val="AkapitzlistZnak"/>
    <w:uiPriority w:val="99"/>
    <w:qFormat/>
    <w:rsid w:val="00CE17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"/>
    <w:link w:val="Akapitzlist"/>
    <w:uiPriority w:val="99"/>
    <w:rsid w:val="00CE17E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F0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ubenchmark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Szczypior</dc:creator>
  <cp:lastModifiedBy>Andrzej Babecki</cp:lastModifiedBy>
  <cp:revision>3</cp:revision>
  <dcterms:created xsi:type="dcterms:W3CDTF">2020-12-08T10:04:00Z</dcterms:created>
  <dcterms:modified xsi:type="dcterms:W3CDTF">2020-12-08T10:06:00Z</dcterms:modified>
</cp:coreProperties>
</file>