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48" w:rsidRDefault="00C97D48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bookmarkStart w:id="0" w:name="_GoBack"/>
      <w:bookmarkEnd w:id="0"/>
    </w:p>
    <w:p w:rsidR="00C97D48" w:rsidRDefault="00C97D48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Default="00457C7D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UMOWA</w:t>
      </w:r>
      <w:r w:rsidR="00EA20A4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R            </w:t>
      </w:r>
      <w:r w:rsidR="00064D11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/2021</w:t>
      </w:r>
    </w:p>
    <w:p w:rsidR="00DD67AE" w:rsidRDefault="00DD67AE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O ŚWIADCZENIE USŁUG W ZAKRESIE TŁUMACZENIA</w:t>
      </w:r>
    </w:p>
    <w:p w:rsidR="00EA20A4" w:rsidRPr="00CF45FE" w:rsidRDefault="00EA20A4" w:rsidP="00EA20A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Zawarta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dnia .................</w:t>
      </w:r>
      <w:r w:rsidR="006F06BD">
        <w:rPr>
          <w:rFonts w:ascii="Times New Roman" w:hAnsi="Times New Roman" w:cs="Times New Roman"/>
          <w:sz w:val="24"/>
          <w:szCs w:val="24"/>
          <w:lang w:val="pl-PL"/>
        </w:rPr>
        <w:t xml:space="preserve"> ……………..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r</w:t>
      </w:r>
      <w:r w:rsidR="006F06BD">
        <w:rPr>
          <w:rFonts w:ascii="Times New Roman" w:hAnsi="Times New Roman" w:cs="Times New Roman"/>
          <w:sz w:val="24"/>
          <w:szCs w:val="24"/>
          <w:lang w:val="pl-PL"/>
        </w:rPr>
        <w:t>. w Warszawie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, pomiędzy:</w:t>
      </w:r>
    </w:p>
    <w:p w:rsidR="00EA20A4" w:rsidRPr="005A2B50" w:rsidRDefault="00EA20A4" w:rsidP="001341F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Skarbem Państwa - Kasą Rolniczego Ubezpieczenia Społeczneg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o z siedzibą w Warszawie, przy a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l. Niepodległości 190,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 xml:space="preserve"> 00-608 Warszawa,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NIP 526-00-13-054, REGON </w:t>
      </w:r>
      <w:r w:rsidRPr="005A2B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012513262, 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reprezentowanym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1341F2">
        <w:rPr>
          <w:rFonts w:ascii="Times New Roman" w:hAnsi="Times New Roman" w:cs="Times New Roman"/>
          <w:b/>
          <w:sz w:val="24"/>
          <w:szCs w:val="24"/>
          <w:lang w:val="pl-PL"/>
        </w:rPr>
        <w:t>Wicedyrektora ds. projektów</w:t>
      </w:r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Biura Komunikacji i Współpracy Międzynarodowej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1341F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Panią Mariolę Gac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1341F2">
        <w:rPr>
          <w:rFonts w:ascii="Times New Roman" w:hAnsi="Times New Roman" w:cs="Times New Roman"/>
          <w:sz w:val="24"/>
          <w:szCs w:val="24"/>
          <w:lang w:val="pl-PL"/>
        </w:rPr>
        <w:t>działającą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na podstawie </w:t>
      </w:r>
      <w:r w:rsidR="005A2B50">
        <w:rPr>
          <w:rFonts w:ascii="Times New Roman" w:hAnsi="Times New Roman" w:cs="Times New Roman"/>
          <w:sz w:val="24"/>
          <w:szCs w:val="24"/>
          <w:lang w:val="pl-PL"/>
        </w:rPr>
        <w:t xml:space="preserve">pełnomocnictwa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Prezesa Kasy Rolniczego Ubezpieczenia Społecznego</w:t>
      </w:r>
      <w:r w:rsidR="001341F2">
        <w:rPr>
          <w:rFonts w:ascii="Times New Roman" w:hAnsi="Times New Roman" w:cs="Times New Roman"/>
          <w:sz w:val="24"/>
          <w:szCs w:val="24"/>
          <w:lang w:val="pl-PL"/>
        </w:rPr>
        <w:t xml:space="preserve"> numer 333/2020</w:t>
      </w:r>
      <w:r w:rsidR="005140D9">
        <w:rPr>
          <w:rFonts w:ascii="Times New Roman" w:hAnsi="Times New Roman" w:cs="Times New Roman"/>
          <w:sz w:val="24"/>
          <w:szCs w:val="24"/>
          <w:lang w:val="pl-PL"/>
        </w:rPr>
        <w:t>, z dnia</w:t>
      </w:r>
      <w:r w:rsidR="001341F2">
        <w:rPr>
          <w:rFonts w:ascii="Times New Roman" w:hAnsi="Times New Roman" w:cs="Times New Roman"/>
          <w:sz w:val="24"/>
          <w:szCs w:val="24"/>
          <w:lang w:val="pl-PL"/>
        </w:rPr>
        <w:t xml:space="preserve"> 29 września 2020 roku</w:t>
      </w:r>
      <w:r w:rsidR="00D1548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Zleceniodawcą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” </w:t>
      </w:r>
    </w:p>
    <w:p w:rsidR="00EA20A4" w:rsidRDefault="00EA20A4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a</w:t>
      </w:r>
    </w:p>
    <w:p w:rsidR="005A2B50" w:rsidRPr="005A2B50" w:rsidRDefault="00064D11" w:rsidP="0026590F">
      <w:pPr>
        <w:pStyle w:val="Tekstpodstawowy"/>
        <w:tabs>
          <w:tab w:val="left" w:pos="0"/>
        </w:tabs>
        <w:spacing w:line="240" w:lineRule="auto"/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………………………………………………...</w:t>
      </w:r>
      <w:r w:rsidR="0026590F" w:rsidRPr="0026590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EA20A4" w:rsidRPr="005A2B50" w:rsidRDefault="002B5C0D" w:rsidP="00EA20A4">
      <w:pPr>
        <w:tabs>
          <w:tab w:val="left" w:pos="0"/>
        </w:tabs>
        <w:rPr>
          <w:rFonts w:ascii="Times" w:hAnsi="Times" w:cs="Times New Roman"/>
          <w:iCs/>
          <w:sz w:val="24"/>
          <w:szCs w:val="24"/>
          <w:lang w:val="pl-PL"/>
        </w:rPr>
      </w:pPr>
      <w:r>
        <w:rPr>
          <w:rFonts w:ascii="Times" w:hAnsi="Times"/>
          <w:sz w:val="24"/>
          <w:szCs w:val="24"/>
          <w:lang w:val="pl-PL"/>
        </w:rPr>
        <w:t>zwanym/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 xml:space="preserve">zwaną dalej 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„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>Zleceniobiorcą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”,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iCs/>
          <w:sz w:val="24"/>
          <w:szCs w:val="24"/>
          <w:lang w:val="pl-PL"/>
        </w:rPr>
        <w:t>zwanych dalej łącznie „Stronami”.</w:t>
      </w:r>
    </w:p>
    <w:p w:rsidR="00EA20A4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Default="00EA20A4" w:rsidP="0070067C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wyniku przeprowadzenia uproszczonego postępowania</w:t>
      </w:r>
      <w:r w:rsidR="00F652A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C38D9">
        <w:rPr>
          <w:rFonts w:ascii="Times New Roman" w:hAnsi="Times New Roman" w:cs="Times New Roman"/>
          <w:sz w:val="24"/>
          <w:szCs w:val="24"/>
          <w:lang w:val="pl-PL"/>
        </w:rPr>
        <w:t xml:space="preserve"> do którego na podstawie </w:t>
      </w:r>
      <w:r w:rsidR="00D67471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6C38D9">
        <w:rPr>
          <w:rFonts w:ascii="Times New Roman" w:hAnsi="Times New Roman" w:cs="Times New Roman"/>
          <w:sz w:val="24"/>
          <w:szCs w:val="24"/>
          <w:lang w:val="pl-PL"/>
        </w:rPr>
        <w:t>art. 2 ust. 1 pkt 1 ustawy z dnia 11 września 2019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r. Praw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o zamówień publicznych (</w:t>
      </w:r>
      <w:r w:rsidR="006C38D9">
        <w:rPr>
          <w:rFonts w:ascii="Times New Roman" w:hAnsi="Times New Roman"/>
          <w:sz w:val="24"/>
          <w:szCs w:val="24"/>
          <w:lang w:val="pl-PL"/>
        </w:rPr>
        <w:t xml:space="preserve">Dz. U. </w:t>
      </w:r>
      <w:r w:rsidR="00D67471">
        <w:rPr>
          <w:rFonts w:ascii="Times New Roman" w:hAnsi="Times New Roman"/>
          <w:sz w:val="24"/>
          <w:szCs w:val="24"/>
          <w:lang w:val="pl-PL"/>
        </w:rPr>
        <w:br w:type="textWrapping" w:clear="all"/>
      </w:r>
      <w:r w:rsidR="00B86B50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6C38D9">
        <w:rPr>
          <w:rFonts w:ascii="Times New Roman" w:hAnsi="Times New Roman"/>
          <w:sz w:val="24"/>
          <w:szCs w:val="24"/>
          <w:lang w:val="pl-PL"/>
        </w:rPr>
        <w:t>2019</w:t>
      </w:r>
      <w:r w:rsidR="00B86B50">
        <w:rPr>
          <w:rFonts w:ascii="Times New Roman" w:hAnsi="Times New Roman"/>
          <w:sz w:val="24"/>
          <w:szCs w:val="24"/>
          <w:lang w:val="pl-PL"/>
        </w:rPr>
        <w:t xml:space="preserve"> r.</w:t>
      </w:r>
      <w:r w:rsidR="006C38D9">
        <w:rPr>
          <w:rFonts w:ascii="Times New Roman" w:hAnsi="Times New Roman"/>
          <w:sz w:val="24"/>
          <w:szCs w:val="24"/>
          <w:lang w:val="pl-PL"/>
        </w:rPr>
        <w:t xml:space="preserve"> poz. 2019</w:t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 z późn.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) nie stosuje się przepisów niniejszej ustawy, zawarto </w:t>
      </w:r>
      <w:r w:rsidR="001939E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mowę następującej treści: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lastRenderedPageBreak/>
        <w:t>§ 1 Przedmiot umowy</w:t>
      </w:r>
    </w:p>
    <w:p w:rsidR="00CC3076" w:rsidRDefault="00EA20A4" w:rsidP="001939EA">
      <w:pPr>
        <w:pStyle w:val="Body2"/>
        <w:numPr>
          <w:ilvl w:val="0"/>
          <w:numId w:val="15"/>
        </w:numPr>
        <w:tabs>
          <w:tab w:val="left" w:pos="426"/>
        </w:tabs>
        <w:ind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zleca, a Zleceniobiorca zobowiązuje się do wykonywania</w:t>
      </w:r>
      <w:r w:rsidR="00CC30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C3076" w:rsidRDefault="00CC3076" w:rsidP="00CC3076">
      <w:pPr>
        <w:pStyle w:val="Body2"/>
        <w:numPr>
          <w:ilvl w:val="0"/>
          <w:numId w:val="16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usługi tłumaczeń</w:t>
      </w:r>
      <w:r w:rsidR="004F0DA9">
        <w:rPr>
          <w:rFonts w:ascii="Times New Roman" w:hAnsi="Times New Roman" w:cs="Times New Roman"/>
          <w:sz w:val="24"/>
          <w:szCs w:val="24"/>
          <w:lang w:val="pl-PL"/>
        </w:rPr>
        <w:t xml:space="preserve"> pisemnych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zwykłych lub uwierzytelnionych - przysięgłych, z języka obcego na język polski i z języka polskiego na język obcy,</w:t>
      </w:r>
      <w:r w:rsidR="004F0D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C3076" w:rsidRDefault="004F0DA9" w:rsidP="00CC3076">
      <w:pPr>
        <w:pStyle w:val="Body2"/>
        <w:numPr>
          <w:ilvl w:val="0"/>
          <w:numId w:val="16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="00CC3076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tłumaczeń pisemnych </w:t>
      </w:r>
      <w:r>
        <w:rPr>
          <w:rFonts w:ascii="Times New Roman" w:hAnsi="Times New Roman" w:cs="Times New Roman"/>
          <w:sz w:val="24"/>
          <w:szCs w:val="24"/>
          <w:lang w:val="pl-PL"/>
        </w:rPr>
        <w:t>zwykłych z języka obcego na język polski i z języka polskiego na język obcy</w:t>
      </w:r>
      <w:r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z języka obcego na język angielski </w:t>
      </w:r>
      <w:r w:rsidR="00CC3076" w:rsidRPr="00400BE2">
        <w:rPr>
          <w:rFonts w:ascii="Times New Roman" w:hAnsi="Times New Roman" w:cs="Times New Roman"/>
          <w:sz w:val="24"/>
          <w:szCs w:val="24"/>
          <w:lang w:val="pl-PL"/>
        </w:rPr>
        <w:t>artykułów naukowych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przeznaczonych do publikacji w czasopiśmie naukowym</w:t>
      </w:r>
      <w:r w:rsidRPr="004F0DA9">
        <w:rPr>
          <w:rFonts w:ascii="Times New Roman" w:hAnsi="Times New Roman" w:cs="Times New Roman"/>
          <w:sz w:val="24"/>
          <w:szCs w:val="24"/>
          <w:lang w:val="pl-PL"/>
        </w:rPr>
        <w:t xml:space="preserve"> „Ubezpieczenia w Rolnictwie – Materiały i Studia”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F0DA9" w:rsidRDefault="004F0DA9" w:rsidP="00CC3076">
      <w:pPr>
        <w:pStyle w:val="Body2"/>
        <w:numPr>
          <w:ilvl w:val="0"/>
          <w:numId w:val="16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weryfikacji merytorycznej i językowej wykonanych tłumaczeń artykułów naukowych przez wykwalifikowanego tłumacza danego języka obcego. </w:t>
      </w:r>
    </w:p>
    <w:p w:rsidR="0064505F" w:rsidRDefault="0064505F" w:rsidP="001939EA">
      <w:pPr>
        <w:pStyle w:val="Body2"/>
        <w:numPr>
          <w:ilvl w:val="0"/>
          <w:numId w:val="1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Tłumaczenia dotyczą następujących języków:</w:t>
      </w:r>
    </w:p>
    <w:p w:rsidR="0064505F" w:rsidRDefault="0064505F" w:rsidP="00B95435">
      <w:pPr>
        <w:pStyle w:val="Body2"/>
        <w:numPr>
          <w:ilvl w:val="0"/>
          <w:numId w:val="17"/>
        </w:numPr>
        <w:tabs>
          <w:tab w:val="left" w:pos="284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angielski,</w:t>
      </w:r>
    </w:p>
    <w:p w:rsidR="0064505F" w:rsidRDefault="0064505F" w:rsidP="00B95435">
      <w:pPr>
        <w:pStyle w:val="Body2"/>
        <w:numPr>
          <w:ilvl w:val="0"/>
          <w:numId w:val="17"/>
        </w:numPr>
        <w:tabs>
          <w:tab w:val="left" w:pos="284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niemiecki,</w:t>
      </w:r>
    </w:p>
    <w:p w:rsidR="0064505F" w:rsidRDefault="0064505F" w:rsidP="00B95435">
      <w:pPr>
        <w:pStyle w:val="Body2"/>
        <w:numPr>
          <w:ilvl w:val="0"/>
          <w:numId w:val="17"/>
        </w:numPr>
        <w:tabs>
          <w:tab w:val="left" w:pos="284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francuski,</w:t>
      </w:r>
    </w:p>
    <w:p w:rsidR="0064505F" w:rsidRDefault="0064505F" w:rsidP="00B95435">
      <w:pPr>
        <w:pStyle w:val="Body2"/>
        <w:numPr>
          <w:ilvl w:val="0"/>
          <w:numId w:val="17"/>
        </w:numPr>
        <w:tabs>
          <w:tab w:val="left" w:pos="284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rosyjski.</w:t>
      </w:r>
    </w:p>
    <w:p w:rsidR="00A73CE9" w:rsidRPr="00A73CE9" w:rsidRDefault="0064505F" w:rsidP="001939EA">
      <w:pPr>
        <w:pStyle w:val="Body2"/>
        <w:numPr>
          <w:ilvl w:val="0"/>
          <w:numId w:val="1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Tematyka tłumaczeń dotyczy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 xml:space="preserve">głównie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ekonomii, finansów, praw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4374F" w:rsidRPr="00F437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374F" w:rsidRPr="00400BE2">
        <w:rPr>
          <w:rFonts w:ascii="Times New Roman" w:hAnsi="Times New Roman" w:cs="Times New Roman"/>
          <w:sz w:val="24"/>
          <w:szCs w:val="24"/>
          <w:lang w:val="pl-PL"/>
        </w:rPr>
        <w:t>ze szczególnym uwzględnieniem tematyki ubezpieczeń społecznych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 xml:space="preserve"> członkostwa polski w Unii Europejskiej,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 xml:space="preserve">rozwoju rolnictwa i obszarów wiejskich, </w:t>
      </w:r>
      <w:r w:rsidR="00B2254A" w:rsidRPr="0064505F">
        <w:rPr>
          <w:rFonts w:ascii="Times New Roman" w:hAnsi="Times New Roman" w:cs="Times New Roman"/>
          <w:sz w:val="24"/>
          <w:szCs w:val="24"/>
          <w:lang w:val="pl-PL"/>
        </w:rPr>
        <w:t>bezpieczeństwa i higieny pracy,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medycyny, orzecznictwa lekarskiego, ochrony zdrowia, rehabilitacji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0BE2" w:rsidRPr="0064505F">
        <w:rPr>
          <w:rFonts w:ascii="Times New Roman" w:hAnsi="Times New Roman" w:cs="Times New Roman"/>
          <w:sz w:val="24"/>
          <w:szCs w:val="24"/>
          <w:lang w:val="pl-PL"/>
        </w:rPr>
        <w:t xml:space="preserve">medycznej, </w:t>
      </w:r>
      <w:r w:rsidR="0095286C" w:rsidRPr="0064505F">
        <w:rPr>
          <w:rFonts w:ascii="Times New Roman" w:hAnsi="Times New Roman" w:cs="Times New Roman"/>
          <w:sz w:val="24"/>
          <w:szCs w:val="24"/>
          <w:lang w:val="pl-PL"/>
        </w:rPr>
        <w:t>rolnictwa, biologii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>w zakresie związanym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bezpieczeństwem i higieną pracy)</w:t>
      </w:r>
      <w:r w:rsidR="00B2254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73CE9" w:rsidRPr="00A73CE9">
        <w:rPr>
          <w:rFonts w:ascii="Times New Roman" w:eastAsiaTheme="minorHAnsi" w:hAnsi="Times New Roman" w:cs="Times New Roman"/>
          <w:kern w:val="0"/>
          <w:sz w:val="24"/>
          <w:szCs w:val="24"/>
          <w:lang w:val="pl-PL" w:eastAsia="en-US"/>
        </w:rPr>
        <w:t xml:space="preserve"> </w:t>
      </w:r>
    </w:p>
    <w:p w:rsidR="00C97D48" w:rsidRPr="00C97D48" w:rsidRDefault="00A73CE9" w:rsidP="001939EA">
      <w:pPr>
        <w:pStyle w:val="Body2"/>
        <w:numPr>
          <w:ilvl w:val="0"/>
          <w:numId w:val="1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73CE9">
        <w:rPr>
          <w:rFonts w:ascii="Times New Roman" w:hAnsi="Times New Roman" w:cs="Times New Roman"/>
          <w:sz w:val="24"/>
          <w:szCs w:val="24"/>
          <w:lang w:val="pl-PL"/>
        </w:rPr>
        <w:t>Weryfikacja merytoryczna obejmuje sprawdzenie prawidłowego zastosowania terminologii specjalistycznej. Weryfikacja językowa dotyczy sprawdzenia poprawności językowej tekstu</w:t>
      </w:r>
      <w:r w:rsidR="00C97D48">
        <w:rPr>
          <w:rFonts w:ascii="Times New Roman" w:hAnsi="Times New Roman" w:cs="Times New Roman"/>
          <w:sz w:val="24"/>
          <w:szCs w:val="24"/>
          <w:lang w:val="pl-PL"/>
        </w:rPr>
        <w:t xml:space="preserve"> (poprawność stylistyczna, ortograficzna, gramatyczna)</w:t>
      </w:r>
      <w:r w:rsidRPr="00A73CE9">
        <w:rPr>
          <w:rFonts w:ascii="Times New Roman" w:hAnsi="Times New Roman" w:cs="Times New Roman"/>
          <w:sz w:val="24"/>
          <w:szCs w:val="24"/>
          <w:lang w:val="pl-PL"/>
        </w:rPr>
        <w:t>, ujednolicenia st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osowanej terminologii. Zleceniobiorca</w:t>
      </w:r>
      <w:r w:rsidRPr="00A73CE9">
        <w:rPr>
          <w:rFonts w:ascii="Times New Roman" w:hAnsi="Times New Roman" w:cs="Times New Roman"/>
          <w:sz w:val="24"/>
          <w:szCs w:val="24"/>
          <w:lang w:val="pl-PL"/>
        </w:rPr>
        <w:t xml:space="preserve"> zobowiąza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ny jest dostarczyć Zleceniodawcy</w:t>
      </w:r>
      <w:r w:rsidRPr="00A73CE9">
        <w:rPr>
          <w:rFonts w:ascii="Times New Roman" w:hAnsi="Times New Roman" w:cs="Times New Roman"/>
          <w:sz w:val="24"/>
          <w:szCs w:val="24"/>
          <w:lang w:val="pl-PL"/>
        </w:rPr>
        <w:t xml:space="preserve"> zweryfikowane tłumaczenie z naniesionymi poprawkami oraz wykaz poprawek, które zostały wprowadzone do tłumaczenia.</w:t>
      </w:r>
      <w:r w:rsidR="0064505F" w:rsidRPr="00A73CE9">
        <w:rPr>
          <w:b/>
          <w:smallCaps/>
          <w:lang w:val="pl-PL"/>
        </w:rPr>
        <w:t xml:space="preserve"> </w:t>
      </w:r>
    </w:p>
    <w:p w:rsidR="00EA20A4" w:rsidRPr="005A2B50" w:rsidRDefault="00EA20A4" w:rsidP="0064505F">
      <w:pPr>
        <w:pStyle w:val="Body2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2 Procedura zlecania i realizacji tłumaczeń</w:t>
      </w:r>
    </w:p>
    <w:p w:rsidR="00890819" w:rsidRPr="00562F2F" w:rsidRDefault="00890819" w:rsidP="00EB315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Umowa będzie real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>izowana sukcesywnie</w:t>
      </w:r>
      <w:r w:rsidR="001939E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Zleceniodawca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będzie inicjował 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jednostkowe zlecenie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poprzez przesłanie 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materiałów do tłumaczenia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na e-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mail lub nr faksu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Zleceniobiorcy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z prośbą o wycenę zlecenia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A2B50" w:rsidRPr="005A2B50" w:rsidRDefault="00EA20A4" w:rsidP="00EB315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dokona wyceny zlecenia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przed przystąpieniem do wykonania zlecenia,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cennika stanowiącego Załącznik nr 1 do Umowy</w:t>
      </w:r>
      <w:r w:rsidR="007C123B">
        <w:rPr>
          <w:rFonts w:ascii="Times New Roman" w:hAnsi="Times New Roman" w:cs="Times New Roman"/>
          <w:sz w:val="24"/>
          <w:szCs w:val="24"/>
          <w:lang w:val="pl-PL"/>
        </w:rPr>
        <w:t>, zwanego dalej „cennikiem”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EA20A4" w:rsidRPr="005A2B50" w:rsidRDefault="003549FC" w:rsidP="001939EA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 otrzymaniu wyceny zlecenia, Zleceniodawca przekaże, </w:t>
      </w:r>
      <w:r w:rsidR="002B5C0D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pocztą elektroniczną </w:t>
      </w:r>
      <w:r w:rsidR="00EA20A4" w:rsidRPr="00562F2F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5C0D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faksem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, zlecenie do realizacji</w:t>
      </w:r>
      <w:r w:rsidR="00EA20A4" w:rsidRPr="00562F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Po otrzymaniu zlecenia Zleceniobiorca jest zobowiązany do jego wykonania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terminie i w trybie wskazanym 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zleceniu. Zleceniobiorca powinien każdorazowo potwierdzić otrzymanie zlecenia pocztą elektroniczną. </w:t>
      </w:r>
    </w:p>
    <w:p w:rsidR="003C12FD" w:rsidRPr="003C12FD" w:rsidRDefault="00EA20A4" w:rsidP="001939EA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winien podjąć wszelkie niezbędne działania celem zabezpieczenia powierzonych materiałów i dokumentów do tłumaczenia przed ich zniszczeniem, zagubieniem oraz ujawnie</w:t>
      </w:r>
      <w:r w:rsidR="003C12FD">
        <w:rPr>
          <w:rFonts w:ascii="Times New Roman" w:hAnsi="Times New Roman" w:cs="Times New Roman"/>
          <w:sz w:val="24"/>
          <w:szCs w:val="24"/>
          <w:lang w:val="pl-PL"/>
        </w:rPr>
        <w:t>niem ich treści osobom trzecim.</w:t>
      </w:r>
    </w:p>
    <w:p w:rsidR="00451E8D" w:rsidRPr="00EF4924" w:rsidRDefault="00EA20A4" w:rsidP="001939EA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549FC">
        <w:rPr>
          <w:rFonts w:ascii="Times New Roman" w:hAnsi="Times New Roman" w:cs="Times New Roman"/>
          <w:sz w:val="24"/>
          <w:szCs w:val="24"/>
          <w:lang w:val="pl-PL"/>
        </w:rPr>
        <w:t xml:space="preserve">Zleceniobiorca oświadcza, że posiada odpowiednią wiedzę, doświadczenie i dysponuje stosowną bazą do wykonania przedmiotu </w:t>
      </w:r>
      <w:r w:rsidR="001939E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3549FC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3C12FD" w:rsidRPr="00800DFF" w:rsidRDefault="003C12FD" w:rsidP="001939EA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>Zleceniobiorca zobowiązany jest do:</w:t>
      </w:r>
    </w:p>
    <w:p w:rsidR="003549FC" w:rsidRPr="00800DFF" w:rsidRDefault="003C12FD" w:rsidP="001939EA">
      <w:pPr>
        <w:pStyle w:val="Level2"/>
        <w:numPr>
          <w:ilvl w:val="0"/>
          <w:numId w:val="19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 xml:space="preserve">stosowania prawidłowej terminologii właściwej dla tłumaczonego tekstu, </w:t>
      </w:r>
    </w:p>
    <w:p w:rsidR="003C12FD" w:rsidRPr="00800DFF" w:rsidRDefault="003C12FD" w:rsidP="001939EA">
      <w:pPr>
        <w:pStyle w:val="Level2"/>
        <w:numPr>
          <w:ilvl w:val="0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>zapewnienia jednolitości zastosowanego słownictwa i frazeologii tłumaczonych publikacji,</w:t>
      </w:r>
    </w:p>
    <w:p w:rsidR="003C12FD" w:rsidRPr="003C12FD" w:rsidRDefault="003C12FD" w:rsidP="001939EA">
      <w:pPr>
        <w:pStyle w:val="Level2"/>
        <w:numPr>
          <w:ilvl w:val="0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lastRenderedPageBreak/>
        <w:t>zachowania układu graficznego oryginału i wykonywania innych prac edytorskich związanych z zachowa</w:t>
      </w:r>
      <w:r w:rsidR="003549FC" w:rsidRPr="00800DFF">
        <w:rPr>
          <w:rFonts w:ascii="Times New Roman" w:hAnsi="Times New Roman" w:cs="Times New Roman"/>
          <w:sz w:val="24"/>
          <w:szCs w:val="24"/>
          <w:lang w:val="pl-PL"/>
        </w:rPr>
        <w:t>niem szaty graficznej oryginału, tj. tabel, wykresów itp.</w:t>
      </w:r>
    </w:p>
    <w:p w:rsidR="00EA20A4" w:rsidRPr="005A2B50" w:rsidRDefault="00EA20A4" w:rsidP="001939EA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ponosi pełną odpowiedzialność za pracowników, współpracowników i inne podmioty, którymi posługuje się przy dokonywaniu tłumaczeń, a także za wszelkie skutki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działania oraz zaniechania. W tym zakresie Zleceniobiorca zobowiązuje się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do pokrycia pełnej szkody</w:t>
      </w:r>
      <w:r w:rsidR="00B86B5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jaką poniesie Zleceniodawca.</w:t>
      </w:r>
    </w:p>
    <w:p w:rsidR="00EA20A4" w:rsidRPr="005A2B50" w:rsidRDefault="00EA20A4" w:rsidP="00EB315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Wykonane przez Zleceniobiorcę zlecenie tłumaczenia pisemnego zostanie przekazane Zleceniodawcy w formie uzgodnionego przez obie Strony nośnika informacji.</w:t>
      </w:r>
    </w:p>
    <w:p w:rsidR="00EA20A4" w:rsidRDefault="00EA20A4" w:rsidP="00EB315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Strony ustalają czas wykonania zlecenia przekazanego na nośniku informacji zgodnie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terminarzem określonym w cenniku, stanowiącym Załącznik nr 1 do Umowy.</w:t>
      </w:r>
    </w:p>
    <w:p w:rsidR="00BF4F77" w:rsidRPr="00562F2F" w:rsidRDefault="00BF4F77" w:rsidP="00307B7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Osobami wyznaczonymi do uzgodnień i koordynacji realizacji przedmiotu </w:t>
      </w:r>
      <w:r w:rsidR="00C4648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mowy są:</w:t>
      </w:r>
    </w:p>
    <w:p w:rsidR="00BF4F77" w:rsidRPr="00562F2F" w:rsidRDefault="00BF4F77" w:rsidP="001939EA">
      <w:pPr>
        <w:pStyle w:val="Level2"/>
        <w:numPr>
          <w:ilvl w:val="0"/>
          <w:numId w:val="0"/>
        </w:numPr>
        <w:ind w:left="315" w:firstLine="11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1) ze strony Z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leceniodawcy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 xml:space="preserve"> : </w:t>
      </w:r>
      <w:r w:rsidR="0026590F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</w:p>
    <w:p w:rsidR="00BF4F77" w:rsidRPr="00064D11" w:rsidRDefault="0026590F" w:rsidP="00EB315D">
      <w:pPr>
        <w:pStyle w:val="Level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 w:rsidRPr="00064D11">
        <w:rPr>
          <w:rFonts w:ascii="Times New Roman" w:hAnsi="Times New Roman" w:cs="Times New Roman"/>
          <w:sz w:val="24"/>
          <w:szCs w:val="24"/>
          <w:lang w:val="pl-PL"/>
        </w:rPr>
        <w:t>tel. +48 519319054</w:t>
      </w:r>
      <w:r w:rsidR="00C97D48">
        <w:rPr>
          <w:rFonts w:ascii="Times New Roman" w:hAnsi="Times New Roman" w:cs="Times New Roman"/>
          <w:sz w:val="24"/>
          <w:szCs w:val="24"/>
          <w:lang w:val="pl-PL"/>
        </w:rPr>
        <w:t>; +48 519319066</w:t>
      </w:r>
      <w:r w:rsidRPr="00064D11">
        <w:rPr>
          <w:rFonts w:ascii="Times New Roman" w:hAnsi="Times New Roman" w:cs="Times New Roman"/>
          <w:sz w:val="24"/>
          <w:szCs w:val="24"/>
          <w:lang w:val="pl-PL"/>
        </w:rPr>
        <w:t>, faks +48 22 5926650</w:t>
      </w:r>
      <w:r w:rsidR="00A373CB" w:rsidRPr="00064D11">
        <w:rPr>
          <w:rFonts w:ascii="Times New Roman" w:hAnsi="Times New Roman" w:cs="Times New Roman"/>
          <w:sz w:val="24"/>
          <w:szCs w:val="24"/>
          <w:lang w:val="pl-PL"/>
        </w:rPr>
        <w:t>, email</w:t>
      </w:r>
      <w:r w:rsidR="00DF73A3" w:rsidRPr="00064D1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  <w:r w:rsidR="00DF73A3" w:rsidRPr="00064D11">
        <w:rPr>
          <w:rFonts w:ascii="Times New Roman" w:hAnsi="Times New Roman" w:cs="Times New Roman"/>
          <w:sz w:val="24"/>
          <w:szCs w:val="24"/>
          <w:lang w:val="pl-PL"/>
        </w:rPr>
        <w:t>@krus.gov.pl lub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A373CB" w:rsidRPr="00064D11">
        <w:rPr>
          <w:rFonts w:ascii="Times New Roman" w:hAnsi="Times New Roman" w:cs="Times New Roman"/>
          <w:sz w:val="24"/>
          <w:szCs w:val="24"/>
          <w:lang w:val="pl-PL"/>
        </w:rPr>
        <w:t xml:space="preserve">@krus.gov.pl </w:t>
      </w:r>
    </w:p>
    <w:p w:rsidR="00BF4F77" w:rsidRPr="00562F2F" w:rsidRDefault="00F71A67" w:rsidP="00EB315D">
      <w:pPr>
        <w:pStyle w:val="Level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2) ze strony Zleceniobiorcy</w:t>
      </w:r>
      <w:r w:rsidR="00A373C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 xml:space="preserve"> …………</w:t>
      </w:r>
      <w:r w:rsidR="00A85D22">
        <w:rPr>
          <w:rFonts w:ascii="Times New Roman" w:hAnsi="Times New Roman" w:cs="Times New Roman"/>
          <w:sz w:val="24"/>
          <w:szCs w:val="24"/>
          <w:lang w:val="pl-PL"/>
        </w:rPr>
        <w:t>……………</w:t>
      </w:r>
    </w:p>
    <w:p w:rsidR="00BF4F77" w:rsidRPr="000A1836" w:rsidRDefault="000A1836" w:rsidP="00EB315D">
      <w:pPr>
        <w:pStyle w:val="Level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tel. +48 ………………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..................</w:t>
      </w:r>
      <w:r w:rsidR="00A85D22" w:rsidRPr="000A1836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451E8D" w:rsidRPr="000A18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faks: +48 ………………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A373CB" w:rsidRPr="000A1836">
        <w:rPr>
          <w:rFonts w:ascii="Times New Roman" w:hAnsi="Times New Roman" w:cs="Times New Roman"/>
          <w:sz w:val="24"/>
          <w:szCs w:val="24"/>
          <w:lang w:val="pl-PL"/>
        </w:rPr>
        <w:t xml:space="preserve">; email: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  <w:r w:rsidR="00A85D22" w:rsidRPr="000A18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</w:t>
      </w:r>
    </w:p>
    <w:p w:rsidR="00BF4F77" w:rsidRPr="00562F2F" w:rsidRDefault="00BF4F77" w:rsidP="00307B7D">
      <w:pPr>
        <w:pStyle w:val="Level2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064D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Zmia</w:t>
      </w:r>
      <w:r w:rsidR="00314488">
        <w:rPr>
          <w:rFonts w:ascii="Times New Roman" w:hAnsi="Times New Roman" w:cs="Times New Roman"/>
          <w:sz w:val="24"/>
          <w:szCs w:val="24"/>
          <w:lang w:val="pl-PL"/>
        </w:rPr>
        <w:t>na osób i danych, o których mowa w ust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. 10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następuje poprzez powiadomienie drugiej Strony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pocztą elektroniczną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 xml:space="preserve"> i nie wymaga zmiany treści U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EA20A4" w:rsidRPr="005A2B50" w:rsidRDefault="00EA20A4" w:rsidP="00EA20A4">
      <w:pPr>
        <w:pStyle w:val="Level1"/>
        <w:numPr>
          <w:ilvl w:val="0"/>
          <w:numId w:val="0"/>
        </w:numPr>
        <w:tabs>
          <w:tab w:val="left" w:pos="3119"/>
        </w:tabs>
        <w:ind w:firstLine="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3 Reklamacje</w:t>
      </w:r>
    </w:p>
    <w:p w:rsidR="00EA20A4" w:rsidRPr="005A2B50" w:rsidRDefault="00EA20A4" w:rsidP="001939EA">
      <w:pPr>
        <w:pStyle w:val="Level1"/>
        <w:numPr>
          <w:ilvl w:val="0"/>
          <w:numId w:val="1"/>
        </w:numPr>
        <w:tabs>
          <w:tab w:val="clear" w:pos="735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zobowiązuje się do wykonywania niniejszej Umowy z zachowaniem zasad należytej staranności, w szczególności zgodnie z przyjętymi zasadami sztuki tłumaczenia.</w:t>
      </w:r>
    </w:p>
    <w:p w:rsidR="00EA20A4" w:rsidRPr="005A2B50" w:rsidRDefault="00EA20A4" w:rsidP="001939EA">
      <w:pPr>
        <w:pStyle w:val="Level1"/>
        <w:numPr>
          <w:ilvl w:val="0"/>
          <w:numId w:val="1"/>
        </w:numPr>
        <w:tabs>
          <w:tab w:val="clear" w:pos="735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ciągu 7 dni roboczych od dnia przekazania przez Zleceniobiorcę wykonanego zlecenia, Zleceniodawca ma prawo zgłosić w formie pisemnej uwagi lub zastrzeżenia co do jakości wykonania zlecenia dotyczące w szczególności błędów stylistycznych, gramatycznych, użytej terminologii, kompletności tekstu, układu graficznego.</w:t>
      </w:r>
    </w:p>
    <w:p w:rsidR="00562F2F" w:rsidRDefault="00EA20A4" w:rsidP="001939EA">
      <w:pPr>
        <w:pStyle w:val="Level1"/>
        <w:numPr>
          <w:ilvl w:val="0"/>
          <w:numId w:val="1"/>
        </w:numPr>
        <w:tabs>
          <w:tab w:val="clear" w:pos="735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 zgłoszeniu przez Zleceniodawcę uwag lub zastrzeżeń, o których mowa w ust. 2, Zleceniob</w:t>
      </w:r>
      <w:r w:rsidR="00AA2111">
        <w:rPr>
          <w:rFonts w:ascii="Times New Roman" w:hAnsi="Times New Roman" w:cs="Times New Roman"/>
          <w:sz w:val="24"/>
          <w:szCs w:val="24"/>
          <w:lang w:val="pl-PL"/>
        </w:rPr>
        <w:t>iorca wprowadzi w terminie do 48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lastRenderedPageBreak/>
        <w:t>godzin stosowne zmiany,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nie naliczając dodatkowych opłat</w:t>
      </w:r>
      <w:r w:rsidR="00562F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2F2F" w:rsidRPr="001E4E23" w:rsidRDefault="00562F2F" w:rsidP="001939EA">
      <w:pPr>
        <w:pStyle w:val="Level1"/>
        <w:numPr>
          <w:ilvl w:val="0"/>
          <w:numId w:val="1"/>
        </w:numPr>
        <w:tabs>
          <w:tab w:val="clear" w:pos="735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bezskutecznym upływie terminu określonego w ust. 3 lub po ponownym stwierdzeniu błędów w wykonanym zleceniu, skierowanym uprzednio do korekty, Zleceniodawca może powierzyć jego poprawienie innej osobie na koszt i ryzyko Zleceniobiorcy. W t</w:t>
      </w:r>
      <w:r w:rsidR="0020769F">
        <w:rPr>
          <w:rFonts w:ascii="Times New Roman" w:hAnsi="Times New Roman" w:cs="Times New Roman"/>
          <w:sz w:val="24"/>
          <w:szCs w:val="24"/>
          <w:lang w:val="pl-PL"/>
        </w:rPr>
        <w:t>akim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przypadku Zleceniobiorcy wynagrodzenie nie przysługuje.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§ 4 Odwołanie zlecenia</w:t>
      </w:r>
    </w:p>
    <w:p w:rsidR="00EA20A4" w:rsidRPr="005A2B50" w:rsidRDefault="00EA20A4" w:rsidP="001939EA">
      <w:pPr>
        <w:pStyle w:val="Level1"/>
        <w:keepNext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zastrzeżeniem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4 ust. 2</w:t>
      </w:r>
      <w:r w:rsidR="007C12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Umowy, Zleceniodawca ma prawo odwołania zlecenia bez obowiązku zapłaty wynagrodzenia:</w:t>
      </w:r>
    </w:p>
    <w:p w:rsidR="00EA20A4" w:rsidRPr="005A2B50" w:rsidRDefault="00EA20A4" w:rsidP="001939EA">
      <w:pPr>
        <w:pStyle w:val="Level3"/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momentu potwierdzenia przez Zleceniobiorcę przyjęcia zlecenia do wykonania,</w:t>
      </w:r>
    </w:p>
    <w:p w:rsidR="00EA20A4" w:rsidRPr="005A2B50" w:rsidRDefault="00EA20A4" w:rsidP="001939EA">
      <w:pPr>
        <w:pStyle w:val="Level3"/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momentu rozpoczęcia przez Zleceniobiorcę tłumaczenia pisemnego. </w:t>
      </w:r>
    </w:p>
    <w:p w:rsidR="001C06E6" w:rsidRPr="001C06E6" w:rsidRDefault="00EA20A4" w:rsidP="001939EA">
      <w:pPr>
        <w:pStyle w:val="Level2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pozostałych przypadkach rezygnacji z tłumaczenia w trakcie realizacji usługi Zleceniodawca zobowiązany jest do zapłaty na rzecz Zleceniobiorcy wynagrodzenia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za faktycznie wykonaną pracę.</w:t>
      </w:r>
      <w:r w:rsidRPr="00B57DC3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C97D48" w:rsidRDefault="00EA20A4" w:rsidP="00C97D48">
      <w:pPr>
        <w:pStyle w:val="Level2"/>
        <w:numPr>
          <w:ilvl w:val="0"/>
          <w:numId w:val="0"/>
        </w:numPr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1C06E6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5 Wynagrodzenie</w:t>
      </w:r>
    </w:p>
    <w:p w:rsidR="00C97D48" w:rsidRPr="00C97D48" w:rsidRDefault="00C97D48" w:rsidP="001939EA">
      <w:pPr>
        <w:pStyle w:val="Body2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97D48">
        <w:rPr>
          <w:rFonts w:ascii="Times New Roman" w:hAnsi="Times New Roman" w:cs="Times New Roman"/>
          <w:sz w:val="24"/>
          <w:szCs w:val="24"/>
          <w:lang w:val="pl-PL"/>
        </w:rPr>
        <w:t xml:space="preserve">Maksymalna łączna wartość przedmiotu </w:t>
      </w:r>
      <w:r w:rsidR="00F71A67">
        <w:rPr>
          <w:rFonts w:ascii="Times New Roman" w:hAnsi="Times New Roman" w:cs="Times New Roman"/>
          <w:sz w:val="24"/>
          <w:szCs w:val="24"/>
          <w:lang w:val="pl-PL"/>
        </w:rPr>
        <w:t>Umowy nie przekroczy kwoty 40 000</w:t>
      </w:r>
      <w:r w:rsidRPr="00C97D48">
        <w:rPr>
          <w:rFonts w:ascii="Times New Roman" w:hAnsi="Times New Roman" w:cs="Times New Roman"/>
          <w:sz w:val="24"/>
          <w:szCs w:val="24"/>
          <w:lang w:val="pl-PL"/>
        </w:rPr>
        <w:t xml:space="preserve">,00 PLN brutto </w:t>
      </w:r>
      <w:r w:rsidRPr="00C97D4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(słownie: czterdzieści tysięcy złotych). Wartość przedmiotu Umowy obejmuje wynagrodzenie i wszystkie należności poniesione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Zleceniobiorcę w związku </w:t>
      </w:r>
      <w:r w:rsidRPr="00C97D48">
        <w:rPr>
          <w:rFonts w:ascii="Times New Roman" w:hAnsi="Times New Roman" w:cs="Times New Roman"/>
          <w:sz w:val="24"/>
          <w:szCs w:val="24"/>
          <w:lang w:val="pl-PL"/>
        </w:rPr>
        <w:t>z realizacją Umowy. Ostateczna wartość przedmiotu Umowy może być niższa i będzie wynikać z ilości faktycznie zrealizowanych zleceń. Z tytułu powstania różnicy pomiędzy maksymalną kwotą określoną powyżej, a faktyczną wartością przedmiotu Umowy, Zleceniobiorcy nie przysługują żadne roszczenia.</w:t>
      </w:r>
    </w:p>
    <w:p w:rsidR="001E4E23" w:rsidRPr="00C97D48" w:rsidRDefault="001C06E6" w:rsidP="001939EA">
      <w:pPr>
        <w:pStyle w:val="Level1"/>
        <w:keepNext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Podstawą dokonania wyceny danego zlecenia oraz wyliczenia kwoty wynagrodzenia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to zlecenie jest iloczyn ceny jednostkowej za dany rodzaj zlecenia obowiązującej według cennika oraz objętości zlecenia obliczonej na podstawie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5 ust. 3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Umowy. </w:t>
      </w:r>
      <w:r w:rsidRPr="00C97D48">
        <w:rPr>
          <w:lang w:val="pl-PL"/>
        </w:rPr>
        <w:tab/>
      </w:r>
    </w:p>
    <w:p w:rsidR="00EA20A4" w:rsidRPr="005A2B50" w:rsidRDefault="00EA20A4" w:rsidP="001939EA">
      <w:pPr>
        <w:pStyle w:val="Level1"/>
        <w:keepNext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ustalenia objętości zlecenia tłumaczenia pisemnego stosuje się następujące zasady:</w:t>
      </w:r>
    </w:p>
    <w:p w:rsidR="00EA20A4" w:rsidRPr="00AA2111" w:rsidRDefault="00EA20A4" w:rsidP="001939EA">
      <w:pPr>
        <w:pStyle w:val="Level3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podstawą ustalenia objętości zlecenia jest liczba stron tekstu powstałego w wyniku przetłumaczenia przez Zleceniobiorcę tekstu oryginalnego dostarczonego przez Zleceniodawcę będącego każdorazowo przedmiotem zlecenia, zwanego dalej „tekstem docelowym”;</w:t>
      </w:r>
    </w:p>
    <w:p w:rsidR="00EA20A4" w:rsidRPr="005A2B50" w:rsidRDefault="00EA20A4" w:rsidP="001939EA">
      <w:pPr>
        <w:pStyle w:val="Level3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jedna strona stanowi </w:t>
      </w:r>
      <w:r w:rsidR="003F594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4F298E">
        <w:rPr>
          <w:rFonts w:ascii="Times New Roman" w:hAnsi="Times New Roman" w:cs="Times New Roman"/>
          <w:sz w:val="24"/>
          <w:szCs w:val="24"/>
          <w:lang w:val="pl-PL"/>
        </w:rPr>
        <w:t>1800 znaków ze spacjami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tekstu docelowego w formacie Word dla zlecenia nieuwierzytelnionego</w:t>
      </w:r>
      <w:r w:rsidR="00DF486F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DF486F"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tłumaczenia nieprzysięgłego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3F594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1125 znaków ze spacjami tekstu docelowego w formacie Word dla zlecenia uwierzytelnionego – tłumaczenia przysięgłego;</w:t>
      </w:r>
    </w:p>
    <w:p w:rsidR="0070067C" w:rsidRPr="0070067C" w:rsidRDefault="00EA20A4" w:rsidP="001939EA">
      <w:pPr>
        <w:pStyle w:val="Level3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jeśli tłumaczenie liczy więcej niż 1 stronę rozliczeniową</w:t>
      </w:r>
      <w:r w:rsidR="0020769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rozliczane jest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dokładnością do 0,5 strony rozliczeniowej. Nie dotyczy to tłumaczeń przysięgłych, które rozliczane są za pełne strony rozliczeniowe</w:t>
      </w:r>
      <w:r w:rsidR="00EB315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A20A4" w:rsidRDefault="00EA20A4" w:rsidP="001939EA">
      <w:pPr>
        <w:pStyle w:val="Level3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odniesieniu do zlecenia uwierzytelnionego – tłumaczenia przysięgłego cenę jednostkową nalicza się za każdą rozpoczętą stronę tekstu docelowego</w:t>
      </w:r>
      <w:r w:rsidR="00EB315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0067C" w:rsidRPr="0070067C" w:rsidRDefault="0070067C" w:rsidP="001939EA">
      <w:pPr>
        <w:pStyle w:val="Body3"/>
        <w:numPr>
          <w:ilvl w:val="0"/>
          <w:numId w:val="23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A73CE9" w:rsidRPr="0070067C">
        <w:rPr>
          <w:rFonts w:ascii="Times New Roman" w:hAnsi="Times New Roman" w:cs="Times New Roman"/>
          <w:sz w:val="24"/>
          <w:szCs w:val="24"/>
          <w:lang w:val="pl-PL"/>
        </w:rPr>
        <w:t xml:space="preserve">ekst zawarty w tabelach, wykresach, diagramach, schematach i polach tekstowych będzie liczony za pomocą narzędzi do automatycznego podliczania (MS Word) znaków w przypadku, gdy istnieje fizyczna możliwość ich zastosowania. W razie, gdy użycie narzędzi do podliczenia znaków w wyszczególnionych przypadkach jest niemożliwe, jedna strona fizyczna (A4) tłumaczenia liczona będzie jako strona przeliczeniowa. Liczba znaków tłumaczenia stanowiąca podstawę do wypłaty wynagrodzenia w ramach danego polecenia nie obejmuje niepodlegających tłumaczeniu jednolitych bloków danych </w:t>
      </w:r>
      <w:r w:rsidRPr="0070067C">
        <w:rPr>
          <w:rFonts w:ascii="Times New Roman" w:hAnsi="Times New Roman" w:cs="Times New Roman"/>
          <w:sz w:val="24"/>
          <w:szCs w:val="24"/>
          <w:lang w:val="pl-PL"/>
        </w:rPr>
        <w:t>liczbo</w:t>
      </w:r>
      <w:r w:rsidRPr="0070067C">
        <w:rPr>
          <w:rFonts w:ascii="Times New Roman" w:hAnsi="Times New Roman" w:cs="Times New Roman"/>
          <w:sz w:val="24"/>
          <w:szCs w:val="24"/>
          <w:lang w:val="pl-PL"/>
        </w:rPr>
        <w:lastRenderedPageBreak/>
        <w:t>wych</w:t>
      </w:r>
      <w:r w:rsidR="00A73CE9" w:rsidRPr="0070067C">
        <w:rPr>
          <w:rFonts w:ascii="Times New Roman" w:hAnsi="Times New Roman" w:cs="Times New Roman"/>
          <w:sz w:val="24"/>
          <w:szCs w:val="24"/>
          <w:lang w:val="pl-PL"/>
        </w:rPr>
        <w:t xml:space="preserve"> teleadresowych (z wyłączeniem nagłówków wierszy i kolumn), nazw własnych nie mających swego odpowiednika w języku obcym lub zwyczajowo nie tłumaczonych. Tekst na rysunkach i wykresach tłumaczony jest bezpośrednio na rysunku, jeśli istnieje możliwość jego edycji, lub bezpośrednio pod nim w przypadku, gdy edycja tekstu jest niemożliwa, według schematu: „słowo/fraza oryginalna – słowo/fraza przetłumaczona”.</w:t>
      </w:r>
      <w:r w:rsidR="0064505F" w:rsidRPr="0070067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64505F" w:rsidRPr="0070067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§ 6 Zapłata wynagrodzenia</w:t>
      </w:r>
    </w:p>
    <w:p w:rsidR="00EA20A4" w:rsidRPr="005A2B50" w:rsidRDefault="00EA20A4" w:rsidP="00EC4AB6">
      <w:pPr>
        <w:pStyle w:val="Level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Zapłata wynagrodzenia brutto za realizację poszczególnego jednostkowego zlecenia nastąpi </w:t>
      </w:r>
      <w:r w:rsidR="00B86F3E">
        <w:rPr>
          <w:rFonts w:ascii="Times New Roman" w:hAnsi="Times New Roman" w:cs="Times New Roman"/>
          <w:sz w:val="24"/>
          <w:szCs w:val="24"/>
          <w:lang w:val="pl-PL"/>
        </w:rPr>
        <w:t>po prawidłowym wykonaniu zlecenia</w:t>
      </w:r>
      <w:r w:rsidR="0020769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6F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przelewem na rachunek bankowy Zleceniobiorcy podany na fakturze w terminie 14 dni od daty otrzymania prawidłowo wystawionej faktury. W razie reklamacji termin ten biegnie od daty otrzymania poprawionego przedmiotu zlecenia. </w:t>
      </w:r>
    </w:p>
    <w:p w:rsidR="00EA20A4" w:rsidRPr="005A2B50" w:rsidRDefault="00EA20A4" w:rsidP="00EB315D">
      <w:pPr>
        <w:pStyle w:val="Level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 dzień zapłaty należności uważany będzie dzień obciążenia rachunku bankowego Zleceniodawcy. </w:t>
      </w:r>
    </w:p>
    <w:p w:rsidR="00EA20A4" w:rsidRPr="005A2B50" w:rsidRDefault="00EA20A4" w:rsidP="00EB315D">
      <w:pPr>
        <w:pStyle w:val="Level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nie wyraża zgody na cesję wierzytelności wynikających z postanowień </w:t>
      </w:r>
      <w:r w:rsidR="007C123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mowy. </w:t>
      </w:r>
    </w:p>
    <w:p w:rsidR="00A65EBF" w:rsidRDefault="00EA20A4" w:rsidP="00EB315D">
      <w:pPr>
        <w:pStyle w:val="Level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jest płatnikiem VAT.</w:t>
      </w:r>
      <w:r w:rsidR="00A471B4" w:rsidRPr="00A471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0769F" w:rsidRDefault="0020769F" w:rsidP="00EC4AB6">
      <w:pPr>
        <w:pStyle w:val="Level2"/>
        <w:numPr>
          <w:ilvl w:val="0"/>
          <w:numId w:val="0"/>
        </w:numPr>
        <w:tabs>
          <w:tab w:val="num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</w:p>
    <w:p w:rsidR="00A471B4" w:rsidRDefault="00A65EBF" w:rsidP="00EC4AB6">
      <w:pPr>
        <w:pStyle w:val="Level2"/>
        <w:numPr>
          <w:ilvl w:val="0"/>
          <w:numId w:val="0"/>
        </w:numPr>
        <w:tabs>
          <w:tab w:val="num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dotyczy przypadku, gdy Zleceniobiorca będzie korzystał z przesyłania faktur VAT </w:t>
      </w:r>
      <w:r>
        <w:rPr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i/>
          <w:sz w:val="24"/>
          <w:szCs w:val="24"/>
          <w:lang w:val="pl-PL"/>
        </w:rPr>
        <w:t>za pośrednictwem poczty elektronicznej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A20A4" w:rsidRPr="00F71A67" w:rsidRDefault="00A471B4" w:rsidP="00EB315D">
      <w:pPr>
        <w:pStyle w:val="Body3"/>
        <w:numPr>
          <w:ilvl w:val="0"/>
          <w:numId w:val="14"/>
        </w:numPr>
        <w:tabs>
          <w:tab w:val="clear" w:pos="735"/>
          <w:tab w:val="num" w:pos="426"/>
        </w:tabs>
        <w:ind w:left="426" w:hanging="426"/>
        <w:rPr>
          <w:sz w:val="24"/>
          <w:szCs w:val="24"/>
          <w:lang w:val="pl-PL"/>
        </w:rPr>
      </w:pPr>
      <w:r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Zleceniodawca oświadcza, że zgodnie z przepisami 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ustawy z dnia 11 marca 2004 r. 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o podatku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t xml:space="preserve"> od towarów i usług (Dz. U. </w:t>
      </w:r>
      <w:r w:rsidR="00EC4AB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EC4AB6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t xml:space="preserve"> poz. 106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) wyraża zgodę 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na wystawianie przez Zleceniobiorcę faktur VAT, korekt 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faktur VAT oraz ich duplikatów 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w formie elektronicznej (w formacie PDF) i przesyłanie ich za pośrednictwem poczty elektronicznej na adres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>: bf@krus.gov.pl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. Zleceniobiorca oświadcza, że adresem, z którego będą wysyłane faktury VAT, korekty faktur VAT oraz ich dupli</w:t>
      </w:r>
      <w:r w:rsidR="00A85D22">
        <w:rPr>
          <w:rFonts w:ascii="Times New Roman" w:hAnsi="Times New Roman" w:cs="Times New Roman"/>
          <w:sz w:val="24"/>
          <w:szCs w:val="24"/>
          <w:lang w:val="pl-PL"/>
        </w:rPr>
        <w:t>katy, jest następujący adres e-mail: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  <w:r w:rsidR="00A85D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71A67" w:rsidRPr="00B96ED3" w:rsidRDefault="00F71A67" w:rsidP="00EB315D">
      <w:pPr>
        <w:pStyle w:val="Body3"/>
        <w:numPr>
          <w:ilvl w:val="0"/>
          <w:numId w:val="14"/>
        </w:numPr>
        <w:tabs>
          <w:tab w:val="clear" w:pos="735"/>
          <w:tab w:val="num" w:pos="426"/>
        </w:tabs>
        <w:ind w:left="426" w:hanging="426"/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Zleceniobiorca zobowiązany jest zamieścić na fakturze adnotację „mechanizm podzielonej płatności”, jeżeli dokumentuje ona czynność podlegającą temu mechanizmowi.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284"/>
        </w:tabs>
        <w:ind w:left="284" w:hanging="284"/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7 Kary umowne</w:t>
      </w:r>
    </w:p>
    <w:p w:rsidR="00EA20A4" w:rsidRPr="005A2B50" w:rsidRDefault="00EA20A4" w:rsidP="00EB315D">
      <w:pPr>
        <w:pStyle w:val="Level2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przypadku niedotrzymania przez Zleceniobiorcę terminu realizacji zlecenia, o którym mowa w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="00451E8D">
        <w:rPr>
          <w:rFonts w:ascii="Times New Roman" w:hAnsi="Times New Roman" w:cs="Times New Roman"/>
          <w:sz w:val="24"/>
          <w:szCs w:val="24"/>
          <w:lang w:val="pl-PL"/>
        </w:rPr>
        <w:t xml:space="preserve"> 2 ust. </w:t>
      </w:r>
      <w:r w:rsidR="00451E8D" w:rsidRPr="00DA04F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, jak również terminu na rozpatrzenie reklamacji, o którym mowa </w:t>
      </w:r>
      <w:r w:rsidR="00307B7D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DA04F7"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 3 ust. </w:t>
      </w:r>
      <w:r w:rsidR="00DA04F7" w:rsidRPr="00DA04F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Umowy, Zleceniodawca naliczy kary umowne w wysokości </w:t>
      </w:r>
      <w:r w:rsidR="00C36F33">
        <w:rPr>
          <w:rFonts w:ascii="Times New Roman" w:hAnsi="Times New Roman" w:cs="Times New Roman"/>
          <w:sz w:val="24"/>
          <w:szCs w:val="24"/>
          <w:lang w:val="pl-PL"/>
        </w:rPr>
        <w:t>10% wartości brutto określonej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dla danego zlecenia.</w:t>
      </w:r>
    </w:p>
    <w:p w:rsidR="00EA20A4" w:rsidRPr="005A2B50" w:rsidRDefault="00EA20A4" w:rsidP="00EB315D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426" w:right="98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Zleceniobiorca zapłaci Zleceniodawcy karę umowną w wysokości określonej w ust. 1 również w przypadku, gdy tłumaczenie pisemne zostanie wykonane jedynie częściowo bez wcześniejszego uzgodnienia tego z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Zleceniodawcą.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 xml:space="preserve"> Tłumaczenie takie uważa się za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niewykonane. </w:t>
      </w:r>
    </w:p>
    <w:p w:rsidR="00EA20A4" w:rsidRPr="005A2B50" w:rsidRDefault="00EA20A4" w:rsidP="00EB315D">
      <w:pPr>
        <w:tabs>
          <w:tab w:val="left" w:pos="0"/>
          <w:tab w:val="left" w:pos="426"/>
        </w:tabs>
        <w:spacing w:line="240" w:lineRule="auto"/>
        <w:ind w:left="426" w:right="98" w:hanging="426"/>
        <w:rPr>
          <w:rFonts w:ascii="Times New Roman" w:hAnsi="Times New Roman" w:cs="Times New Roman"/>
          <w:sz w:val="24"/>
          <w:szCs w:val="24"/>
          <w:lang w:val="pl-PL"/>
        </w:rPr>
      </w:pPr>
    </w:p>
    <w:p w:rsidR="00EC4AB6" w:rsidRDefault="00EC4AB6" w:rsidP="00EC4AB6">
      <w:pPr>
        <w:pStyle w:val="Body2"/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Zleceniodawca może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naliczyć kary umowne w wysokości 10 % wartości brutto przedmiotu Umowy,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kreślonej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w § 5 ust. 1</w:t>
      </w:r>
      <w:r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przypadku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EC4AB6" w:rsidRDefault="00EC4AB6" w:rsidP="00EC4AB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EC4AB6" w:rsidRDefault="00EA20A4" w:rsidP="00EC4AB6">
      <w:pPr>
        <w:pStyle w:val="Body2"/>
        <w:numPr>
          <w:ilvl w:val="0"/>
          <w:numId w:val="26"/>
        </w:numPr>
        <w:tabs>
          <w:tab w:val="left" w:pos="426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rozwiązania przez Zleceniodawcę </w:t>
      </w:r>
      <w:r w:rsidR="0020769F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mowy 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w trybie określonym </w:t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>w § 9 ust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. 3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 Umowy, </w:t>
      </w:r>
    </w:p>
    <w:p w:rsidR="00EC4AB6" w:rsidRDefault="00671CBD" w:rsidP="00795A17">
      <w:pPr>
        <w:pStyle w:val="Body2"/>
        <w:numPr>
          <w:ilvl w:val="0"/>
          <w:numId w:val="26"/>
        </w:numPr>
        <w:tabs>
          <w:tab w:val="left" w:pos="426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naruszenia</w:t>
      </w:r>
      <w:r w:rsidR="00795A17">
        <w:rPr>
          <w:rFonts w:ascii="Times New Roman" w:hAnsi="Times New Roman" w:cs="Times New Roman"/>
          <w:sz w:val="24"/>
          <w:szCs w:val="24"/>
          <w:lang w:val="pl-PL"/>
        </w:rPr>
        <w:t xml:space="preserve"> przez Zleceniobiorcę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innych, niż wymienione w </w:t>
      </w:r>
      <w:r w:rsidR="0039253F">
        <w:rPr>
          <w:rFonts w:ascii="Times New Roman" w:hAnsi="Times New Roman" w:cs="Times New Roman"/>
          <w:sz w:val="24"/>
          <w:szCs w:val="24"/>
          <w:lang w:val="pl-PL"/>
        </w:rPr>
        <w:t>§ 7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1 i 2, istotnych postanowień 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mowy, </w:t>
      </w:r>
    </w:p>
    <w:p w:rsidR="00EA20A4" w:rsidRPr="005A2B50" w:rsidRDefault="00EC4AB6" w:rsidP="00795A17">
      <w:pPr>
        <w:pStyle w:val="Body2"/>
        <w:numPr>
          <w:ilvl w:val="0"/>
          <w:numId w:val="26"/>
        </w:numPr>
        <w:tabs>
          <w:tab w:val="left" w:pos="426"/>
        </w:tabs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naruszenia przez Zleceniobiorcę obowiązku poufności, o którym mowa w § 10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 Umowy.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A20A4" w:rsidRPr="005A2B50" w:rsidRDefault="00EA20A4" w:rsidP="00EB315D">
      <w:pPr>
        <w:pStyle w:val="Body2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zastrzega sobie prawo dochodzenia odszkodowania przewyższającego wysokość kar umownych do wysokości rzeczywiście poniesionej szkody.</w:t>
      </w:r>
    </w:p>
    <w:p w:rsidR="00EA20A4" w:rsidRPr="005A2B50" w:rsidRDefault="00EA20A4" w:rsidP="00EB315D">
      <w:pPr>
        <w:pStyle w:val="Body2"/>
        <w:numPr>
          <w:ilvl w:val="0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wyraża zgodę na potrącenie kar umownych z należnego mu wynagrodzenia.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8 Prawa autorskie</w:t>
      </w:r>
    </w:p>
    <w:p w:rsidR="00EA20A4" w:rsidRPr="005A2B50" w:rsidRDefault="00EA20A4" w:rsidP="00C13CD7">
      <w:pPr>
        <w:pStyle w:val="Level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momencie przekazania </w:t>
      </w:r>
      <w:r w:rsidR="00C142C8">
        <w:rPr>
          <w:rFonts w:ascii="Times New Roman" w:hAnsi="Times New Roman" w:cs="Times New Roman"/>
          <w:sz w:val="24"/>
          <w:szCs w:val="24"/>
          <w:lang w:val="pl-PL"/>
        </w:rPr>
        <w:t xml:space="preserve">wykonanego przez Zleceniobiorcę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zlecenia Zleceniodawca nabywa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nieodpłatnie autorskie prawa majątkowe do tłumaczenia wykonanego w wyniku realizacji zlecenia.</w:t>
      </w:r>
    </w:p>
    <w:p w:rsidR="00EA20A4" w:rsidRPr="005A2B50" w:rsidRDefault="00EA20A4" w:rsidP="00C13CD7">
      <w:pPr>
        <w:pStyle w:val="Level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zapewnia Zleceniodawcę, że w chwili przekazania Zleceniodawcy tłumaczenia wykonanego w wyniku realizacji zlecenia przysługiwać mu będą autorskie prawa majątkowe do takiego tłumaczenia, co najmniej na polach eksploatacji wskazanych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ustępie 3, a w szczególności, że do momentu przekazania tłumaczenia nabędzie takie autorskie prawa majątkowe. Zleceniobiorca ponosi wszelką odpowiedzialność za szkody powstałe z powodu niedotrzymania tego zapewnienia. </w:t>
      </w:r>
    </w:p>
    <w:p w:rsidR="00EA20A4" w:rsidRPr="005A2B50" w:rsidRDefault="00EA20A4" w:rsidP="00C13CD7">
      <w:pPr>
        <w:pStyle w:val="Level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Nabycie praw, o których mowa w ust. 1, następuje na wszystkich polach </w:t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eksploatacji, </w:t>
      </w:r>
      <w:r w:rsidR="00C46483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których mogą być one wykorzystane przez Zleceniodawcę w związku z zakresem prowadzonych przez niego usług, w tym w szczególności na następujących polach eksploatacji:</w:t>
      </w:r>
    </w:p>
    <w:p w:rsidR="00EA20A4" w:rsidRPr="005A2B50" w:rsidRDefault="00EA20A4" w:rsidP="00EC4AB6">
      <w:pPr>
        <w:pStyle w:val="Level3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utrwalania i zwielokrotniania tłumaczeń – wytwarzanie egzemplarzy tłumaczeń każdą znaną w dniu zawarcia niniejszej Umowy techniką, w tym drukowanie, kopiowanie, skanowanie, utrwalanie na trwałych nośnikach informacji, utrwalanie w pamięci trwałej komputera, 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także dokonywanie przeróbek i modyfikacji tłumaczeń;</w:t>
      </w:r>
    </w:p>
    <w:p w:rsidR="00EA20A4" w:rsidRPr="005A2B50" w:rsidRDefault="00EA20A4" w:rsidP="00EC4AB6">
      <w:pPr>
        <w:pStyle w:val="Level3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zakresie obrotu oryginałem lub egzemplarzami, na których tłumaczenie utrwalono – wprowadzenie do obrotu w każdej możliwej formie, w tym w formie drukowanej, fonetycznej, elektronicznej, użyczenie lub najem oryginału;</w:t>
      </w:r>
    </w:p>
    <w:p w:rsidR="00EA20A4" w:rsidRPr="005A2B50" w:rsidRDefault="00EA20A4" w:rsidP="00EC4AB6">
      <w:pPr>
        <w:pStyle w:val="Level3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rozpowszechniania tłumaczenia w sposób inny niż ww. – udostępnianie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sieciach komputerowych w trybie online, publiczne odczytanie, opublikowanie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lub włączenie treści tłumaczenia do innej publikacji, wydanie książkowe, prezentacja multimedialna, a także publiczne udostępnianie tłumaczenia w taki sposób, aby każdy mógł mieć do niego dostęp w miejscu i w czasie przez siebie wybranym</w:t>
      </w:r>
      <w:r w:rsidRPr="005A2B50">
        <w:rPr>
          <w:sz w:val="24"/>
          <w:szCs w:val="24"/>
          <w:lang w:val="pl-PL"/>
        </w:rPr>
        <w:t xml:space="preserve">. </w:t>
      </w:r>
    </w:p>
    <w:p w:rsidR="00EA20A4" w:rsidRDefault="00EA20A4" w:rsidP="00C13CD7">
      <w:pPr>
        <w:pStyle w:val="Level2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Wszystkie ww. pola eksploatacji dotyczą całości tłumaczenia.</w:t>
      </w:r>
    </w:p>
    <w:p w:rsidR="00C142C8" w:rsidRPr="00C142C8" w:rsidRDefault="00C142C8" w:rsidP="00EC4AB6">
      <w:pPr>
        <w:pStyle w:val="Body2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Przeniesienie majątkowych praw autorskich </w:t>
      </w:r>
      <w:r w:rsidR="00EC4AB6">
        <w:rPr>
          <w:rFonts w:ascii="Times New Roman" w:hAnsi="Times New Roman" w:cs="Times New Roman"/>
          <w:sz w:val="24"/>
          <w:szCs w:val="24"/>
          <w:lang w:val="pl-PL"/>
        </w:rPr>
        <w:t xml:space="preserve">do tłumaczeń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praw </w:t>
      </w:r>
      <w:r w:rsidR="009900B8">
        <w:rPr>
          <w:rFonts w:ascii="Times New Roman" w:hAnsi="Times New Roman" w:cs="Times New Roman"/>
          <w:sz w:val="24"/>
          <w:szCs w:val="24"/>
          <w:lang w:val="pl-PL"/>
        </w:rPr>
        <w:t>własności egzemplarzy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następować będzie</w:t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 xml:space="preserve"> z chwilą przekazania Zleceniodawcy op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racowań stanowiących przedmiot U</w:t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>mowy</w:t>
      </w:r>
      <w:r w:rsidR="0020769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C4A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>w ramach wynagrodzenia określonego w § 5.</w:t>
      </w:r>
    </w:p>
    <w:p w:rsidR="00C97D48" w:rsidRDefault="00EA20A4" w:rsidP="00C97D48">
      <w:pPr>
        <w:pStyle w:val="Level1"/>
        <w:keepNext/>
        <w:numPr>
          <w:ilvl w:val="0"/>
          <w:numId w:val="0"/>
        </w:numPr>
        <w:spacing w:after="0"/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9 Obowiązywanie umowy</w:t>
      </w:r>
    </w:p>
    <w:p w:rsidR="00EA20A4" w:rsidRPr="005A2B50" w:rsidRDefault="00EA20A4" w:rsidP="00EC4AB6">
      <w:pPr>
        <w:pStyle w:val="Level2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Umowa obowiązuje od dn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307B7D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="000A1836">
        <w:rPr>
          <w:rFonts w:ascii="Times New Roman" w:hAnsi="Times New Roman" w:cs="Times New Roman"/>
          <w:sz w:val="24"/>
          <w:szCs w:val="24"/>
          <w:lang w:val="pl-PL"/>
        </w:rPr>
        <w:t>zawarcia do dnia 31 grudnia 2021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r. albo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do wyczerpania środków, o których mowa w § 5 ust. 1</w:t>
      </w:r>
      <w:r w:rsidR="00755F76">
        <w:rPr>
          <w:rFonts w:ascii="Times New Roman" w:hAnsi="Times New Roman" w:cs="Times New Roman"/>
          <w:sz w:val="24"/>
          <w:szCs w:val="24"/>
          <w:lang w:val="pl-PL"/>
        </w:rPr>
        <w:t xml:space="preserve"> – w zależności, które z</w:t>
      </w:r>
      <w:r w:rsidR="005748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5F76">
        <w:rPr>
          <w:rFonts w:ascii="Times New Roman" w:hAnsi="Times New Roman" w:cs="Times New Roman"/>
          <w:sz w:val="24"/>
          <w:szCs w:val="24"/>
          <w:lang w:val="pl-PL"/>
        </w:rPr>
        <w:t>tych zdarzeń nastąpi wcześniej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EA20A4" w:rsidRPr="005A2B50" w:rsidRDefault="00EA20A4" w:rsidP="00C13CD7">
      <w:pPr>
        <w:pStyle w:val="Level2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Każdej ze Stron przysługuje prawo rozwiązania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mowy z zachowaniem jednomiesięcznego okresu wypowiedzenia.</w:t>
      </w:r>
    </w:p>
    <w:p w:rsidR="00EA20A4" w:rsidRPr="005A2B50" w:rsidRDefault="00EA20A4" w:rsidP="00C13CD7">
      <w:pPr>
        <w:pStyle w:val="Level2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razie naruszenia istotnych postanowień Umowy przez jedną ze Stron, druga Strona może rozwiązać Umowę ze skutkiem natychmiastowym. </w:t>
      </w:r>
    </w:p>
    <w:p w:rsidR="00EA20A4" w:rsidRDefault="00EA20A4" w:rsidP="00C13CD7">
      <w:pPr>
        <w:pStyle w:val="Level2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rozbieżności pomiędzy postanowieniami niniejszej Umo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wy z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postanowieniami zamówień lub innych umów, dokumentów lub ustaleń zawartych, wymienionych lub poczynionych pomiędzy Stronami, decydujące znaczenie mają postanowienia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10 Poufność</w:t>
      </w:r>
    </w:p>
    <w:p w:rsidR="00EA20A4" w:rsidRPr="005A2B50" w:rsidRDefault="00EA20A4" w:rsidP="00404887">
      <w:pPr>
        <w:pStyle w:val="Level2"/>
        <w:numPr>
          <w:ilvl w:val="1"/>
          <w:numId w:val="3"/>
        </w:numPr>
        <w:tabs>
          <w:tab w:val="clear" w:pos="1440"/>
          <w:tab w:val="num" w:pos="420"/>
        </w:tabs>
        <w:ind w:left="420" w:hanging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 zakresie wszelkich dokumentów, tekstów, danych, informacji oraz treści korespondencji poczty elektronicznej, wszelkich innych przekazów przesyłanych mu przez Zleceniodawcę w ramach współpracy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podlegającej postanowieniom Umowy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wraz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 załącznikiem, zwanych dalej „materiałami poufnymi”, zobowiązuje się bezwzględnie:</w:t>
      </w:r>
    </w:p>
    <w:p w:rsidR="00EA20A4" w:rsidRPr="005A2B50" w:rsidRDefault="00EA20A4" w:rsidP="00EC4AB6">
      <w:pPr>
        <w:pStyle w:val="Level3"/>
        <w:numPr>
          <w:ilvl w:val="2"/>
          <w:numId w:val="3"/>
        </w:numPr>
        <w:tabs>
          <w:tab w:val="clear" w:pos="2160"/>
          <w:tab w:val="num" w:pos="851"/>
        </w:tabs>
        <w:ind w:left="851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nie ujawniać materiałów poufnych jakimkolwiek osobom trzecim, wyłączając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łumacza wykonującego zlecenie, którego dotyczą materiały poufne, oraz pracowników Zleceniobiorcy w zakresie niezbędnym do prowadzenia niezakłóconej obsługi Zleceniodawcy;</w:t>
      </w:r>
    </w:p>
    <w:p w:rsidR="00EA20A4" w:rsidRPr="005A2B50" w:rsidRDefault="00EA20A4" w:rsidP="00EC4AB6">
      <w:pPr>
        <w:pStyle w:val="Level3"/>
        <w:numPr>
          <w:ilvl w:val="2"/>
          <w:numId w:val="3"/>
        </w:numPr>
        <w:tabs>
          <w:tab w:val="clear" w:pos="2160"/>
          <w:tab w:val="num" w:pos="851"/>
        </w:tabs>
        <w:ind w:left="851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odpowiednio zabezpieczać materiały poufne przechowywane w celach ewidencjonowania wykonywanych tłumaczeń;</w:t>
      </w:r>
    </w:p>
    <w:p w:rsidR="00EA20A4" w:rsidRPr="005A2B50" w:rsidRDefault="00EA20A4" w:rsidP="00EC4AB6">
      <w:pPr>
        <w:pStyle w:val="Level3"/>
        <w:numPr>
          <w:ilvl w:val="2"/>
          <w:numId w:val="3"/>
        </w:numPr>
        <w:tabs>
          <w:tab w:val="clear" w:pos="2160"/>
          <w:tab w:val="num" w:pos="851"/>
        </w:tabs>
        <w:ind w:left="851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 pisemne żądanie Zleceniodawcy zwrócić wskazane w takim żądaniu materiały poufne, zniszczyć je lub w inny sposób zabezpieczyć ich poufny charakter.</w:t>
      </w:r>
    </w:p>
    <w:p w:rsidR="00EA20A4" w:rsidRPr="005A2B50" w:rsidRDefault="00EA20A4" w:rsidP="00EC4AB6">
      <w:pPr>
        <w:pStyle w:val="Level3"/>
        <w:numPr>
          <w:ilvl w:val="2"/>
          <w:numId w:val="3"/>
        </w:numPr>
        <w:tabs>
          <w:tab w:val="clear" w:pos="2160"/>
          <w:tab w:val="num" w:pos="851"/>
        </w:tabs>
        <w:ind w:left="851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przetwarzać dane wyłącznie w zakresie wykonania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EA20A4" w:rsidRPr="005A2B50" w:rsidRDefault="00EA20A4" w:rsidP="002F3A41">
      <w:pPr>
        <w:pStyle w:val="Level2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Zobowiązanie podjęte na podstawie Umowy dotyczy właścicieli, pracowników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wszystkich współpracowników Zleceniobiorcy. Zleceniobiorca i osoby, którymi Zleceniobiorca posługuje się przy wykonywaniu zlecenia, zobowiązani są do </w:t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>zachowania w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tajemnicy faktów i okoliczności, z którymi zapoznały się w związku z tłumaczeniem. Zleceniobiorca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zobowiązuje się pouczyć wszystkich pracowników i </w:t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współpracowników </w:t>
      </w:r>
      <w:r w:rsidR="00C46483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obowiązku zachowania poufności na zasadach określonych w Umowie.</w:t>
      </w:r>
    </w:p>
    <w:p w:rsidR="00EA20A4" w:rsidRPr="005A2B50" w:rsidRDefault="00EA20A4" w:rsidP="002F3A41">
      <w:pPr>
        <w:pStyle w:val="Level2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Zobowiązanie podjęte na podstawie Umowy zachowuje ważność i pozostaje wiążące dla Zleceniobiorcy również po ewentualnym zakończeniu współpracy pomiędzy Stronami lub po zakończeniu obowiązywania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11  Postanowienia końcowe</w:t>
      </w:r>
    </w:p>
    <w:p w:rsidR="00EA20A4" w:rsidRPr="005A2B50" w:rsidRDefault="00EA20A4" w:rsidP="00B43A12">
      <w:pPr>
        <w:pStyle w:val="Level1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sprawach nieuregulowanych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mową mają zastosowanie przepisy ustawy z dnia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23 kwietnia 196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4 r. Kodeks cywilny (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t xml:space="preserve">t.j. Dz. U. 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00B8">
        <w:rPr>
          <w:rFonts w:ascii="Times New Roman" w:hAnsi="Times New Roman" w:cs="Times New Roman"/>
          <w:sz w:val="24"/>
          <w:szCs w:val="24"/>
          <w:lang w:val="pl-PL"/>
        </w:rPr>
        <w:t>r. poz</w:t>
      </w:r>
      <w:r w:rsidR="00A46695">
        <w:rPr>
          <w:rFonts w:ascii="Times New Roman" w:hAnsi="Times New Roman" w:cs="Times New Roman"/>
          <w:sz w:val="24"/>
          <w:szCs w:val="24"/>
          <w:lang w:val="pl-PL"/>
        </w:rPr>
        <w:t>. 1740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 xml:space="preserve">ustawy </w:t>
      </w:r>
      <w:r w:rsidR="00E14BD4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015AC0" w:rsidRPr="005A2B50">
        <w:rPr>
          <w:rFonts w:ascii="Times New Roman" w:hAnsi="Times New Roman" w:cs="Times New Roman"/>
          <w:sz w:val="24"/>
          <w:szCs w:val="24"/>
          <w:lang w:val="pl-PL"/>
        </w:rPr>
        <w:t>z dnia 2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 xml:space="preserve">5 listopada 2004 r.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zawodzie tłumacza przysięgłego 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t.j. 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 xml:space="preserve">Dz. U. 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 xml:space="preserve"> poz. 1326</w:t>
      </w:r>
      <w:r w:rsidR="00A51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>późn. zm.</w:t>
      </w:r>
      <w:r w:rsidR="002208DD">
        <w:rPr>
          <w:rFonts w:ascii="Times New Roman" w:hAnsi="Times New Roman" w:cs="Times New Roman"/>
          <w:sz w:val="24"/>
          <w:szCs w:val="24"/>
          <w:lang w:val="pl-PL"/>
        </w:rPr>
        <w:t xml:space="preserve">) oraz 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2208DD">
        <w:rPr>
          <w:rFonts w:ascii="Times New Roman" w:hAnsi="Times New Roman" w:cs="Times New Roman"/>
          <w:sz w:val="24"/>
          <w:szCs w:val="24"/>
          <w:lang w:val="pl-PL"/>
        </w:rPr>
        <w:t xml:space="preserve">stawy </w:t>
      </w:r>
      <w:r w:rsidR="00015AC0">
        <w:rPr>
          <w:rFonts w:ascii="Times New Roman" w:hAnsi="Times New Roman" w:cs="Times New Roman"/>
          <w:sz w:val="24"/>
          <w:szCs w:val="24"/>
          <w:lang w:val="pl-PL"/>
        </w:rPr>
        <w:t xml:space="preserve">z dnia 4 lutego 1994 r. </w:t>
      </w:r>
      <w:r w:rsidR="002208DD">
        <w:rPr>
          <w:rFonts w:ascii="Times New Roman" w:hAnsi="Times New Roman" w:cs="Times New Roman"/>
          <w:sz w:val="24"/>
          <w:szCs w:val="24"/>
          <w:lang w:val="pl-PL"/>
        </w:rPr>
        <w:t xml:space="preserve">o prawie autorskim i prawach pokrewnych 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 xml:space="preserve">(t.j. Dz. U. 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 xml:space="preserve">2019 </w:t>
      </w:r>
      <w:r w:rsidR="00404887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>poz. 1231</w:t>
      </w:r>
      <w:r w:rsidR="00C142C8"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EA20A4" w:rsidRPr="005A2B50" w:rsidRDefault="00EA20A4" w:rsidP="00B43A12">
      <w:pPr>
        <w:pStyle w:val="Level1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Wszelkie zmiany lub uzupełnienia niniejszej Umowy wymagają for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my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pisemnej, w postaci aneksu, pod rygorem nieważności.</w:t>
      </w:r>
    </w:p>
    <w:p w:rsidR="00EA20A4" w:rsidRPr="005A2B50" w:rsidRDefault="00EA20A4" w:rsidP="00B43A12">
      <w:pPr>
        <w:pStyle w:val="Level1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Spory mogące wyniknąć na tle realizacji postanowień niniejszej Umowy rozstrzygać będzie </w:t>
      </w:r>
      <w:r w:rsidR="007C123B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ąd </w:t>
      </w:r>
      <w:r w:rsidR="001F6862">
        <w:rPr>
          <w:rFonts w:ascii="Times New Roman" w:hAnsi="Times New Roman" w:cs="Times New Roman"/>
          <w:sz w:val="24"/>
          <w:szCs w:val="24"/>
          <w:lang w:val="pl-PL"/>
        </w:rPr>
        <w:t xml:space="preserve">powszechny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właściwy miejscowo dla siedziby Zleceniodawcy.</w:t>
      </w:r>
    </w:p>
    <w:p w:rsidR="00EA20A4" w:rsidRPr="005A2B50" w:rsidRDefault="00EA20A4" w:rsidP="00B43A12">
      <w:pPr>
        <w:pStyle w:val="Level1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Umowę sporządzono w dwóch jednobrzmiących egzemplarzach, po jednym dla </w:t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każdej </w:t>
      </w:r>
      <w:r w:rsidR="007C123B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  <w:r w:rsidR="009900B8" w:rsidRPr="005A2B50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Stron.</w:t>
      </w:r>
    </w:p>
    <w:p w:rsidR="005C660E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EF4924" w:rsidRPr="005A2B50" w:rsidRDefault="00EF4924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………………………………………</w:t>
      </w:r>
    </w:p>
    <w:p w:rsidR="00EA20A4" w:rsidRPr="005A2B50" w:rsidRDefault="00EA20A4" w:rsidP="00EA20A4">
      <w:p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ab/>
        <w:t xml:space="preserve">  (Zleceniobiorca)</w:t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  <w:t xml:space="preserve">           (Zleceniodawca)</w:t>
      </w:r>
    </w:p>
    <w:p w:rsidR="00FC5326" w:rsidRPr="005A2B50" w:rsidRDefault="00FC5326">
      <w:pPr>
        <w:rPr>
          <w:sz w:val="24"/>
          <w:szCs w:val="24"/>
        </w:rPr>
      </w:pPr>
    </w:p>
    <w:sectPr w:rsidR="00FC5326" w:rsidRPr="005A2B50" w:rsidSect="00015AC0">
      <w:footerReference w:type="default" r:id="rId8"/>
      <w:pgSz w:w="11906" w:h="16838"/>
      <w:pgMar w:top="907" w:right="1304" w:bottom="907" w:left="1361" w:header="425" w:footer="28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55" w:rsidRDefault="00653655" w:rsidP="00361669">
      <w:pPr>
        <w:spacing w:line="240" w:lineRule="auto"/>
      </w:pPr>
      <w:r>
        <w:separator/>
      </w:r>
    </w:p>
  </w:endnote>
  <w:endnote w:type="continuationSeparator" w:id="0">
    <w:p w:rsidR="00653655" w:rsidRDefault="00653655" w:rsidP="0036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1422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669" w:rsidRPr="00361669" w:rsidRDefault="00361669">
            <w:pPr>
              <w:pStyle w:val="Stopka"/>
              <w:jc w:val="right"/>
              <w:rPr>
                <w:sz w:val="20"/>
              </w:rPr>
            </w:pPr>
            <w:r w:rsidRPr="00361669">
              <w:rPr>
                <w:sz w:val="16"/>
                <w:szCs w:val="16"/>
                <w:lang w:val="pl-PL"/>
              </w:rPr>
              <w:t xml:space="preserve"> </w: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PAGE</w:instrTex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F01363">
              <w:rPr>
                <w:b/>
                <w:bCs/>
                <w:noProof/>
                <w:sz w:val="16"/>
                <w:szCs w:val="16"/>
              </w:rPr>
              <w:t>2</w: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end"/>
            </w:r>
            <w:r w:rsidRPr="00361669">
              <w:rPr>
                <w:sz w:val="16"/>
                <w:szCs w:val="16"/>
                <w:lang w:val="pl-PL"/>
              </w:rPr>
              <w:t xml:space="preserve"> z </w: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NUMPAGES</w:instrTex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F01363">
              <w:rPr>
                <w:b/>
                <w:bCs/>
                <w:noProof/>
                <w:sz w:val="16"/>
                <w:szCs w:val="16"/>
              </w:rPr>
              <w:t>7</w:t>
            </w:r>
            <w:r w:rsidR="00D72420" w:rsidRPr="0036166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1669" w:rsidRDefault="0036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55" w:rsidRDefault="00653655" w:rsidP="00361669">
      <w:pPr>
        <w:spacing w:line="240" w:lineRule="auto"/>
      </w:pPr>
      <w:r>
        <w:separator/>
      </w:r>
    </w:p>
  </w:footnote>
  <w:footnote w:type="continuationSeparator" w:id="0">
    <w:p w:rsidR="00653655" w:rsidRDefault="00653655" w:rsidP="00361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6D5"/>
    <w:multiLevelType w:val="multilevel"/>
    <w:tmpl w:val="0A8C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4216"/>
    <w:multiLevelType w:val="hybridMultilevel"/>
    <w:tmpl w:val="C9E8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811"/>
    <w:multiLevelType w:val="hybridMultilevel"/>
    <w:tmpl w:val="6FE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B93"/>
    <w:multiLevelType w:val="hybridMultilevel"/>
    <w:tmpl w:val="5DDAEE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3F4BD0"/>
    <w:multiLevelType w:val="hybridMultilevel"/>
    <w:tmpl w:val="40CAE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4A5B"/>
    <w:multiLevelType w:val="hybridMultilevel"/>
    <w:tmpl w:val="84A89F34"/>
    <w:lvl w:ilvl="0" w:tplc="E166B1F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3099A"/>
    <w:multiLevelType w:val="hybridMultilevel"/>
    <w:tmpl w:val="19BCC7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E46903"/>
    <w:multiLevelType w:val="hybridMultilevel"/>
    <w:tmpl w:val="AF94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3F6A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C88"/>
    <w:multiLevelType w:val="hybridMultilevel"/>
    <w:tmpl w:val="5BC89B6C"/>
    <w:lvl w:ilvl="0" w:tplc="A8A09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7070A6"/>
    <w:multiLevelType w:val="hybridMultilevel"/>
    <w:tmpl w:val="E50C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D1F"/>
    <w:multiLevelType w:val="hybridMultilevel"/>
    <w:tmpl w:val="D8E8E2B8"/>
    <w:lvl w:ilvl="0" w:tplc="E166B1F4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FE37A5"/>
    <w:multiLevelType w:val="hybridMultilevel"/>
    <w:tmpl w:val="92B6D2A0"/>
    <w:lvl w:ilvl="0" w:tplc="C0E0C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E89A14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A74AB"/>
    <w:multiLevelType w:val="multilevel"/>
    <w:tmpl w:val="8708BCAC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 w:val="0"/>
      </w:rPr>
    </w:lvl>
    <w:lvl w:ilvl="1">
      <w:start w:val="1"/>
      <w:numFmt w:val="decimal"/>
      <w:pStyle w:val="Level2"/>
      <w:isLgl/>
      <w:lvlText w:val="%2."/>
      <w:lvlJc w:val="left"/>
      <w:pPr>
        <w:tabs>
          <w:tab w:val="num" w:pos="993"/>
        </w:tabs>
        <w:ind w:left="993" w:hanging="709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decimal"/>
      <w:pStyle w:val="Level3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BB3C45"/>
    <w:multiLevelType w:val="hybridMultilevel"/>
    <w:tmpl w:val="D1B81C66"/>
    <w:lvl w:ilvl="0" w:tplc="4FE0C7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243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369B1"/>
    <w:multiLevelType w:val="hybridMultilevel"/>
    <w:tmpl w:val="CCA2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46AD"/>
    <w:multiLevelType w:val="hybridMultilevel"/>
    <w:tmpl w:val="4EAA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59B2"/>
    <w:multiLevelType w:val="hybridMultilevel"/>
    <w:tmpl w:val="8C10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617A"/>
    <w:multiLevelType w:val="hybridMultilevel"/>
    <w:tmpl w:val="BE625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91DA1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596A"/>
    <w:multiLevelType w:val="hybridMultilevel"/>
    <w:tmpl w:val="DD327D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7A03B5"/>
    <w:multiLevelType w:val="hybridMultilevel"/>
    <w:tmpl w:val="B9CC702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00667D4"/>
    <w:multiLevelType w:val="hybridMultilevel"/>
    <w:tmpl w:val="4B68288A"/>
    <w:lvl w:ilvl="0" w:tplc="8DB4BD6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1FE5"/>
    <w:multiLevelType w:val="hybridMultilevel"/>
    <w:tmpl w:val="79A8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2"/>
  </w:num>
  <w:num w:numId="8">
    <w:abstractNumId w:val="11"/>
  </w:num>
  <w:num w:numId="9">
    <w:abstractNumId w:val="19"/>
  </w:num>
  <w:num w:numId="10">
    <w:abstractNumId w:val="8"/>
  </w:num>
  <w:num w:numId="11">
    <w:abstractNumId w:val="5"/>
  </w:num>
  <w:num w:numId="12">
    <w:abstractNumId w:val="13"/>
  </w:num>
  <w:num w:numId="13">
    <w:abstractNumId w:val="13"/>
  </w:num>
  <w:num w:numId="14">
    <w:abstractNumId w:val="22"/>
  </w:num>
  <w:num w:numId="15">
    <w:abstractNumId w:val="1"/>
  </w:num>
  <w:num w:numId="16">
    <w:abstractNumId w:val="4"/>
  </w:num>
  <w:num w:numId="17">
    <w:abstractNumId w:val="6"/>
  </w:num>
  <w:num w:numId="18">
    <w:abstractNumId w:val="23"/>
  </w:num>
  <w:num w:numId="19">
    <w:abstractNumId w:val="7"/>
  </w:num>
  <w:num w:numId="20">
    <w:abstractNumId w:val="17"/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A4"/>
    <w:rsid w:val="00015AC0"/>
    <w:rsid w:val="00031710"/>
    <w:rsid w:val="00064D11"/>
    <w:rsid w:val="000A1836"/>
    <w:rsid w:val="000A57F9"/>
    <w:rsid w:val="000C50E4"/>
    <w:rsid w:val="0011449E"/>
    <w:rsid w:val="001341F2"/>
    <w:rsid w:val="001722ED"/>
    <w:rsid w:val="001939EA"/>
    <w:rsid w:val="001C06E6"/>
    <w:rsid w:val="001D1CA1"/>
    <w:rsid w:val="001E4E23"/>
    <w:rsid w:val="001F6862"/>
    <w:rsid w:val="0020769F"/>
    <w:rsid w:val="00213CFB"/>
    <w:rsid w:val="002208DD"/>
    <w:rsid w:val="0026590F"/>
    <w:rsid w:val="002A367F"/>
    <w:rsid w:val="002B5C0D"/>
    <w:rsid w:val="002F3A41"/>
    <w:rsid w:val="00307163"/>
    <w:rsid w:val="00307B7D"/>
    <w:rsid w:val="00314488"/>
    <w:rsid w:val="003549FC"/>
    <w:rsid w:val="00361669"/>
    <w:rsid w:val="003646D1"/>
    <w:rsid w:val="0036681C"/>
    <w:rsid w:val="0039253F"/>
    <w:rsid w:val="00393709"/>
    <w:rsid w:val="003C12FD"/>
    <w:rsid w:val="003D13E1"/>
    <w:rsid w:val="003F5946"/>
    <w:rsid w:val="00400BE2"/>
    <w:rsid w:val="00404887"/>
    <w:rsid w:val="004446F7"/>
    <w:rsid w:val="00451E8D"/>
    <w:rsid w:val="00457C7D"/>
    <w:rsid w:val="004855CB"/>
    <w:rsid w:val="004D6E45"/>
    <w:rsid w:val="004D7860"/>
    <w:rsid w:val="004F0DA9"/>
    <w:rsid w:val="004F298E"/>
    <w:rsid w:val="005140D9"/>
    <w:rsid w:val="00520CB3"/>
    <w:rsid w:val="00562F2F"/>
    <w:rsid w:val="005748C9"/>
    <w:rsid w:val="0057566E"/>
    <w:rsid w:val="005A2B50"/>
    <w:rsid w:val="005C660E"/>
    <w:rsid w:val="005D199A"/>
    <w:rsid w:val="005D7D37"/>
    <w:rsid w:val="00604FDC"/>
    <w:rsid w:val="0060609C"/>
    <w:rsid w:val="006379BA"/>
    <w:rsid w:val="00640167"/>
    <w:rsid w:val="0064505F"/>
    <w:rsid w:val="00650608"/>
    <w:rsid w:val="00653655"/>
    <w:rsid w:val="00671CBD"/>
    <w:rsid w:val="0068350F"/>
    <w:rsid w:val="0068648F"/>
    <w:rsid w:val="00687B58"/>
    <w:rsid w:val="006A1B14"/>
    <w:rsid w:val="006A55D5"/>
    <w:rsid w:val="006C38D9"/>
    <w:rsid w:val="006D68DD"/>
    <w:rsid w:val="006E535F"/>
    <w:rsid w:val="006F06BD"/>
    <w:rsid w:val="0070067C"/>
    <w:rsid w:val="00751919"/>
    <w:rsid w:val="00755F76"/>
    <w:rsid w:val="0079259C"/>
    <w:rsid w:val="00795A17"/>
    <w:rsid w:val="007C123B"/>
    <w:rsid w:val="00800DFF"/>
    <w:rsid w:val="00811B28"/>
    <w:rsid w:val="00817FB8"/>
    <w:rsid w:val="00890819"/>
    <w:rsid w:val="008B1CD1"/>
    <w:rsid w:val="008F2B0F"/>
    <w:rsid w:val="0095286C"/>
    <w:rsid w:val="009610FE"/>
    <w:rsid w:val="00980CEF"/>
    <w:rsid w:val="009900B8"/>
    <w:rsid w:val="009B095C"/>
    <w:rsid w:val="00A33DEA"/>
    <w:rsid w:val="00A36A81"/>
    <w:rsid w:val="00A373CB"/>
    <w:rsid w:val="00A46695"/>
    <w:rsid w:val="00A471B4"/>
    <w:rsid w:val="00A519A5"/>
    <w:rsid w:val="00A571B0"/>
    <w:rsid w:val="00A64FFB"/>
    <w:rsid w:val="00A65EBF"/>
    <w:rsid w:val="00A73CE9"/>
    <w:rsid w:val="00A85D22"/>
    <w:rsid w:val="00AA2111"/>
    <w:rsid w:val="00AA2F23"/>
    <w:rsid w:val="00AF618B"/>
    <w:rsid w:val="00B2254A"/>
    <w:rsid w:val="00B2408E"/>
    <w:rsid w:val="00B43A12"/>
    <w:rsid w:val="00B57DC3"/>
    <w:rsid w:val="00B86B50"/>
    <w:rsid w:val="00B86F3E"/>
    <w:rsid w:val="00B95435"/>
    <w:rsid w:val="00B96ED3"/>
    <w:rsid w:val="00BA16B1"/>
    <w:rsid w:val="00BF4F77"/>
    <w:rsid w:val="00C13CD7"/>
    <w:rsid w:val="00C142C8"/>
    <w:rsid w:val="00C36F33"/>
    <w:rsid w:val="00C46483"/>
    <w:rsid w:val="00C75B8F"/>
    <w:rsid w:val="00C97D48"/>
    <w:rsid w:val="00CC3076"/>
    <w:rsid w:val="00CC3C13"/>
    <w:rsid w:val="00CC52B1"/>
    <w:rsid w:val="00CD1487"/>
    <w:rsid w:val="00CE0038"/>
    <w:rsid w:val="00D1227E"/>
    <w:rsid w:val="00D13A71"/>
    <w:rsid w:val="00D15483"/>
    <w:rsid w:val="00D236DC"/>
    <w:rsid w:val="00D63B8B"/>
    <w:rsid w:val="00D67471"/>
    <w:rsid w:val="00D72420"/>
    <w:rsid w:val="00D91103"/>
    <w:rsid w:val="00DA04F7"/>
    <w:rsid w:val="00DC350B"/>
    <w:rsid w:val="00DD67AE"/>
    <w:rsid w:val="00DF486F"/>
    <w:rsid w:val="00DF73A3"/>
    <w:rsid w:val="00E11BF3"/>
    <w:rsid w:val="00E13F1B"/>
    <w:rsid w:val="00E14BD4"/>
    <w:rsid w:val="00E22D29"/>
    <w:rsid w:val="00E55247"/>
    <w:rsid w:val="00E748FC"/>
    <w:rsid w:val="00EA073E"/>
    <w:rsid w:val="00EA20A4"/>
    <w:rsid w:val="00EB315D"/>
    <w:rsid w:val="00EC4AB6"/>
    <w:rsid w:val="00EF4924"/>
    <w:rsid w:val="00F01363"/>
    <w:rsid w:val="00F4374F"/>
    <w:rsid w:val="00F652A1"/>
    <w:rsid w:val="00F71A67"/>
    <w:rsid w:val="00F75087"/>
    <w:rsid w:val="00FA38EC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E8B504A-A6D4-4772-A11D-27AE4DA4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5D1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BDE-9F57-4ACA-8462-AB041CDA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14897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MONIKA. TUŁODZIECKA</dc:creator>
  <cp:lastModifiedBy>Magdalena Szewczyk</cp:lastModifiedBy>
  <cp:revision>2</cp:revision>
  <cp:lastPrinted>2021-02-17T12:13:00Z</cp:lastPrinted>
  <dcterms:created xsi:type="dcterms:W3CDTF">2021-02-26T13:38:00Z</dcterms:created>
  <dcterms:modified xsi:type="dcterms:W3CDTF">2021-02-26T13:38:00Z</dcterms:modified>
</cp:coreProperties>
</file>