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C3117E" w:rsidRDefault="00FC6FF6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</w:t>
      </w:r>
      <w:r w:rsidR="00F36C51"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DD2DF5" w:rsidRPr="009A6B20" w:rsidRDefault="007B7164" w:rsidP="00DD2DF5">
      <w:pPr>
        <w:pStyle w:val="Akapitzlist"/>
        <w:ind w:left="0"/>
        <w:jc w:val="both"/>
        <w:rPr>
          <w:sz w:val="24"/>
          <w:szCs w:val="24"/>
        </w:rPr>
      </w:pPr>
      <w:r w:rsidRPr="007B7164">
        <w:rPr>
          <w:bCs/>
          <w:color w:val="000000"/>
          <w:sz w:val="24"/>
          <w:szCs w:val="24"/>
        </w:rPr>
        <w:t>na</w:t>
      </w:r>
      <w:r w:rsidR="00F36C51">
        <w:rPr>
          <w:b/>
          <w:bCs/>
          <w:color w:val="000000"/>
          <w:sz w:val="24"/>
          <w:szCs w:val="24"/>
        </w:rPr>
        <w:t xml:space="preserve"> </w:t>
      </w:r>
      <w:r w:rsidR="00DD2DF5">
        <w:rPr>
          <w:sz w:val="24"/>
          <w:szCs w:val="24"/>
        </w:rPr>
        <w:t>w</w:t>
      </w:r>
      <w:r w:rsidR="00DD2DF5" w:rsidRPr="009A6B20">
        <w:rPr>
          <w:sz w:val="24"/>
          <w:szCs w:val="24"/>
        </w:rPr>
        <w:t xml:space="preserve">ykonanie </w:t>
      </w:r>
      <w:r w:rsidR="00DD2DF5">
        <w:rPr>
          <w:sz w:val="24"/>
          <w:szCs w:val="24"/>
        </w:rPr>
        <w:t xml:space="preserve">przeglądu technicznego rocznego budynku Centrali </w:t>
      </w:r>
      <w:r w:rsidR="00DD2DF5" w:rsidRPr="009A6B20">
        <w:rPr>
          <w:sz w:val="24"/>
          <w:szCs w:val="24"/>
        </w:rPr>
        <w:t xml:space="preserve">Kasy Rolniczego Ubezpieczenia Społecznego </w:t>
      </w:r>
      <w:r w:rsidR="00DD2DF5">
        <w:rPr>
          <w:sz w:val="24"/>
          <w:szCs w:val="24"/>
        </w:rPr>
        <w:t xml:space="preserve">przy ul. Okrzei 58 w Żyrardowie. </w:t>
      </w:r>
    </w:p>
    <w:p w:rsidR="007B7164" w:rsidRDefault="007B7164" w:rsidP="00DD2DF5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F36C51" w:rsidRPr="00E856B6" w:rsidRDefault="00F36C51" w:rsidP="007B71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 w:rsidR="003C4348"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1D36D3"/>
    <w:rsid w:val="003C4348"/>
    <w:rsid w:val="00445B1E"/>
    <w:rsid w:val="0046580F"/>
    <w:rsid w:val="0047142E"/>
    <w:rsid w:val="005B2579"/>
    <w:rsid w:val="005D549E"/>
    <w:rsid w:val="00602B4B"/>
    <w:rsid w:val="007A3E0D"/>
    <w:rsid w:val="007B7164"/>
    <w:rsid w:val="007D55C4"/>
    <w:rsid w:val="00807713"/>
    <w:rsid w:val="00992AAC"/>
    <w:rsid w:val="00BF3701"/>
    <w:rsid w:val="00C95256"/>
    <w:rsid w:val="00D6189A"/>
    <w:rsid w:val="00DD2DF5"/>
    <w:rsid w:val="00E122C5"/>
    <w:rsid w:val="00F36C51"/>
    <w:rsid w:val="00F4603F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Biuro Administracji i Inwestycji</cp:lastModifiedBy>
  <cp:revision>2</cp:revision>
  <dcterms:created xsi:type="dcterms:W3CDTF">2021-05-13T09:55:00Z</dcterms:created>
  <dcterms:modified xsi:type="dcterms:W3CDTF">2021-05-13T09:55:00Z</dcterms:modified>
</cp:coreProperties>
</file>