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00" w:rsidRPr="00B902E4" w:rsidRDefault="000A6A6E" w:rsidP="006E4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6E4000" w:rsidRPr="00B902E4">
        <w:rPr>
          <w:rFonts w:ascii="Arial" w:hAnsi="Arial" w:cs="Arial"/>
        </w:rPr>
        <w:t xml:space="preserve"> do Ogłoszenia o zamówieniu</w:t>
      </w:r>
    </w:p>
    <w:p w:rsidR="006E4000" w:rsidRPr="00B902E4" w:rsidRDefault="00D0165C" w:rsidP="006E400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0400-OAG.261.1</w:t>
      </w:r>
      <w:r w:rsidR="006E4000" w:rsidRPr="00B902E4">
        <w:rPr>
          <w:rFonts w:ascii="Arial" w:hAnsi="Arial" w:cs="Arial"/>
        </w:rPr>
        <w:t>.2021</w:t>
      </w:r>
    </w:p>
    <w:p w:rsidR="00B13B3F" w:rsidRPr="004A6209" w:rsidRDefault="00B13B3F" w:rsidP="00B13B3F">
      <w:pPr>
        <w:jc w:val="both"/>
        <w:rPr>
          <w:rFonts w:ascii="Arial" w:hAnsi="Arial" w:cs="Arial"/>
          <w:b/>
          <w:bCs/>
        </w:rPr>
      </w:pPr>
      <w:r w:rsidRPr="004A6209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13B3F" w:rsidRPr="008C7AF0" w:rsidTr="002814FB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Kasa Rolniczego Ubezpieczenia Społecznego</w:t>
            </w:r>
          </w:p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Al. Niepodległości 190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00-608 Warszawa,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B13B3F" w:rsidRPr="008C7AF0" w:rsidTr="00220B8E">
        <w:trPr>
          <w:trHeight w:val="217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</w:rPr>
              <w:t>mail:</w:t>
            </w:r>
            <w:r w:rsidRPr="008C7AF0">
              <w:rPr>
                <w:rFonts w:ascii="Arial" w:eastAsia="Calibri" w:hAnsi="Arial" w:cs="Arial"/>
              </w:rPr>
              <w:t xml:space="preserve"> </w:t>
            </w:r>
            <w:hyperlink r:id="rId6">
              <w:r w:rsidRPr="008C7AF0">
                <w:rPr>
                  <w:rStyle w:val="czeinternetowe"/>
                  <w:rFonts w:ascii="Arial" w:eastAsia="Calibri" w:hAnsi="Arial" w:cs="Arial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</w:rPr>
              <w:t xml:space="preserve">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telefonicznie na numer 22 592 64 43 </w:t>
            </w:r>
          </w:p>
        </w:tc>
      </w:tr>
      <w:tr w:rsidR="00B13B3F" w:rsidRPr="008C7AF0" w:rsidTr="00220B8E">
        <w:trPr>
          <w:trHeight w:val="1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220B8E" w:rsidRDefault="00AB648F" w:rsidP="00220B8E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color w:val="171717"/>
                <w:lang w:eastAsia="pl-PL"/>
              </w:rPr>
            </w:pPr>
            <w:r>
              <w:rPr>
                <w:rFonts w:ascii="Arial" w:hAnsi="Arial" w:cs="Arial"/>
                <w:b/>
              </w:rPr>
              <w:t>Reali</w:t>
            </w:r>
            <w:r w:rsidR="00220B8E">
              <w:rPr>
                <w:rFonts w:ascii="Arial" w:hAnsi="Arial" w:cs="Arial"/>
                <w:b/>
              </w:rPr>
              <w:t>zacja zamówienia publicznego na</w:t>
            </w:r>
            <w:r w:rsidR="00220B8E" w:rsidRPr="00220B8E">
              <w:rPr>
                <w:rFonts w:ascii="Arial" w:eastAsia="Times New Roman" w:hAnsi="Arial" w:cs="Arial"/>
                <w:b/>
                <w:lang w:eastAsia="pl-PL"/>
              </w:rPr>
              <w:t xml:space="preserve"> zakup tuszy, tonerów, atramentów oraz wkładów drukujących z zapewnieniem sukcesywnych dostaw i rozładunku do OR KRUS </w:t>
            </w:r>
            <w:r w:rsidR="00220B8E" w:rsidRPr="00220B8E">
              <w:rPr>
                <w:rFonts w:ascii="Arial" w:eastAsia="Times New Roman" w:hAnsi="Arial" w:cs="Arial"/>
                <w:b/>
                <w:noProof/>
                <w:color w:val="000000"/>
                <w:lang w:eastAsia="pl-PL"/>
              </w:rPr>
              <w:t>oraz odbiór i utylizacja zużytych</w:t>
            </w:r>
            <w:r w:rsidR="00220B8E" w:rsidRPr="00220B8E">
              <w:rPr>
                <w:rFonts w:ascii="Arial" w:eastAsia="Times New Roman" w:hAnsi="Arial" w:cs="Arial"/>
                <w:b/>
                <w:noProof/>
                <w:color w:val="171717"/>
                <w:lang w:eastAsia="pl-PL"/>
              </w:rPr>
              <w:t xml:space="preserve"> pojemników po materałach eksploatacyjnych.</w:t>
            </w:r>
          </w:p>
        </w:tc>
      </w:tr>
      <w:tr w:rsidR="00B13B3F" w:rsidRPr="008C7AF0" w:rsidTr="002814FB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na podstaw</w:t>
            </w:r>
            <w:bookmarkStart w:id="0" w:name="_GoBack"/>
            <w:bookmarkEnd w:id="0"/>
            <w:r w:rsidRPr="008C7AF0">
              <w:rPr>
                <w:rFonts w:ascii="Arial" w:eastAsia="Calibri" w:hAnsi="Arial" w:cs="Arial"/>
              </w:rPr>
              <w:t>ie przepisów prawa powszechnie obowiązującego, nakładających obowiązki prawne na administratora danych osobowych (art. 6 ust. 1 lit  c RODO):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ustawa z dnia 11 września 2019 r. - Prawo zamówień  publicznych,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B13B3F" w:rsidRPr="008C7AF0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</w:rPr>
              <w:t>ustawa z dnia 14 lipca 1983 r. o narodowym zasobie archiwalnym i archiwach,</w:t>
            </w:r>
          </w:p>
          <w:p w:rsidR="00B13B3F" w:rsidRPr="004A6209" w:rsidRDefault="00B13B3F" w:rsidP="004A6209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w związku z koniecznością wykonania umowy (art. 6 ust. 1 lit. b RODO)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</w:rPr>
              <w:t>Nie dotyczy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4232EF">
              <w:rPr>
                <w:rFonts w:ascii="Arial" w:eastAsia="Calibri" w:hAnsi="Arial" w:cs="Arial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B13B3F" w:rsidRPr="008C7AF0" w:rsidRDefault="00B13B3F" w:rsidP="004A6209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B13B3F" w:rsidRPr="008C7AF0" w:rsidTr="002814FB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13B3F" w:rsidRPr="008C7AF0" w:rsidTr="002814FB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będą </w:t>
            </w:r>
            <w:r>
              <w:rPr>
                <w:rFonts w:ascii="Arial" w:eastAsia="Calibri" w:hAnsi="Arial" w:cs="Arial"/>
              </w:rPr>
              <w:t xml:space="preserve">przechowywane, </w:t>
            </w:r>
            <w:r w:rsidRPr="004232EF">
              <w:rPr>
                <w:rFonts w:ascii="Arial" w:eastAsia="Calibri" w:hAnsi="Arial" w:cs="Arial"/>
              </w:rPr>
              <w:t>zgodnie z art. 78 ust. 1 ustawy z dnia 11 września 2019 r. - Prawo zamówień publicznych, przez okres 4 lat od dnia zakończenia postępowania</w:t>
            </w:r>
            <w:r w:rsidRPr="0096204C">
              <w:rPr>
                <w:rFonts w:ascii="Arial" w:eastAsia="Calibri" w:hAnsi="Arial" w:cs="Arial"/>
              </w:rPr>
              <w:t xml:space="preserve"> o udzielenie zamówienia, a jeżeli czas trwania umowy przekracza 4 lata, okres przechowywania obejmuje cały czas trwania umowy oraz okres przedawnienia roszczeń z tejże umowy.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</w:rPr>
              <w:t>oraz przepisów prawa powszechnie obowiązującego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dostępu do swoich danych osobowych (</w:t>
            </w:r>
            <w:r w:rsidRPr="004232EF">
              <w:rPr>
                <w:rFonts w:ascii="Arial" w:eastAsia="Calibri" w:hAnsi="Arial" w:cs="Arial"/>
                <w:iCs/>
                <w:color w:val="000000"/>
              </w:rPr>
              <w:t>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sprostowania i uzupełnienia danych osobowych</w:t>
            </w:r>
            <w:r w:rsidRPr="004232EF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4232EF">
              <w:rPr>
                <w:rFonts w:ascii="Arial" w:eastAsia="Calibri" w:hAnsi="Arial" w:cs="Arial"/>
                <w:iCs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232EF">
              <w:rPr>
                <w:rFonts w:ascii="Arial" w:eastAsia="Calibri" w:hAnsi="Arial" w:cs="Arial"/>
              </w:rPr>
              <w:t xml:space="preserve"> 11 września - Prawo zamówień publicznych </w:t>
            </w:r>
            <w:r w:rsidRPr="004232EF">
              <w:rPr>
                <w:rFonts w:ascii="Arial" w:eastAsia="Calibri" w:hAnsi="Arial" w:cs="Arial"/>
                <w:iCs/>
              </w:rPr>
              <w:t>oraz nie może naruszać integralności protokołu postępowania oraz jego załączników)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lastRenderedPageBreak/>
              <w:t>żądania usunięcia przetwarzanych danych osobowych, jeżeli podstawą przetwarzania nie jest obowiązek prawny,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ograniczenia przetwarzania danych osobowych</w:t>
            </w:r>
            <w:r w:rsidRPr="004232EF">
              <w:rPr>
                <w:rFonts w:ascii="Arial" w:eastAsia="Calibri" w:hAnsi="Arial" w:cs="Arial"/>
                <w:i/>
              </w:rPr>
              <w:t xml:space="preserve"> </w:t>
            </w:r>
            <w:r w:rsidRPr="004232EF">
              <w:rPr>
                <w:rFonts w:ascii="Arial" w:eastAsia="Calibri" w:hAnsi="Arial" w:cs="Arial"/>
              </w:rPr>
              <w:t>(w</w:t>
            </w:r>
            <w:r w:rsidRPr="004232EF">
              <w:rPr>
                <w:rFonts w:ascii="Arial" w:eastAsia="Calibri" w:hAnsi="Arial" w:cs="Arial"/>
                <w:color w:val="000000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232EF">
              <w:rPr>
                <w:rFonts w:ascii="Arial" w:eastAsia="Calibri" w:hAnsi="Arial" w:cs="Arial"/>
              </w:rPr>
              <w:t xml:space="preserve">), 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232EF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13B3F" w:rsidRPr="004A6209" w:rsidRDefault="00B13B3F" w:rsidP="002814FB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2814FB">
            <w:pPr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Nie</w:t>
            </w:r>
          </w:p>
        </w:tc>
      </w:tr>
    </w:tbl>
    <w:p w:rsidR="00B13B3F" w:rsidRDefault="00B13B3F" w:rsidP="00B13B3F">
      <w:pPr>
        <w:jc w:val="both"/>
        <w:rPr>
          <w:rFonts w:ascii="Arial" w:hAnsi="Arial" w:cs="Arial"/>
          <w:i/>
        </w:rPr>
      </w:pPr>
    </w:p>
    <w:p w:rsidR="00933BBF" w:rsidRPr="00B13B3F" w:rsidRDefault="00B13B3F" w:rsidP="00B13B3F">
      <w:pPr>
        <w:jc w:val="both"/>
        <w:rPr>
          <w:rFonts w:ascii="Arial" w:hAnsi="Arial" w:cs="Arial"/>
          <w:i/>
        </w:rPr>
      </w:pPr>
      <w:r w:rsidRPr="008C7AF0"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933BBF" w:rsidRPr="00B13B3F" w:rsidSect="009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F"/>
    <w:rsid w:val="00080CF0"/>
    <w:rsid w:val="000A6A6E"/>
    <w:rsid w:val="00220B8E"/>
    <w:rsid w:val="00284D26"/>
    <w:rsid w:val="003873F3"/>
    <w:rsid w:val="003B2DB9"/>
    <w:rsid w:val="004353BF"/>
    <w:rsid w:val="0047658C"/>
    <w:rsid w:val="004A6209"/>
    <w:rsid w:val="00553D99"/>
    <w:rsid w:val="005707CE"/>
    <w:rsid w:val="00614B7D"/>
    <w:rsid w:val="006E4000"/>
    <w:rsid w:val="006F55D8"/>
    <w:rsid w:val="007438AD"/>
    <w:rsid w:val="007E41B7"/>
    <w:rsid w:val="008F2F17"/>
    <w:rsid w:val="009C2CCC"/>
    <w:rsid w:val="009F0EC9"/>
    <w:rsid w:val="00A4208F"/>
    <w:rsid w:val="00AA5F87"/>
    <w:rsid w:val="00AB648F"/>
    <w:rsid w:val="00B13B3F"/>
    <w:rsid w:val="00D0165C"/>
    <w:rsid w:val="00D4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5F2E"/>
  <w15:docId w15:val="{F65463D6-F865-4E3F-B2D9-DCEAC8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B13B3F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13B3F"/>
  </w:style>
  <w:style w:type="character" w:customStyle="1" w:styleId="czeinternetowe">
    <w:name w:val="Łącze internetowe"/>
    <w:rsid w:val="00B13B3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4447-A21B-42FB-AFB5-780B7773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KATARZYNA WARCZAK-KLAS</cp:lastModifiedBy>
  <cp:revision>7</cp:revision>
  <cp:lastPrinted>2021-05-10T09:14:00Z</cp:lastPrinted>
  <dcterms:created xsi:type="dcterms:W3CDTF">2021-05-23T21:07:00Z</dcterms:created>
  <dcterms:modified xsi:type="dcterms:W3CDTF">2021-05-28T06:01:00Z</dcterms:modified>
</cp:coreProperties>
</file>