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A18294D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D1965">
        <w:rPr>
          <w:rFonts w:ascii="Calibri" w:hAnsi="Calibri"/>
          <w:b/>
          <w:sz w:val="21"/>
          <w:szCs w:val="21"/>
        </w:rPr>
        <w:t>7</w:t>
      </w:r>
      <w:r w:rsidR="00366ECD">
        <w:rPr>
          <w:rFonts w:ascii="Calibri" w:hAnsi="Calibri"/>
          <w:b/>
          <w:sz w:val="21"/>
          <w:szCs w:val="21"/>
        </w:rPr>
        <w:t>3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39860C8" w:rsidR="006560CB" w:rsidRPr="004E0AEE" w:rsidRDefault="002779FF" w:rsidP="00366EC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366ECD" w:rsidRPr="00366ECD">
        <w:rPr>
          <w:rFonts w:ascii="Calibri" w:hAnsi="Calibri"/>
          <w:b/>
          <w:sz w:val="21"/>
          <w:szCs w:val="21"/>
        </w:rPr>
        <w:t>malowanie gabinetu lekarskiego wraz z pomieszczeniami towarzyszącymi w Placówki Terenowej Kasy Rolniczego Ubezpieczenia Społecznego w Opolu Lubelskim, ul. Fabryczna 27, 24-300 Opole Lubelskie</w:t>
      </w:r>
      <w:r w:rsidR="00366ECD" w:rsidRPr="00366ECD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D1965">
        <w:rPr>
          <w:rFonts w:ascii="Calibri" w:hAnsi="Calibri"/>
          <w:b/>
          <w:sz w:val="21"/>
          <w:szCs w:val="21"/>
        </w:rPr>
        <w:t>7</w:t>
      </w:r>
      <w:r w:rsidR="00366ECD">
        <w:rPr>
          <w:rFonts w:ascii="Calibri" w:hAnsi="Calibri"/>
          <w:b/>
          <w:sz w:val="21"/>
          <w:szCs w:val="21"/>
        </w:rPr>
        <w:t>3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44FC" w14:textId="77777777" w:rsidR="00ED718B" w:rsidRDefault="00ED718B" w:rsidP="00146C7A">
      <w:r>
        <w:separator/>
      </w:r>
    </w:p>
  </w:endnote>
  <w:endnote w:type="continuationSeparator" w:id="0">
    <w:p w14:paraId="4478487B" w14:textId="77777777" w:rsidR="00ED718B" w:rsidRDefault="00ED718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8BB7" w14:textId="77777777" w:rsidR="00ED718B" w:rsidRDefault="00ED718B" w:rsidP="00146C7A">
      <w:r>
        <w:separator/>
      </w:r>
    </w:p>
  </w:footnote>
  <w:footnote w:type="continuationSeparator" w:id="0">
    <w:p w14:paraId="2F046D3D" w14:textId="77777777" w:rsidR="00ED718B" w:rsidRDefault="00ED718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3E7951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D1965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366ECD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23E7951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D1965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366ECD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66ECD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2182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0028D"/>
    <w:rsid w:val="00A135D0"/>
    <w:rsid w:val="00A41B2F"/>
    <w:rsid w:val="00A611F0"/>
    <w:rsid w:val="00A7651E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ED718B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2020-12-09T10:57:00Z</cp:lastPrinted>
  <dcterms:created xsi:type="dcterms:W3CDTF">2021-11-26T06:56:00Z</dcterms:created>
  <dcterms:modified xsi:type="dcterms:W3CDTF">2021-12-02T06:29:00Z</dcterms:modified>
</cp:coreProperties>
</file>