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76EBAE48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B15FE">
        <w:rPr>
          <w:rFonts w:ascii="Calibri" w:hAnsi="Calibri"/>
          <w:b/>
          <w:sz w:val="21"/>
          <w:szCs w:val="21"/>
        </w:rPr>
        <w:t>10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536D2501" w:rsidR="0039778F" w:rsidRDefault="003C2903" w:rsidP="00532967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532967">
        <w:rPr>
          <w:rFonts w:ascii="Calibri" w:hAnsi="Calibri"/>
          <w:b/>
          <w:sz w:val="21"/>
          <w:szCs w:val="21"/>
        </w:rPr>
        <w:t xml:space="preserve"> usługę</w:t>
      </w:r>
      <w:r w:rsidR="00532967" w:rsidRPr="00532967">
        <w:rPr>
          <w:rFonts w:ascii="Calibri" w:hAnsi="Calibri"/>
          <w:b/>
          <w:sz w:val="21"/>
          <w:szCs w:val="21"/>
        </w:rPr>
        <w:t xml:space="preserve"> organizacji dwóch czterodniowych wycieczek autokarowych z imprezami integracyjnymi </w:t>
      </w:r>
      <w:r w:rsidR="00532967">
        <w:rPr>
          <w:rFonts w:ascii="Calibri" w:hAnsi="Calibri"/>
          <w:b/>
          <w:sz w:val="21"/>
          <w:szCs w:val="21"/>
        </w:rPr>
        <w:br/>
      </w:r>
      <w:r w:rsidR="00532967" w:rsidRPr="00532967">
        <w:rPr>
          <w:rFonts w:ascii="Calibri" w:hAnsi="Calibri"/>
          <w:b/>
          <w:sz w:val="21"/>
          <w:szCs w:val="21"/>
        </w:rPr>
        <w:t>na trasie Lublin - Bieszczady – Przemyśl – Sanok - Lublin</w:t>
      </w:r>
      <w:r w:rsidR="00532967">
        <w:rPr>
          <w:rFonts w:ascii="Calibri" w:hAnsi="Calibri"/>
          <w:b/>
          <w:sz w:val="21"/>
          <w:szCs w:val="21"/>
        </w:rPr>
        <w:t xml:space="preserve"> dla około 79 osób pracowników </w:t>
      </w:r>
      <w:r w:rsidR="00532967" w:rsidRPr="00532967">
        <w:rPr>
          <w:rFonts w:ascii="Calibri" w:hAnsi="Calibri"/>
          <w:b/>
          <w:sz w:val="21"/>
          <w:szCs w:val="21"/>
        </w:rPr>
        <w:t>i emerytów Oddziału Regionalnego Kasy Rolniczego Ubezpieczenia Społecznego w Lublinie oraz podległych Placówek Terenowych w dwóch terminach realizacji</w:t>
      </w:r>
    </w:p>
    <w:p w14:paraId="1856A7E9" w14:textId="77777777" w:rsidR="00387278" w:rsidRPr="006D4219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6A174002" w:rsidR="00603E3F" w:rsidRPr="00603E3F" w:rsidRDefault="00E4112C" w:rsidP="00E4112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usługa</w:t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organizacji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czterodniowych wycieczek autokarowych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>z imprezami integracyjnymi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01945F0F" w:rsidR="00603E3F" w:rsidRPr="00603E3F" w:rsidRDefault="000D1CE9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05A36096" w:rsidR="00603E3F" w:rsidRPr="00603E3F" w:rsidRDefault="0053296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58A48073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="00BF6784" w:rsidRPr="00BF6784">
        <w:rPr>
          <w:rFonts w:ascii="Calibri" w:hAnsi="Calibri"/>
          <w:sz w:val="18"/>
          <w:szCs w:val="18"/>
        </w:rPr>
        <w:t>z 2019 r. poz. 178 ze zm.)</w:t>
      </w:r>
      <w:bookmarkStart w:id="0" w:name="_GoBack"/>
      <w:bookmarkEnd w:id="0"/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Pr="004F32DF" w:rsidRDefault="003752F7" w:rsidP="00222BA8">
      <w:pPr>
        <w:pStyle w:val="Bezodstpw"/>
        <w:jc w:val="both"/>
        <w:rPr>
          <w:sz w:val="12"/>
          <w:szCs w:val="12"/>
        </w:rPr>
      </w:pPr>
    </w:p>
    <w:p w14:paraId="41BCCB45" w14:textId="2B11D191" w:rsidR="003C0811" w:rsidRDefault="003C0811" w:rsidP="003C0811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C692FC9" w14:textId="77777777" w:rsidR="000D1CE9" w:rsidRDefault="000D1CE9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E3FBA7F" w14:textId="2A0684A6" w:rsidR="00927A7D" w:rsidRPr="00703100" w:rsidRDefault="00826893" w:rsidP="005805E5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Wykaz</w:t>
      </w:r>
      <w:r w:rsidR="00703100" w:rsidRPr="00703100">
        <w:rPr>
          <w:rFonts w:ascii="Calibri" w:hAnsi="Calibri"/>
          <w:sz w:val="21"/>
          <w:szCs w:val="21"/>
        </w:rPr>
        <w:t xml:space="preserve"> wymaganych </w:t>
      </w:r>
      <w:r>
        <w:rPr>
          <w:rFonts w:ascii="Calibri" w:hAnsi="Calibri"/>
          <w:sz w:val="21"/>
          <w:szCs w:val="21"/>
        </w:rPr>
        <w:t>uprawnień i gwarancji</w:t>
      </w:r>
      <w:r w:rsidR="00703100" w:rsidRPr="00703100">
        <w:rPr>
          <w:rFonts w:ascii="Calibri" w:hAnsi="Calibri"/>
          <w:sz w:val="21"/>
          <w:szCs w:val="21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40"/>
        <w:gridCol w:w="2560"/>
        <w:gridCol w:w="1660"/>
        <w:gridCol w:w="1960"/>
      </w:tblGrid>
      <w:tr w:rsidR="00703100" w:rsidRPr="00703100" w14:paraId="5D6DBBBE" w14:textId="77777777" w:rsidTr="00703100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B96DA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DA4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0884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A66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pod numerem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5CC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data wydania</w:t>
            </w:r>
          </w:p>
        </w:tc>
      </w:tr>
      <w:tr w:rsidR="00703100" w:rsidRPr="00703100" w14:paraId="1559FD6C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17B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663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>zaświadczenie o wpisie do Rejestru Organizatorów Turystyki i Pośredników Turystycznych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A4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27D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BD9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03100" w:rsidRPr="00703100" w14:paraId="30E5DA93" w14:textId="77777777" w:rsidTr="00703100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5BC47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8C035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BD6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027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suma gwarancyjna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A3D7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ważny do</w:t>
            </w:r>
          </w:p>
        </w:tc>
      </w:tr>
      <w:tr w:rsidR="00703100" w:rsidRPr="00703100" w14:paraId="792099C9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E1C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67AA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dokument umowy gwarancji bankowej lub ubezpieczeniowej lub ubezpieczenia na rzecz klientów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962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2A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84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F45E9D2" w14:textId="77777777" w:rsidR="00927A7D" w:rsidRDefault="00927A7D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A6B2F8C" w14:textId="69D10293" w:rsidR="003C0811" w:rsidRDefault="003C0811" w:rsidP="003C0811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 w:rsidRPr="003C0811">
        <w:rPr>
          <w:rFonts w:ascii="Calibri" w:hAnsi="Calibri"/>
          <w:sz w:val="21"/>
          <w:szCs w:val="21"/>
        </w:rPr>
        <w:t>Wstępny program oferowanych wycieczek</w:t>
      </w:r>
      <w:r w:rsidRPr="003C0811">
        <w:t xml:space="preserve"> </w:t>
      </w:r>
      <w:r w:rsidR="00100594" w:rsidRPr="00AB4716">
        <w:rPr>
          <w:rFonts w:ascii="Calibri" w:hAnsi="Calibri" w:cs="Calibri"/>
          <w:sz w:val="21"/>
          <w:szCs w:val="21"/>
        </w:rPr>
        <w:t xml:space="preserve">z uwzględnieniem </w:t>
      </w:r>
      <w:r w:rsidRPr="00AB4716">
        <w:rPr>
          <w:rFonts w:ascii="Calibri" w:hAnsi="Calibri" w:cs="Calibri"/>
          <w:sz w:val="21"/>
          <w:szCs w:val="21"/>
        </w:rPr>
        <w:t>minimalnie wymaganego programu</w:t>
      </w:r>
      <w:r w:rsidRPr="003C0811">
        <w:rPr>
          <w:rFonts w:ascii="Calibri" w:hAnsi="Calibri"/>
          <w:sz w:val="21"/>
          <w:szCs w:val="21"/>
        </w:rPr>
        <w:t xml:space="preserve"> turystyczno – rekreacyjnego:</w:t>
      </w:r>
    </w:p>
    <w:p w14:paraId="0D0766E3" w14:textId="77777777" w:rsidR="003C0811" w:rsidRPr="00704D9A" w:rsidRDefault="003C0811" w:rsidP="003C0811">
      <w:pPr>
        <w:pStyle w:val="Bezodstpw"/>
        <w:widowControl/>
        <w:numPr>
          <w:ilvl w:val="0"/>
          <w:numId w:val="37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b/>
          <w:sz w:val="21"/>
          <w:szCs w:val="21"/>
        </w:rPr>
        <w:t>Bieszczady</w:t>
      </w:r>
      <w:r w:rsidRPr="0022206B">
        <w:rPr>
          <w:rFonts w:ascii="Calibri" w:hAnsi="Calibri"/>
          <w:b/>
          <w:sz w:val="21"/>
          <w:szCs w:val="21"/>
        </w:rPr>
        <w:tab/>
        <w:t xml:space="preserve">         </w:t>
      </w:r>
    </w:p>
    <w:p w14:paraId="7002D4D9" w14:textId="77777777" w:rsidR="003C0811" w:rsidRPr="0022206B" w:rsidRDefault="003C0811" w:rsidP="003C0811">
      <w:pPr>
        <w:pStyle w:val="Bezodstpw"/>
        <w:widowControl/>
        <w:numPr>
          <w:ilvl w:val="0"/>
          <w:numId w:val="39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>rejs statkiem po jeziorze  Solińskim</w:t>
      </w:r>
    </w:p>
    <w:p w14:paraId="37AC867D" w14:textId="77777777" w:rsidR="003C0811" w:rsidRPr="0022206B" w:rsidRDefault="003C0811" w:rsidP="003C0811">
      <w:pPr>
        <w:pStyle w:val="Bezodstpw"/>
        <w:widowControl/>
        <w:numPr>
          <w:ilvl w:val="0"/>
          <w:numId w:val="39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piesza wycieczka w góry (np.: </w:t>
      </w:r>
      <w:r w:rsidRPr="0022206B">
        <w:rPr>
          <w:rFonts w:ascii="Calibri" w:hAnsi="Calibri"/>
          <w:sz w:val="21"/>
          <w:szCs w:val="21"/>
        </w:rPr>
        <w:t>spacer t</w:t>
      </w:r>
      <w:r>
        <w:rPr>
          <w:rFonts w:ascii="Calibri" w:hAnsi="Calibri"/>
          <w:sz w:val="21"/>
          <w:szCs w:val="21"/>
        </w:rPr>
        <w:t xml:space="preserve">rasą spacerową Beskidu Niskiego, połonina </w:t>
      </w:r>
      <w:proofErr w:type="spellStart"/>
      <w:r>
        <w:rPr>
          <w:rFonts w:ascii="Calibri" w:hAnsi="Calibri"/>
          <w:sz w:val="21"/>
          <w:szCs w:val="21"/>
        </w:rPr>
        <w:t>Wetlińska</w:t>
      </w:r>
      <w:proofErr w:type="spellEnd"/>
      <w:r>
        <w:rPr>
          <w:rFonts w:ascii="Calibri" w:hAnsi="Calibri"/>
          <w:sz w:val="21"/>
          <w:szCs w:val="21"/>
        </w:rPr>
        <w:t>)</w:t>
      </w:r>
    </w:p>
    <w:p w14:paraId="70B03469" w14:textId="77777777" w:rsidR="003C0811" w:rsidRDefault="003C0811" w:rsidP="003C0811">
      <w:pPr>
        <w:pStyle w:val="Bezodstpw"/>
        <w:widowControl/>
        <w:numPr>
          <w:ilvl w:val="0"/>
          <w:numId w:val="39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>minimum dwu godzinny wypoczynek w strefie SPA</w:t>
      </w:r>
      <w:r>
        <w:rPr>
          <w:rFonts w:ascii="Calibri" w:hAnsi="Calibri"/>
          <w:sz w:val="21"/>
          <w:szCs w:val="21"/>
        </w:rPr>
        <w:t xml:space="preserve"> (np.: </w:t>
      </w:r>
      <w:proofErr w:type="spellStart"/>
      <w:r w:rsidRPr="0022206B">
        <w:rPr>
          <w:rFonts w:ascii="Calibri" w:hAnsi="Calibri"/>
          <w:sz w:val="21"/>
          <w:szCs w:val="21"/>
        </w:rPr>
        <w:t>Arłamów</w:t>
      </w:r>
      <w:proofErr w:type="spellEnd"/>
      <w:r>
        <w:rPr>
          <w:rFonts w:ascii="Calibri" w:hAnsi="Calibri"/>
          <w:sz w:val="21"/>
          <w:szCs w:val="21"/>
        </w:rPr>
        <w:t>)</w:t>
      </w:r>
    </w:p>
    <w:p w14:paraId="32D79988" w14:textId="77777777" w:rsidR="003C0811" w:rsidRDefault="003C0811" w:rsidP="003C0811">
      <w:pPr>
        <w:pStyle w:val="Bezodstpw"/>
        <w:suppressAutoHyphens/>
        <w:ind w:left="1428"/>
        <w:jc w:val="both"/>
        <w:rPr>
          <w:rFonts w:ascii="Calibri" w:hAnsi="Calibri"/>
          <w:sz w:val="21"/>
          <w:szCs w:val="21"/>
        </w:rPr>
      </w:pPr>
    </w:p>
    <w:p w14:paraId="1429B3C7" w14:textId="77777777" w:rsidR="003C0811" w:rsidRDefault="003C0811" w:rsidP="003C0811">
      <w:pPr>
        <w:pStyle w:val="Bezodstpw"/>
        <w:widowControl/>
        <w:numPr>
          <w:ilvl w:val="0"/>
          <w:numId w:val="37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b/>
          <w:sz w:val="21"/>
          <w:szCs w:val="21"/>
        </w:rPr>
        <w:t>Przemyśl</w:t>
      </w:r>
      <w:r w:rsidRPr="0022206B">
        <w:rPr>
          <w:rFonts w:ascii="Calibri" w:hAnsi="Calibri"/>
          <w:sz w:val="21"/>
          <w:szCs w:val="21"/>
        </w:rPr>
        <w:t xml:space="preserve"> </w:t>
      </w:r>
      <w:r w:rsidRPr="0022206B">
        <w:rPr>
          <w:rFonts w:ascii="Calibri" w:hAnsi="Calibri"/>
          <w:sz w:val="21"/>
          <w:szCs w:val="21"/>
        </w:rPr>
        <w:tab/>
        <w:t xml:space="preserve">         </w:t>
      </w:r>
    </w:p>
    <w:p w14:paraId="1EE283B4" w14:textId="77777777" w:rsidR="003C0811" w:rsidRPr="0022206B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 xml:space="preserve">Rynek, </w:t>
      </w:r>
    </w:p>
    <w:p w14:paraId="72E362E2" w14:textId="77777777" w:rsidR="003C0811" w:rsidRPr="0022206B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 xml:space="preserve">Bazylika Rzymskokatolicka, </w:t>
      </w:r>
    </w:p>
    <w:p w14:paraId="185577C8" w14:textId="77777777" w:rsidR="003C0811" w:rsidRPr="0022206B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 xml:space="preserve">Bazylika Grekokatolicka, </w:t>
      </w:r>
    </w:p>
    <w:p w14:paraId="21E0FAEA" w14:textId="77777777" w:rsidR="003C0811" w:rsidRPr="0022206B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 xml:space="preserve">Wzgórze Zamkowe Muzeum Narodowego Ziemi Przemyskiej, </w:t>
      </w:r>
    </w:p>
    <w:p w14:paraId="4F06B2E1" w14:textId="77777777" w:rsidR="003C0811" w:rsidRPr="0022206B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 xml:space="preserve">Muzeum Dzwonków i Fajek, </w:t>
      </w:r>
    </w:p>
    <w:p w14:paraId="4F0953B4" w14:textId="77777777" w:rsidR="003C0811" w:rsidRPr="00F76AAA" w:rsidRDefault="003C0811" w:rsidP="003C0811">
      <w:pPr>
        <w:pStyle w:val="Bezodstpw"/>
        <w:widowControl/>
        <w:numPr>
          <w:ilvl w:val="1"/>
          <w:numId w:val="38"/>
        </w:numPr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22206B">
        <w:rPr>
          <w:rFonts w:ascii="Calibri" w:hAnsi="Calibri"/>
          <w:sz w:val="21"/>
          <w:szCs w:val="21"/>
        </w:rPr>
        <w:t>Muzeum Historii Miasta Przemyśla</w:t>
      </w:r>
    </w:p>
    <w:p w14:paraId="33DD04CC" w14:textId="77777777" w:rsidR="003C0811" w:rsidRDefault="003C0811" w:rsidP="003C0811">
      <w:pPr>
        <w:pStyle w:val="Akapitzlist"/>
        <w:widowControl/>
        <w:numPr>
          <w:ilvl w:val="0"/>
          <w:numId w:val="37"/>
        </w:numPr>
        <w:autoSpaceDE/>
        <w:autoSpaceDN/>
        <w:adjustRightInd/>
        <w:contextualSpacing w:val="0"/>
        <w:rPr>
          <w:rFonts w:ascii="Calibri" w:hAnsi="Calibri"/>
          <w:b/>
          <w:sz w:val="21"/>
          <w:szCs w:val="21"/>
        </w:rPr>
      </w:pPr>
      <w:r w:rsidRPr="00FE4E88">
        <w:rPr>
          <w:rFonts w:ascii="Calibri" w:hAnsi="Calibri"/>
          <w:b/>
          <w:sz w:val="21"/>
          <w:szCs w:val="21"/>
        </w:rPr>
        <w:t>Sanok</w:t>
      </w:r>
      <w:r w:rsidRPr="00FE4E88">
        <w:rPr>
          <w:rFonts w:ascii="Calibri" w:hAnsi="Calibri"/>
          <w:b/>
          <w:sz w:val="21"/>
          <w:szCs w:val="21"/>
        </w:rPr>
        <w:tab/>
        <w:t xml:space="preserve"> </w:t>
      </w:r>
    </w:p>
    <w:p w14:paraId="410DC8DF" w14:textId="77777777" w:rsidR="003C0811" w:rsidRPr="002934B4" w:rsidRDefault="003C0811" w:rsidP="003C0811">
      <w:pPr>
        <w:pStyle w:val="Akapitzlist"/>
        <w:widowControl/>
        <w:numPr>
          <w:ilvl w:val="0"/>
          <w:numId w:val="40"/>
        </w:numPr>
        <w:autoSpaceDE/>
        <w:autoSpaceDN/>
        <w:adjustRightInd/>
        <w:contextualSpacing w:val="0"/>
        <w:rPr>
          <w:rFonts w:ascii="Calibri" w:hAnsi="Calibri"/>
          <w:b/>
          <w:sz w:val="21"/>
          <w:szCs w:val="21"/>
        </w:rPr>
      </w:pPr>
      <w:r w:rsidRPr="00CD36BC">
        <w:rPr>
          <w:rFonts w:ascii="Calibri" w:hAnsi="Calibri"/>
          <w:sz w:val="21"/>
          <w:szCs w:val="21"/>
        </w:rPr>
        <w:t>Park Etnograficzny</w:t>
      </w:r>
      <w:r w:rsidRPr="00CD36BC">
        <w:rPr>
          <w:rFonts w:ascii="Calibri" w:hAnsi="Calibri" w:cs="Arial"/>
          <w:sz w:val="21"/>
          <w:szCs w:val="21"/>
        </w:rPr>
        <w:t xml:space="preserve"> Muzeum Budownictwa Ludowego</w:t>
      </w:r>
      <w:r>
        <w:rPr>
          <w:rFonts w:ascii="Calibri" w:hAnsi="Calibri" w:cs="Arial"/>
          <w:sz w:val="21"/>
          <w:szCs w:val="21"/>
        </w:rPr>
        <w:t>.</w:t>
      </w:r>
    </w:p>
    <w:p w14:paraId="48DFE6C8" w14:textId="77777777" w:rsidR="003C0811" w:rsidRPr="001C265E" w:rsidRDefault="003C0811" w:rsidP="003C0811">
      <w:pPr>
        <w:pStyle w:val="Akapitzlist"/>
        <w:widowControl/>
        <w:autoSpaceDE/>
        <w:autoSpaceDN/>
        <w:adjustRightInd/>
        <w:ind w:left="1428"/>
        <w:contextualSpacing w:val="0"/>
        <w:rPr>
          <w:rFonts w:ascii="Calibri" w:hAnsi="Calibri"/>
          <w:b/>
          <w:sz w:val="21"/>
          <w:szCs w:val="21"/>
        </w:rPr>
      </w:pPr>
    </w:p>
    <w:p w14:paraId="50A56358" w14:textId="77777777" w:rsidR="003C0811" w:rsidRDefault="003C0811" w:rsidP="003C0811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W</w:t>
      </w:r>
      <w:r w:rsidRPr="0046760F">
        <w:rPr>
          <w:rFonts w:ascii="Calibri" w:hAnsi="Calibri" w:cs="Arial"/>
          <w:sz w:val="21"/>
          <w:szCs w:val="21"/>
        </w:rPr>
        <w:t xml:space="preserve"> opracowaniu programu wycieczki </w:t>
      </w:r>
      <w:r>
        <w:rPr>
          <w:rFonts w:ascii="Calibri" w:hAnsi="Calibri" w:cs="Arial"/>
          <w:sz w:val="21"/>
          <w:szCs w:val="21"/>
        </w:rPr>
        <w:t>należy uwzględnić</w:t>
      </w:r>
      <w:r w:rsidRPr="0046760F">
        <w:rPr>
          <w:rFonts w:ascii="Calibri" w:hAnsi="Calibri" w:cs="Arial"/>
          <w:sz w:val="21"/>
          <w:szCs w:val="21"/>
        </w:rPr>
        <w:t xml:space="preserve"> czas wolny na zakup pamiątek.</w:t>
      </w:r>
    </w:p>
    <w:p w14:paraId="73E0F4E4" w14:textId="0EC1FA90" w:rsidR="003C0811" w:rsidRDefault="003C0811" w:rsidP="003C0811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513"/>
        <w:gridCol w:w="513"/>
        <w:gridCol w:w="720"/>
        <w:gridCol w:w="45"/>
        <w:gridCol w:w="1301"/>
        <w:gridCol w:w="2094"/>
        <w:gridCol w:w="1670"/>
        <w:gridCol w:w="2410"/>
      </w:tblGrid>
      <w:tr w:rsidR="008852C9" w:rsidRPr="008852C9" w14:paraId="36605AB4" w14:textId="77777777" w:rsidTr="00CC1CE8">
        <w:trPr>
          <w:trHeight w:val="990"/>
        </w:trPr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B5A1F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 xml:space="preserve">data / dzień 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13CA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punkty programu turystyczno - rekreacyjnego / określenie miejsc zakwaterowania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(nazwa, dokładny adres i krótki opis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3E842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szacunkowe określenie ram czasowych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(określenie godzin lub czasu przewidzianego na realizację punków programu)</w:t>
            </w:r>
          </w:p>
        </w:tc>
      </w:tr>
      <w:tr w:rsidR="008852C9" w:rsidRPr="008852C9" w14:paraId="4CA673E2" w14:textId="77777777" w:rsidTr="00CC1CE8">
        <w:trPr>
          <w:trHeight w:val="274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9848E5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6AA5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2DD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wyjazd - planowana godzina wyjazdu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67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276DC90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8833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8DD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4B8D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7170628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83B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505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47E3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C5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26F588A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4215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14:paraId="3B901B7D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9 czerwca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14:paraId="227B612E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23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E23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D9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A53F9E4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468D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D1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32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9122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E2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35A978A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9D3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597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83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281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14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B92434A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7452E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97C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2C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A712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22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19E51283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C357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AF56F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4F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87A" w14:textId="2A61A6EF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97B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4CE373A0" w14:textId="77777777" w:rsidTr="0099610B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3E25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B29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16A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A7DB" w14:textId="6D17D926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D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CE4749F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7A7B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16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E539" w14:textId="10CA0B5E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CE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8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DC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618254E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AF1A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B5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B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4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5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B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767C040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5BCEA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BD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927" w14:textId="16E82459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3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0D93F41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74B3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3E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6EC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FD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EE9B6D3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C81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96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0B7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63AD07" w14:textId="77777777" w:rsidTr="00CC1CE8">
        <w:trPr>
          <w:trHeight w:val="274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17996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4F654C6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DD8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3F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F6DC0E2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0F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A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79D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36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487DCDE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AB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EE4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733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34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5293660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71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bottom"/>
            <w:hideMark/>
          </w:tcPr>
          <w:p w14:paraId="454F196E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10 czerwca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bottom"/>
            <w:hideMark/>
          </w:tcPr>
          <w:p w14:paraId="068F6F86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24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23F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FF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F7A1355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B4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D80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0F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952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51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AAFE0BF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70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D7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64C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495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BA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191C8A4A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25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07F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41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027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01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AD08797" w14:textId="77777777" w:rsidTr="002262EE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1C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AD44DC8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56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07BD" w14:textId="22D35593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04F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256E24B" w14:textId="77777777" w:rsidTr="00CE016A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AD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BD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AC7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BF7D" w14:textId="2B1F774C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4E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04B931E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F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408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C4C0" w14:textId="5C68BE5D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2B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B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2B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4593CB3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58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98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60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6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8D1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7B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BE64E3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D7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9DA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F532" w14:textId="540604AB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97AD314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AC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D6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5FC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E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9E1767C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7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235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B41E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6A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17329937" w14:textId="77777777" w:rsidTr="00CC1CE8">
        <w:trPr>
          <w:trHeight w:val="274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98B408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37277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42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29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B861FFC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C977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AD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64E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1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A5EC3BA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5AF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9C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A58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01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3A3ED9B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76C3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14:paraId="164F7C49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11 czerwca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25FAB34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25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A39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1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07DDD0D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F379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A8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8C8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5988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51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6204F92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96107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FC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AA5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D9B3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4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E75305E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9691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2AB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68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1C0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2C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2213C3B9" w14:textId="77777777" w:rsidTr="005F7615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D6934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EAD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41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4C7B" w14:textId="40AB8DC0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1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680EBED8" w14:textId="77777777" w:rsidTr="001A5ECF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84B0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59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D9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9E4" w14:textId="38786251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BB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4149A92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BC637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E3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F5AB" w14:textId="0087803F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D3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9B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B65C696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AB4B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7D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D50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94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9F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037D1EC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80418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9F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5E4" w14:textId="4709ED03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C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3C6EB3D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3A0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08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80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47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5FD0FFD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B846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96B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043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12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F9A15D0" w14:textId="77777777" w:rsidTr="00CC1CE8">
        <w:trPr>
          <w:trHeight w:val="274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5B5E2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438317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niedziela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BBF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1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A63FB9A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4C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DF3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08C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4E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2D1F2D8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1C2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1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3C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1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89D5F22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FE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bottom"/>
            <w:hideMark/>
          </w:tcPr>
          <w:p w14:paraId="34FB0683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12 czerwca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bottom"/>
            <w:hideMark/>
          </w:tcPr>
          <w:p w14:paraId="1D359367" w14:textId="77777777" w:rsidR="008852C9" w:rsidRPr="006171D1" w:rsidRDefault="008852C9" w:rsidP="006171D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171D1">
              <w:rPr>
                <w:rFonts w:ascii="Calibri" w:hAnsi="Calibri" w:cs="Calibri"/>
                <w:color w:val="000000"/>
              </w:rPr>
              <w:t>26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98A8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E6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7BE4B6E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D0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15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469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6E0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A3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640A210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EC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16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02A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D5B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28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04C2249" w14:textId="77777777" w:rsidTr="00CC1CE8">
        <w:trPr>
          <w:trHeight w:val="274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BC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9B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0E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F98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przyjazd - planowana godzina przyjazdu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65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17554FE0" w14:textId="77777777" w:rsidR="003C0811" w:rsidRDefault="003C0811" w:rsidP="003C081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DCCBBF7" w14:textId="77777777" w:rsidR="00927A7D" w:rsidRDefault="00927A7D" w:rsidP="003C081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532A81B1" w:rsidR="00C23A81" w:rsidRDefault="00C23A81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F045C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503B1A" w:rsidRPr="007F045C">
        <w:rPr>
          <w:rFonts w:ascii="Calibri" w:hAnsi="Calibri"/>
          <w:bCs/>
          <w:sz w:val="21"/>
          <w:szCs w:val="21"/>
        </w:rPr>
        <w:t>opłaty za parkingi, noclegi, transport, opiekę pilota, lokalnych przewodników, opłaty drogo</w:t>
      </w:r>
      <w:r w:rsidR="00D20102">
        <w:rPr>
          <w:rFonts w:ascii="Calibri" w:hAnsi="Calibri"/>
          <w:bCs/>
          <w:sz w:val="21"/>
          <w:szCs w:val="21"/>
        </w:rPr>
        <w:t xml:space="preserve">we, winiety, koszty wyżywienia </w:t>
      </w:r>
      <w:r w:rsidR="00503B1A" w:rsidRPr="007F045C">
        <w:rPr>
          <w:rFonts w:ascii="Calibri" w:hAnsi="Calibri"/>
          <w:bCs/>
          <w:sz w:val="21"/>
          <w:szCs w:val="21"/>
        </w:rPr>
        <w:t xml:space="preserve">i ubezpieczenia, wstęp do co najmniej trzech zwiedzanych obiektów, koszt organizacji imprezy integracyjnej z wyżywieniem i muzyką (DJ), podatek VAT, oraz inne opłaty związane z organizacją wycieczki, a niewymienione, niezbędne </w:t>
      </w:r>
      <w:r w:rsidR="00D20102">
        <w:rPr>
          <w:rFonts w:ascii="Calibri" w:hAnsi="Calibri"/>
          <w:bCs/>
          <w:sz w:val="21"/>
          <w:szCs w:val="21"/>
        </w:rPr>
        <w:br/>
      </w:r>
      <w:r w:rsidR="00503B1A" w:rsidRPr="007F045C">
        <w:rPr>
          <w:rFonts w:ascii="Calibri" w:hAnsi="Calibri"/>
          <w:bCs/>
          <w:sz w:val="21"/>
          <w:szCs w:val="21"/>
        </w:rPr>
        <w:t>do realizacji całości przedmiotu zamówienia</w:t>
      </w:r>
      <w:r w:rsidRPr="003B2D45">
        <w:rPr>
          <w:rFonts w:ascii="Calibri" w:hAnsi="Calibri"/>
          <w:sz w:val="21"/>
          <w:szCs w:val="21"/>
        </w:rPr>
        <w:t>,</w:t>
      </w:r>
    </w:p>
    <w:p w14:paraId="2BA173E7" w14:textId="77777777" w:rsidR="00CF5F67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285F52BE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77777777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194EF47F" w:rsidR="0095484F" w:rsidRPr="00DC5318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03B1A" w:rsidRPr="00503B1A">
        <w:rPr>
          <w:rFonts w:ascii="Calibri" w:hAnsi="Calibri"/>
          <w:b/>
          <w:sz w:val="21"/>
          <w:szCs w:val="21"/>
          <w:u w:val="single"/>
        </w:rPr>
        <w:t xml:space="preserve">od wczesnych godzin porannych 9 czerwca  do godzin wieczornych 12 czerwca 2022r. </w:t>
      </w:r>
      <w:r w:rsidR="00DC5318">
        <w:rPr>
          <w:rFonts w:ascii="Calibri" w:hAnsi="Calibri"/>
          <w:b/>
          <w:sz w:val="21"/>
          <w:szCs w:val="21"/>
          <w:u w:val="single"/>
        </w:rPr>
        <w:br/>
      </w:r>
      <w:r w:rsidR="00503B1A" w:rsidRPr="00503B1A">
        <w:rPr>
          <w:rFonts w:ascii="Calibri" w:hAnsi="Calibri"/>
          <w:b/>
          <w:sz w:val="21"/>
          <w:szCs w:val="21"/>
          <w:u w:val="single"/>
        </w:rPr>
        <w:t>i od wczesnych godzin porannych 23 czerwca do godzin wieczornych 26 czerwca 2022</w:t>
      </w:r>
      <w:r w:rsidR="00DC5318">
        <w:rPr>
          <w:rFonts w:ascii="Calibri" w:hAnsi="Calibri"/>
          <w:b/>
          <w:sz w:val="21"/>
          <w:szCs w:val="21"/>
          <w:u w:val="single"/>
        </w:rPr>
        <w:t>r.</w:t>
      </w:r>
      <w:r w:rsidRPr="00DC5318">
        <w:rPr>
          <w:rFonts w:ascii="Calibri" w:hAnsi="Calibri"/>
          <w:sz w:val="21"/>
          <w:szCs w:val="21"/>
        </w:rPr>
        <w:t>;</w:t>
      </w:r>
    </w:p>
    <w:p w14:paraId="3893E3AD" w14:textId="2BA5ACD4" w:rsidR="0095484F" w:rsidRPr="005D1825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43C762D2" w:rsidR="00A332E7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26EED3" w14:textId="77777777" w:rsidR="004F32DF" w:rsidRPr="004F32DF" w:rsidRDefault="004F32DF" w:rsidP="004F32DF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52830924" w14:textId="15F9D1CD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zaświadczenia o wpisie do Rejestru Organizatorów Turystyki i Przedsiębiorców</w:t>
      </w:r>
      <w:r w:rsidR="00C83AB1">
        <w:rPr>
          <w:rFonts w:ascii="Calibri" w:hAnsi="Calibri"/>
          <w:color w:val="000000"/>
          <w:sz w:val="21"/>
          <w:szCs w:val="21"/>
        </w:rPr>
        <w:t>;</w:t>
      </w:r>
      <w:r w:rsidRPr="007F045C">
        <w:rPr>
          <w:rFonts w:ascii="Calibri" w:hAnsi="Calibri"/>
          <w:color w:val="000000"/>
          <w:sz w:val="21"/>
          <w:szCs w:val="21"/>
        </w:rPr>
        <w:t xml:space="preserve"> </w:t>
      </w:r>
    </w:p>
    <w:p w14:paraId="080290F5" w14:textId="474CA58F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dokumentu umowy gwarancji bankowej, ubezpieczeniowej lub ubezpieczenia na rzecz   klientów ważnego</w:t>
      </w:r>
      <w:r>
        <w:rPr>
          <w:rFonts w:ascii="Calibri" w:hAnsi="Calibri"/>
          <w:color w:val="000000"/>
          <w:sz w:val="21"/>
          <w:szCs w:val="21"/>
        </w:rPr>
        <w:t xml:space="preserve"> minimum do </w:t>
      </w:r>
      <w:r w:rsidR="00094F0D">
        <w:rPr>
          <w:rFonts w:ascii="Calibri" w:hAnsi="Calibri"/>
          <w:color w:val="000000"/>
          <w:sz w:val="21"/>
          <w:szCs w:val="21"/>
        </w:rPr>
        <w:t>26 czerwca 2022r.</w:t>
      </w:r>
      <w:r>
        <w:rPr>
          <w:rFonts w:ascii="Calibri" w:hAnsi="Calibri"/>
          <w:color w:val="000000"/>
          <w:sz w:val="21"/>
          <w:szCs w:val="21"/>
        </w:rPr>
        <w:t xml:space="preserve"> włącznie</w:t>
      </w:r>
      <w:r w:rsidR="00094F0D">
        <w:rPr>
          <w:rFonts w:ascii="Calibri" w:hAnsi="Calibri"/>
          <w:color w:val="000000"/>
          <w:sz w:val="21"/>
          <w:szCs w:val="21"/>
        </w:rPr>
        <w:t>.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179E" w14:textId="77777777" w:rsidR="00AA6102" w:rsidRDefault="00AA6102" w:rsidP="00146C7A">
      <w:r>
        <w:separator/>
      </w:r>
    </w:p>
  </w:endnote>
  <w:endnote w:type="continuationSeparator" w:id="0">
    <w:p w14:paraId="3E318F34" w14:textId="77777777" w:rsidR="00AA6102" w:rsidRDefault="00AA610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784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A561D" w14:textId="77777777" w:rsidR="00AA6102" w:rsidRDefault="00AA6102" w:rsidP="00146C7A">
      <w:r>
        <w:separator/>
      </w:r>
    </w:p>
  </w:footnote>
  <w:footnote w:type="continuationSeparator" w:id="0">
    <w:p w14:paraId="03C19E16" w14:textId="77777777" w:rsidR="00AA6102" w:rsidRDefault="00AA610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1739C5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10.2022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1739C5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10.2022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7"/>
  </w:num>
  <w:num w:numId="11">
    <w:abstractNumId w:val="22"/>
  </w:num>
  <w:num w:numId="12">
    <w:abstractNumId w:val="36"/>
  </w:num>
  <w:num w:numId="13">
    <w:abstractNumId w:val="32"/>
  </w:num>
  <w:num w:numId="14">
    <w:abstractNumId w:val="30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35"/>
  </w:num>
  <w:num w:numId="20">
    <w:abstractNumId w:val="4"/>
  </w:num>
  <w:num w:numId="21">
    <w:abstractNumId w:val="33"/>
  </w:num>
  <w:num w:numId="22">
    <w:abstractNumId w:val="29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5"/>
  </w:num>
  <w:num w:numId="29">
    <w:abstractNumId w:val="2"/>
  </w:num>
  <w:num w:numId="30">
    <w:abstractNumId w:val="15"/>
  </w:num>
  <w:num w:numId="31">
    <w:abstractNumId w:val="1"/>
  </w:num>
  <w:num w:numId="32">
    <w:abstractNumId w:val="34"/>
  </w:num>
  <w:num w:numId="33">
    <w:abstractNumId w:val="23"/>
  </w:num>
  <w:num w:numId="34">
    <w:abstractNumId w:val="11"/>
  </w:num>
  <w:num w:numId="35">
    <w:abstractNumId w:val="6"/>
  </w:num>
  <w:num w:numId="36">
    <w:abstractNumId w:val="37"/>
  </w:num>
  <w:num w:numId="37">
    <w:abstractNumId w:val="19"/>
  </w:num>
  <w:num w:numId="38">
    <w:abstractNumId w:val="21"/>
  </w:num>
  <w:num w:numId="39">
    <w:abstractNumId w:val="18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4F0D"/>
    <w:rsid w:val="00095008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87E14"/>
    <w:rsid w:val="0039092C"/>
    <w:rsid w:val="0039778F"/>
    <w:rsid w:val="003A2246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9777A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6C46"/>
    <w:rsid w:val="006D4219"/>
    <w:rsid w:val="006D58EE"/>
    <w:rsid w:val="006E0115"/>
    <w:rsid w:val="006F07B3"/>
    <w:rsid w:val="006F17EA"/>
    <w:rsid w:val="006F2890"/>
    <w:rsid w:val="007004CD"/>
    <w:rsid w:val="00701D91"/>
    <w:rsid w:val="00703100"/>
    <w:rsid w:val="007104F5"/>
    <w:rsid w:val="00714938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6893"/>
    <w:rsid w:val="0083232E"/>
    <w:rsid w:val="00840E68"/>
    <w:rsid w:val="00851A5F"/>
    <w:rsid w:val="008545A3"/>
    <w:rsid w:val="008740A9"/>
    <w:rsid w:val="00880203"/>
    <w:rsid w:val="008852C9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7885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725"/>
    <w:rsid w:val="00A42B7C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A6102"/>
    <w:rsid w:val="00AB3304"/>
    <w:rsid w:val="00AB4716"/>
    <w:rsid w:val="00AD5E74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8E7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112C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954B-0263-4865-BE45-DD17E220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21</cp:revision>
  <cp:lastPrinted>2022-01-31T13:16:00Z</cp:lastPrinted>
  <dcterms:created xsi:type="dcterms:W3CDTF">2022-02-16T06:10:00Z</dcterms:created>
  <dcterms:modified xsi:type="dcterms:W3CDTF">2022-02-24T12:06:00Z</dcterms:modified>
</cp:coreProperties>
</file>