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4978278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A3CF0">
        <w:rPr>
          <w:rFonts w:ascii="Calibri" w:hAnsi="Calibri"/>
          <w:b/>
          <w:sz w:val="21"/>
          <w:szCs w:val="21"/>
        </w:rPr>
        <w:t>36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69F09523" w:rsidR="006560CB" w:rsidRPr="004E0AEE" w:rsidRDefault="002779FF" w:rsidP="00AA3CF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A3CF0">
        <w:rPr>
          <w:rFonts w:ascii="Calibri" w:hAnsi="Calibri"/>
          <w:b/>
          <w:sz w:val="21"/>
          <w:szCs w:val="21"/>
        </w:rPr>
        <w:t>dostawa</w:t>
      </w:r>
      <w:bookmarkStart w:id="0" w:name="_GoBack"/>
      <w:bookmarkEnd w:id="0"/>
      <w:r w:rsidR="00AA3CF0" w:rsidRPr="00AA3CF0">
        <w:rPr>
          <w:rFonts w:ascii="Calibri" w:hAnsi="Calibri"/>
          <w:b/>
          <w:sz w:val="21"/>
          <w:szCs w:val="21"/>
        </w:rPr>
        <w:t xml:space="preserve"> wraz z montażem i uruchomieniem urządzenia klimatyzacyjnego typu Split o mocy zapewniającej odpowiednie warunki temperaturowe w pomies</w:t>
      </w:r>
      <w:r w:rsidR="00AA3CF0">
        <w:rPr>
          <w:rFonts w:ascii="Calibri" w:hAnsi="Calibri"/>
          <w:b/>
          <w:sz w:val="21"/>
          <w:szCs w:val="21"/>
        </w:rPr>
        <w:t xml:space="preserve">zczeniu biurowym o powierzchni </w:t>
      </w:r>
      <w:r w:rsidR="00AA3CF0" w:rsidRPr="00AA3CF0">
        <w:rPr>
          <w:rFonts w:ascii="Calibri" w:hAnsi="Calibri"/>
          <w:b/>
          <w:sz w:val="21"/>
          <w:szCs w:val="21"/>
        </w:rPr>
        <w:t>31,7 m2 siedziby Placówki Terenowej w Chełmie</w:t>
      </w:r>
      <w:r w:rsidR="00AA3CF0" w:rsidRPr="00AA3CF0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A3CF0">
        <w:rPr>
          <w:rFonts w:ascii="Calibri" w:hAnsi="Calibri"/>
          <w:b/>
          <w:sz w:val="21"/>
          <w:szCs w:val="21"/>
        </w:rPr>
        <w:t>36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8816" w14:textId="77777777" w:rsidR="00BF59AB" w:rsidRDefault="00BF59AB" w:rsidP="00146C7A">
      <w:r>
        <w:separator/>
      </w:r>
    </w:p>
  </w:endnote>
  <w:endnote w:type="continuationSeparator" w:id="0">
    <w:p w14:paraId="19CC2F12" w14:textId="77777777" w:rsidR="00BF59AB" w:rsidRDefault="00BF59A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F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E2FE4" w14:textId="77777777" w:rsidR="00BF59AB" w:rsidRDefault="00BF59AB" w:rsidP="00146C7A">
      <w:r>
        <w:separator/>
      </w:r>
    </w:p>
  </w:footnote>
  <w:footnote w:type="continuationSeparator" w:id="0">
    <w:p w14:paraId="4E3FC15B" w14:textId="77777777" w:rsidR="00BF59AB" w:rsidRDefault="00BF59A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9F8F06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A3CF0">
                                <w:rPr>
                                  <w:rFonts w:ascii="Calibri" w:eastAsiaTheme="majorEastAsia" w:hAnsi="Calibri"/>
                                </w:rPr>
                                <w:t>36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9F8F06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A3CF0">
                          <w:rPr>
                            <w:rFonts w:ascii="Calibri" w:eastAsiaTheme="majorEastAsia" w:hAnsi="Calibri"/>
                          </w:rPr>
                          <w:t>36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3CF0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9AB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EE36-6F2D-4AD7-A260-1A54182E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19</cp:revision>
  <cp:lastPrinted>2022-03-10T10:50:00Z</cp:lastPrinted>
  <dcterms:created xsi:type="dcterms:W3CDTF">2021-10-31T21:38:00Z</dcterms:created>
  <dcterms:modified xsi:type="dcterms:W3CDTF">2022-06-09T12:29:00Z</dcterms:modified>
</cp:coreProperties>
</file>