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D23" w:rsidRPr="002455F3" w:rsidRDefault="006D0D23" w:rsidP="006D0D23">
      <w:pPr>
        <w:spacing w:line="360" w:lineRule="auto"/>
        <w:jc w:val="center"/>
        <w:rPr>
          <w:b/>
          <w:bCs/>
        </w:rPr>
      </w:pPr>
      <w:r>
        <w:rPr>
          <w:b/>
          <w:bCs/>
        </w:rPr>
        <w:t>UMOWA nr ………./2022</w:t>
      </w:r>
    </w:p>
    <w:p w:rsidR="006D0D23" w:rsidRPr="002455F3" w:rsidRDefault="006D0D23" w:rsidP="006D0D23">
      <w:pPr>
        <w:spacing w:line="360" w:lineRule="auto"/>
        <w:rPr>
          <w:b/>
          <w:bCs/>
        </w:rPr>
      </w:pPr>
    </w:p>
    <w:p w:rsidR="006D0D23" w:rsidRPr="000D7FF4" w:rsidRDefault="006D0D23" w:rsidP="006D0D23">
      <w:pPr>
        <w:spacing w:line="360" w:lineRule="auto"/>
        <w:rPr>
          <w:lang w:eastAsia="ar-SA"/>
        </w:rPr>
      </w:pPr>
      <w:r w:rsidRPr="000D7FF4">
        <w:rPr>
          <w:lang w:eastAsia="ar-SA"/>
        </w:rPr>
        <w:t>w dniu ……………………….. 202</w:t>
      </w:r>
      <w:r>
        <w:rPr>
          <w:lang w:eastAsia="ar-SA"/>
        </w:rPr>
        <w:t>2</w:t>
      </w:r>
      <w:r w:rsidRPr="000D7FF4">
        <w:rPr>
          <w:lang w:eastAsia="ar-SA"/>
        </w:rPr>
        <w:t xml:space="preserve"> roku pomiędzy:</w:t>
      </w:r>
    </w:p>
    <w:p w:rsidR="006D0D23" w:rsidRPr="000D7FF4" w:rsidRDefault="006D0D23" w:rsidP="006D0D23">
      <w:pPr>
        <w:spacing w:line="360" w:lineRule="auto"/>
        <w:rPr>
          <w:lang w:eastAsia="ar-SA"/>
        </w:rPr>
      </w:pPr>
      <w:r w:rsidRPr="00FC0E64">
        <w:rPr>
          <w:lang w:eastAsia="ar-SA"/>
        </w:rPr>
        <w:t>Skarbem Państwa - Kasą Rolniczego Ubezpieczenia Społecznego, z siedzibą: 00-608 Warszawa,</w:t>
      </w:r>
      <w:r>
        <w:rPr>
          <w:lang w:eastAsia="ar-SA"/>
        </w:rPr>
        <w:t xml:space="preserve"> Al. </w:t>
      </w:r>
      <w:r w:rsidRPr="000D7FF4">
        <w:rPr>
          <w:lang w:eastAsia="ar-SA"/>
        </w:rPr>
        <w:t>Niepodległości 190, NIP 526-00-13-054, REGON 012513262 reprezentowaną przez:</w:t>
      </w:r>
    </w:p>
    <w:p w:rsidR="006D0D23" w:rsidRPr="00255D1E" w:rsidRDefault="006D0D23" w:rsidP="006D0D23">
      <w:pPr>
        <w:spacing w:line="360" w:lineRule="auto"/>
        <w:rPr>
          <w:lang w:eastAsia="ar-SA"/>
        </w:rPr>
      </w:pPr>
      <w:r w:rsidRPr="00703A68">
        <w:rPr>
          <w:lang w:eastAsia="ar-SA"/>
        </w:rPr>
        <w:t>Pana …………………………………</w:t>
      </w:r>
      <w:r>
        <w:rPr>
          <w:lang w:eastAsia="ar-SA"/>
        </w:rPr>
        <w:t>………………………………………….</w:t>
      </w:r>
      <w:r>
        <w:rPr>
          <w:b/>
          <w:lang w:eastAsia="ar-SA"/>
        </w:rPr>
        <w:t xml:space="preserve"> </w:t>
      </w:r>
      <w:r w:rsidRPr="000D7FF4">
        <w:rPr>
          <w:color w:val="000000"/>
          <w:spacing w:val="4"/>
        </w:rPr>
        <w:t>Biura</w:t>
      </w:r>
      <w:r>
        <w:rPr>
          <w:color w:val="000000"/>
          <w:spacing w:val="4"/>
        </w:rPr>
        <w:t xml:space="preserve"> Informatyki </w:t>
      </w:r>
      <w:r w:rsidRPr="00255D1E">
        <w:rPr>
          <w:color w:val="000000"/>
          <w:spacing w:val="4"/>
        </w:rPr>
        <w:t>i Telekomunikacji, na podstawie pełnomocnictwa udzielonego przez Prezesa Kasy Rolniczego Ubezpieczenia Społecznego nr ………. z dnia………………………..….</w:t>
      </w:r>
    </w:p>
    <w:p w:rsidR="006D0D23" w:rsidRPr="00255D1E" w:rsidRDefault="006D0D23" w:rsidP="006D0D23">
      <w:pPr>
        <w:spacing w:line="360" w:lineRule="auto"/>
        <w:rPr>
          <w:rFonts w:eastAsiaTheme="minorHAnsi"/>
          <w:lang w:eastAsia="en-US"/>
        </w:rPr>
      </w:pPr>
      <w:r w:rsidRPr="00255D1E">
        <w:rPr>
          <w:rFonts w:eastAsiaTheme="minorHAnsi"/>
          <w:lang w:eastAsia="en-US"/>
        </w:rPr>
        <w:t>zwaną dalej „Zamawiającym”</w:t>
      </w:r>
    </w:p>
    <w:p w:rsidR="006D0D23" w:rsidRPr="00255D1E" w:rsidRDefault="006D0D23" w:rsidP="006D0D23">
      <w:pPr>
        <w:spacing w:line="360" w:lineRule="auto"/>
        <w:jc w:val="both"/>
      </w:pPr>
      <w:r w:rsidRPr="00255D1E">
        <w:t>a</w:t>
      </w:r>
    </w:p>
    <w:p w:rsidR="006D0D23" w:rsidRPr="0065166B" w:rsidRDefault="006D0D23" w:rsidP="006D0D2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5166B">
        <w:rPr>
          <w:rFonts w:eastAsia="Calibri"/>
          <w:lang w:eastAsia="en-US"/>
        </w:rPr>
        <w:t>…………. z siedzibą: ………………, wpisaną do rejestru przedsiębiorców Krajowego Rejestru Sądowego pod numerem KRS ……………., NIP …………., REGON ………….,</w:t>
      </w:r>
    </w:p>
    <w:p w:rsidR="006D0D23" w:rsidRPr="0065166B" w:rsidRDefault="006D0D23" w:rsidP="006D0D2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5166B">
        <w:rPr>
          <w:rFonts w:eastAsia="Calibri"/>
          <w:lang w:eastAsia="en-US"/>
        </w:rPr>
        <w:t>reprezentowaną przez:</w:t>
      </w:r>
    </w:p>
    <w:p w:rsidR="006D0D23" w:rsidRPr="0065166B" w:rsidRDefault="006D0D23" w:rsidP="006D0D2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5166B">
        <w:rPr>
          <w:rFonts w:eastAsia="Calibri"/>
          <w:lang w:eastAsia="en-US"/>
        </w:rPr>
        <w:t xml:space="preserve">Pana ………. </w:t>
      </w:r>
    </w:p>
    <w:p w:rsidR="006D0D23" w:rsidRPr="0065166B" w:rsidRDefault="006D0D23" w:rsidP="006D0D2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</w:p>
    <w:p w:rsidR="006D0D23" w:rsidRPr="0065166B" w:rsidRDefault="006D0D23" w:rsidP="006D0D2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5166B">
        <w:rPr>
          <w:rFonts w:eastAsia="Calibri"/>
          <w:lang w:eastAsia="en-US"/>
        </w:rPr>
        <w:t>zwaną dalej Wykonawcą,</w:t>
      </w:r>
    </w:p>
    <w:p w:rsidR="006D0D23" w:rsidRPr="0065166B" w:rsidRDefault="006D0D23" w:rsidP="006D0D2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5166B">
        <w:rPr>
          <w:rFonts w:eastAsia="Calibri"/>
          <w:lang w:eastAsia="en-US"/>
        </w:rPr>
        <w:t>zwanymi dalej łącznie Stronami.</w:t>
      </w:r>
    </w:p>
    <w:p w:rsidR="006D0D23" w:rsidRPr="00255D1E" w:rsidRDefault="006D0D23" w:rsidP="006D0D23">
      <w:pPr>
        <w:autoSpaceDE w:val="0"/>
        <w:autoSpaceDN w:val="0"/>
        <w:adjustRightInd w:val="0"/>
        <w:spacing w:line="276" w:lineRule="auto"/>
      </w:pPr>
    </w:p>
    <w:p w:rsidR="006D0D23" w:rsidRPr="0065166B" w:rsidRDefault="006D0D23" w:rsidP="0053344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lang w:eastAsia="en-US"/>
        </w:rPr>
      </w:pPr>
      <w:r w:rsidRPr="0065166B">
        <w:rPr>
          <w:rFonts w:eastAsia="Calibri"/>
          <w:lang w:eastAsia="en-US"/>
        </w:rPr>
        <w:t>W wyniku przeprowadzenia uproszczonego postępowania, do którego na podstawie  art. 2 ust. 1 pkt 1 ustawy z dnia 11 września 2019 r. Prawo zamówień publicznych (Dz. U. z 2022 r. poz. 1710) nie stosuje się przepisów niniejszej ustawy, zawarto umowę następującej treści:</w:t>
      </w:r>
    </w:p>
    <w:p w:rsidR="009473F9" w:rsidRPr="000D7FF4" w:rsidRDefault="009473F9" w:rsidP="009473F9">
      <w:pPr>
        <w:spacing w:line="312" w:lineRule="auto"/>
        <w:jc w:val="center"/>
        <w:rPr>
          <w:lang w:eastAsia="ar-SA"/>
        </w:rPr>
      </w:pPr>
    </w:p>
    <w:p w:rsidR="004A76D4" w:rsidRPr="006D0D23" w:rsidRDefault="009473F9" w:rsidP="006D0D23">
      <w:pPr>
        <w:spacing w:line="276" w:lineRule="auto"/>
        <w:jc w:val="center"/>
        <w:rPr>
          <w:b/>
          <w:bCs/>
          <w:lang w:eastAsia="ar-SA"/>
        </w:rPr>
      </w:pPr>
      <w:r w:rsidRPr="000D7FF4">
        <w:rPr>
          <w:b/>
          <w:bCs/>
          <w:lang w:eastAsia="ar-SA"/>
        </w:rPr>
        <w:t>§ 1</w:t>
      </w:r>
    </w:p>
    <w:p w:rsidR="006D0D23" w:rsidRPr="006D0D23" w:rsidRDefault="009473F9" w:rsidP="006D0D23">
      <w:pPr>
        <w:pStyle w:val="Akapitzlist"/>
        <w:numPr>
          <w:ilvl w:val="3"/>
          <w:numId w:val="1"/>
        </w:numPr>
        <w:spacing w:line="276" w:lineRule="auto"/>
        <w:ind w:left="357" w:hanging="357"/>
        <w:jc w:val="both"/>
        <w:rPr>
          <w:rFonts w:ascii="Times New Roman" w:eastAsia="Calibri" w:hAnsi="Times New Roman" w:cs="Times New Roman"/>
        </w:rPr>
      </w:pPr>
      <w:r w:rsidRPr="006D0D23">
        <w:rPr>
          <w:rFonts w:ascii="Times New Roman" w:eastAsia="Calibri" w:hAnsi="Times New Roman" w:cs="Times New Roman"/>
        </w:rPr>
        <w:t xml:space="preserve">Przedmiotem umowy jest zakup </w:t>
      </w:r>
      <w:r w:rsidR="006D0D23" w:rsidRPr="006D0D23">
        <w:rPr>
          <w:rFonts w:ascii="Times New Roman" w:eastAsia="Calibri" w:hAnsi="Times New Roman" w:cs="Times New Roman"/>
        </w:rPr>
        <w:t xml:space="preserve">1szt licencji </w:t>
      </w:r>
      <w:proofErr w:type="spellStart"/>
      <w:r w:rsidR="006D0D23" w:rsidRPr="006D0D23">
        <w:rPr>
          <w:rFonts w:ascii="Times New Roman" w:eastAsia="Calibri" w:hAnsi="Times New Roman" w:cs="Times New Roman"/>
        </w:rPr>
        <w:t>VMware</w:t>
      </w:r>
      <w:proofErr w:type="spellEnd"/>
      <w:r w:rsidR="006D0D23" w:rsidRPr="006D0D23">
        <w:rPr>
          <w:rFonts w:ascii="Times New Roman" w:eastAsia="Calibri" w:hAnsi="Times New Roman" w:cs="Times New Roman"/>
        </w:rPr>
        <w:t xml:space="preserve"> </w:t>
      </w:r>
      <w:proofErr w:type="spellStart"/>
      <w:r w:rsidR="006D0D23" w:rsidRPr="006D0D23">
        <w:rPr>
          <w:rFonts w:ascii="Times New Roman" w:eastAsia="Calibri" w:hAnsi="Times New Roman" w:cs="Times New Roman"/>
        </w:rPr>
        <w:t>vCenter</w:t>
      </w:r>
      <w:proofErr w:type="spellEnd"/>
      <w:r w:rsidR="006D0D23" w:rsidRPr="006D0D23">
        <w:rPr>
          <w:rFonts w:ascii="Times New Roman" w:eastAsia="Calibri" w:hAnsi="Times New Roman" w:cs="Times New Roman"/>
        </w:rPr>
        <w:t xml:space="preserve"> Server 7 Standard. Licencja musi być przypisana do konta Zamawiającego po</w:t>
      </w:r>
      <w:r w:rsidR="006D0D23">
        <w:rPr>
          <w:rFonts w:ascii="Times New Roman" w:eastAsia="Calibri" w:hAnsi="Times New Roman" w:cs="Times New Roman"/>
        </w:rPr>
        <w:t>d</w:t>
      </w:r>
      <w:r w:rsidR="006D0D23" w:rsidRPr="006D0D23">
        <w:rPr>
          <w:rFonts w:ascii="Times New Roman" w:eastAsia="Calibri" w:hAnsi="Times New Roman" w:cs="Times New Roman"/>
        </w:rPr>
        <w:t xml:space="preserve"> poniższymi numerami:</w:t>
      </w:r>
      <w:r w:rsidR="006D0D23" w:rsidRPr="006D0D23">
        <w:rPr>
          <w:rFonts w:ascii="Times New Roman" w:eastAsia="Calibri" w:hAnsi="Times New Roman" w:cs="Times New Roman"/>
        </w:rPr>
        <w:t xml:space="preserve"> </w:t>
      </w:r>
      <w:proofErr w:type="spellStart"/>
      <w:r w:rsidR="006D0D23" w:rsidRPr="006D0D23">
        <w:rPr>
          <w:rFonts w:ascii="Times New Roman" w:eastAsia="Calibri" w:hAnsi="Times New Roman" w:cs="Times New Roman"/>
        </w:rPr>
        <w:t>Customer</w:t>
      </w:r>
      <w:proofErr w:type="spellEnd"/>
      <w:r w:rsidR="006D0D23" w:rsidRPr="006D0D23">
        <w:rPr>
          <w:rFonts w:ascii="Times New Roman" w:eastAsia="Calibri" w:hAnsi="Times New Roman" w:cs="Times New Roman"/>
        </w:rPr>
        <w:t>: 3733109123</w:t>
      </w:r>
      <w:r w:rsidR="006D0D23" w:rsidRPr="006D0D23">
        <w:rPr>
          <w:rFonts w:ascii="Times New Roman" w:eastAsia="Calibri" w:hAnsi="Times New Roman" w:cs="Times New Roman"/>
        </w:rPr>
        <w:t xml:space="preserve">; </w:t>
      </w:r>
      <w:proofErr w:type="spellStart"/>
      <w:r w:rsidR="006D0D23" w:rsidRPr="006D0D23">
        <w:rPr>
          <w:rFonts w:ascii="Times New Roman" w:eastAsia="Calibri" w:hAnsi="Times New Roman" w:cs="Times New Roman"/>
        </w:rPr>
        <w:t>Account</w:t>
      </w:r>
      <w:proofErr w:type="spellEnd"/>
      <w:r w:rsidR="006D0D23" w:rsidRPr="006D0D23">
        <w:rPr>
          <w:rFonts w:ascii="Times New Roman" w:eastAsia="Calibri" w:hAnsi="Times New Roman" w:cs="Times New Roman"/>
        </w:rPr>
        <w:t>: 114362518</w:t>
      </w:r>
      <w:r w:rsidR="006D0D23" w:rsidRPr="006D0D23">
        <w:rPr>
          <w:rFonts w:ascii="Times New Roman" w:eastAsia="Calibri" w:hAnsi="Times New Roman" w:cs="Times New Roman"/>
        </w:rPr>
        <w:t>.</w:t>
      </w:r>
    </w:p>
    <w:p w:rsidR="009473F9" w:rsidRPr="000D7FF4" w:rsidRDefault="00006B09" w:rsidP="006D0D23">
      <w:pPr>
        <w:pStyle w:val="Akapitzlist"/>
        <w:numPr>
          <w:ilvl w:val="0"/>
          <w:numId w:val="1"/>
        </w:numPr>
        <w:spacing w:line="276" w:lineRule="auto"/>
        <w:ind w:left="357" w:hanging="357"/>
        <w:contextualSpacing/>
        <w:jc w:val="both"/>
        <w:rPr>
          <w:rFonts w:ascii="Times New Roman" w:eastAsia="Calibri" w:hAnsi="Times New Roman" w:cs="Times New Roman"/>
        </w:rPr>
      </w:pPr>
      <w:r w:rsidRPr="00006B09">
        <w:rPr>
          <w:rFonts w:ascii="Times New Roman" w:eastAsia="Calibri" w:hAnsi="Times New Roman" w:cs="Times New Roman"/>
        </w:rPr>
        <w:t>L</w:t>
      </w:r>
      <w:r w:rsidR="006D0D23">
        <w:rPr>
          <w:rFonts w:ascii="Times New Roman" w:eastAsia="Calibri" w:hAnsi="Times New Roman" w:cs="Times New Roman"/>
        </w:rPr>
        <w:t>icencja o</w:t>
      </w:r>
      <w:r w:rsidRPr="00006B09">
        <w:rPr>
          <w:rFonts w:ascii="Times New Roman" w:eastAsia="Calibri" w:hAnsi="Times New Roman" w:cs="Times New Roman"/>
        </w:rPr>
        <w:t>programowania określon</w:t>
      </w:r>
      <w:r w:rsidR="006D0D23">
        <w:rPr>
          <w:rFonts w:ascii="Times New Roman" w:eastAsia="Calibri" w:hAnsi="Times New Roman" w:cs="Times New Roman"/>
        </w:rPr>
        <w:t>a w ust. 1 zakupiona zostaje</w:t>
      </w:r>
      <w:r w:rsidRPr="00006B09">
        <w:rPr>
          <w:rFonts w:ascii="Times New Roman" w:eastAsia="Calibri" w:hAnsi="Times New Roman" w:cs="Times New Roman"/>
        </w:rPr>
        <w:t xml:space="preserve"> wraz ze wsparciem producenta (</w:t>
      </w:r>
      <w:proofErr w:type="spellStart"/>
      <w:r w:rsidRPr="00006B09">
        <w:rPr>
          <w:rFonts w:ascii="Times New Roman" w:eastAsia="Calibri" w:hAnsi="Times New Roman" w:cs="Times New Roman"/>
        </w:rPr>
        <w:t>ATiK</w:t>
      </w:r>
      <w:proofErr w:type="spellEnd"/>
      <w:r w:rsidR="006D0D23">
        <w:rPr>
          <w:rFonts w:ascii="Times New Roman" w:eastAsia="Calibri" w:hAnsi="Times New Roman" w:cs="Times New Roman"/>
        </w:rPr>
        <w:t>)</w:t>
      </w:r>
      <w:r w:rsidR="006D0D23" w:rsidRPr="006D0D23">
        <w:rPr>
          <w:rFonts w:ascii="Times New Roman" w:eastAsia="Calibri" w:hAnsi="Times New Roman" w:cs="Times New Roman"/>
        </w:rPr>
        <w:t xml:space="preserve"> </w:t>
      </w:r>
      <w:r w:rsidR="006D0D23" w:rsidRPr="006D0D23">
        <w:rPr>
          <w:rFonts w:ascii="Times New Roman" w:eastAsia="Calibri" w:hAnsi="Times New Roman" w:cs="Times New Roman"/>
        </w:rPr>
        <w:t xml:space="preserve">typu </w:t>
      </w:r>
      <w:proofErr w:type="spellStart"/>
      <w:r w:rsidR="006D0D23" w:rsidRPr="006D0D23">
        <w:rPr>
          <w:rFonts w:ascii="Times New Roman" w:eastAsia="Calibri" w:hAnsi="Times New Roman" w:cs="Times New Roman"/>
        </w:rPr>
        <w:t>Production</w:t>
      </w:r>
      <w:proofErr w:type="spellEnd"/>
      <w:r w:rsidR="006D0D23" w:rsidRPr="006D0D23">
        <w:rPr>
          <w:rFonts w:ascii="Times New Roman" w:eastAsia="Calibri" w:hAnsi="Times New Roman" w:cs="Times New Roman"/>
        </w:rPr>
        <w:t xml:space="preserve"> </w:t>
      </w:r>
      <w:proofErr w:type="spellStart"/>
      <w:r w:rsidR="006D0D23" w:rsidRPr="006D0D23">
        <w:rPr>
          <w:rFonts w:ascii="Times New Roman" w:eastAsia="Calibri" w:hAnsi="Times New Roman" w:cs="Times New Roman"/>
        </w:rPr>
        <w:t>Support</w:t>
      </w:r>
      <w:proofErr w:type="spellEnd"/>
      <w:r w:rsidRPr="00006B09">
        <w:rPr>
          <w:rFonts w:ascii="Times New Roman" w:eastAsia="Calibri" w:hAnsi="Times New Roman" w:cs="Times New Roman"/>
        </w:rPr>
        <w:t>, aktywnym od dnia udziel</w:t>
      </w:r>
      <w:r w:rsidR="006D0D23">
        <w:rPr>
          <w:rFonts w:ascii="Times New Roman" w:eastAsia="Calibri" w:hAnsi="Times New Roman" w:cs="Times New Roman"/>
        </w:rPr>
        <w:t>enia licencji przez producenta o</w:t>
      </w:r>
      <w:r w:rsidRPr="00006B09">
        <w:rPr>
          <w:rFonts w:ascii="Times New Roman" w:eastAsia="Calibri" w:hAnsi="Times New Roman" w:cs="Times New Roman"/>
        </w:rPr>
        <w:t>progra</w:t>
      </w:r>
      <w:r w:rsidR="006D0D23">
        <w:rPr>
          <w:rFonts w:ascii="Times New Roman" w:eastAsia="Calibri" w:hAnsi="Times New Roman" w:cs="Times New Roman"/>
        </w:rPr>
        <w:t>mowania przez okres kolejnych 36 miesięcy.</w:t>
      </w:r>
    </w:p>
    <w:p w:rsidR="009473F9" w:rsidRPr="000D7FF4" w:rsidRDefault="006D0D23" w:rsidP="006D0D23">
      <w:pPr>
        <w:pStyle w:val="Akapitzlist"/>
        <w:numPr>
          <w:ilvl w:val="0"/>
          <w:numId w:val="1"/>
        </w:numPr>
        <w:spacing w:line="276" w:lineRule="auto"/>
        <w:ind w:left="357" w:hanging="35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Udzielona</w:t>
      </w:r>
      <w:r w:rsidR="009473F9" w:rsidRPr="000D7FF4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licencja, o której</w:t>
      </w:r>
      <w:r w:rsidR="000D7FF4">
        <w:rPr>
          <w:rFonts w:ascii="Times New Roman" w:eastAsia="Calibri" w:hAnsi="Times New Roman" w:cs="Times New Roman"/>
        </w:rPr>
        <w:t xml:space="preserve"> mowa w ust. </w:t>
      </w:r>
      <w:r>
        <w:rPr>
          <w:rFonts w:ascii="Times New Roman" w:eastAsia="Calibri" w:hAnsi="Times New Roman" w:cs="Times New Roman"/>
        </w:rPr>
        <w:t>1, jest licencją</w:t>
      </w:r>
      <w:r w:rsidR="009473F9" w:rsidRPr="000D7FF4">
        <w:rPr>
          <w:rFonts w:ascii="Times New Roman" w:eastAsia="Calibri" w:hAnsi="Times New Roman" w:cs="Times New Roman"/>
        </w:rPr>
        <w:t xml:space="preserve"> niewyłączn</w:t>
      </w:r>
      <w:r>
        <w:rPr>
          <w:rFonts w:ascii="Times New Roman" w:eastAsia="Calibri" w:hAnsi="Times New Roman" w:cs="Times New Roman"/>
        </w:rPr>
        <w:t xml:space="preserve">ą </w:t>
      </w:r>
      <w:r w:rsidR="009473F9" w:rsidRPr="000D7FF4">
        <w:rPr>
          <w:rFonts w:ascii="Times New Roman" w:eastAsia="Calibri" w:hAnsi="Times New Roman" w:cs="Times New Roman"/>
        </w:rPr>
        <w:t>i bezterminow</w:t>
      </w:r>
      <w:r>
        <w:rPr>
          <w:rFonts w:ascii="Times New Roman" w:eastAsia="Calibri" w:hAnsi="Times New Roman" w:cs="Times New Roman"/>
        </w:rPr>
        <w:t>ą</w:t>
      </w:r>
      <w:r w:rsidR="009473F9" w:rsidRPr="000D7FF4">
        <w:rPr>
          <w:rFonts w:ascii="Times New Roman" w:eastAsia="Calibri" w:hAnsi="Times New Roman" w:cs="Times New Roman"/>
        </w:rPr>
        <w:t>, udzielon</w:t>
      </w:r>
      <w:r>
        <w:rPr>
          <w:rFonts w:ascii="Times New Roman" w:eastAsia="Calibri" w:hAnsi="Times New Roman" w:cs="Times New Roman"/>
        </w:rPr>
        <w:t>ą</w:t>
      </w:r>
      <w:r w:rsidR="009473F9" w:rsidRPr="000D7FF4">
        <w:rPr>
          <w:rFonts w:ascii="Times New Roman" w:eastAsia="Calibri" w:hAnsi="Times New Roman" w:cs="Times New Roman"/>
        </w:rPr>
        <w:t xml:space="preserve"> Zamawiającemu na warunkach opublikowanych przez producenta oprogramowania. </w:t>
      </w:r>
    </w:p>
    <w:p w:rsidR="00647CCB" w:rsidRPr="000D7FF4" w:rsidRDefault="00647CCB" w:rsidP="00647CCB">
      <w:pPr>
        <w:pStyle w:val="Akapitzlist"/>
        <w:spacing w:line="276" w:lineRule="auto"/>
        <w:ind w:left="426"/>
        <w:contextualSpacing/>
        <w:jc w:val="both"/>
        <w:rPr>
          <w:rFonts w:ascii="Times New Roman" w:eastAsia="Calibri" w:hAnsi="Times New Roman" w:cs="Times New Roman"/>
        </w:rPr>
      </w:pPr>
    </w:p>
    <w:p w:rsidR="006D0D23" w:rsidRDefault="006D0D23" w:rsidP="009473F9">
      <w:pPr>
        <w:spacing w:line="276" w:lineRule="auto"/>
        <w:jc w:val="center"/>
        <w:rPr>
          <w:rFonts w:eastAsia="Calibri"/>
          <w:b/>
        </w:rPr>
      </w:pPr>
    </w:p>
    <w:p w:rsidR="006D0D23" w:rsidRDefault="006D0D23" w:rsidP="009473F9">
      <w:pPr>
        <w:spacing w:line="276" w:lineRule="auto"/>
        <w:jc w:val="center"/>
        <w:rPr>
          <w:rFonts w:eastAsia="Calibri"/>
          <w:b/>
        </w:rPr>
      </w:pPr>
    </w:p>
    <w:p w:rsidR="006D0D23" w:rsidRDefault="006D0D23" w:rsidP="009473F9">
      <w:pPr>
        <w:spacing w:line="276" w:lineRule="auto"/>
        <w:jc w:val="center"/>
        <w:rPr>
          <w:rFonts w:eastAsia="Calibri"/>
          <w:b/>
        </w:rPr>
      </w:pPr>
    </w:p>
    <w:p w:rsidR="006D0D23" w:rsidRDefault="006D0D23" w:rsidP="009473F9">
      <w:pPr>
        <w:spacing w:line="276" w:lineRule="auto"/>
        <w:jc w:val="center"/>
        <w:rPr>
          <w:rFonts w:eastAsia="Calibri"/>
          <w:b/>
        </w:rPr>
      </w:pPr>
    </w:p>
    <w:p w:rsidR="009473F9" w:rsidRPr="000D7FF4" w:rsidRDefault="009473F9" w:rsidP="009473F9">
      <w:pPr>
        <w:spacing w:line="276" w:lineRule="auto"/>
        <w:jc w:val="center"/>
        <w:rPr>
          <w:rFonts w:eastAsia="Calibri"/>
          <w:b/>
        </w:rPr>
      </w:pPr>
      <w:r w:rsidRPr="000D7FF4">
        <w:rPr>
          <w:rFonts w:eastAsia="Calibri"/>
          <w:b/>
        </w:rPr>
        <w:t>§ 2</w:t>
      </w:r>
    </w:p>
    <w:p w:rsidR="009473F9" w:rsidRPr="000D7FF4" w:rsidRDefault="006D0D23" w:rsidP="009473F9">
      <w:pPr>
        <w:numPr>
          <w:ilvl w:val="0"/>
          <w:numId w:val="2"/>
        </w:numPr>
        <w:spacing w:line="276" w:lineRule="auto"/>
        <w:ind w:left="357" w:hanging="357"/>
        <w:contextualSpacing/>
        <w:jc w:val="both"/>
        <w:rPr>
          <w:rFonts w:eastAsia="Calibri"/>
        </w:rPr>
      </w:pPr>
      <w:r>
        <w:rPr>
          <w:rFonts w:eastAsia="Calibri"/>
        </w:rPr>
        <w:t>Udzielenie licencji na o</w:t>
      </w:r>
      <w:r w:rsidR="009473F9" w:rsidRPr="000D7FF4">
        <w:rPr>
          <w:rFonts w:eastAsia="Calibri"/>
        </w:rPr>
        <w:t>programowanie wraz ze wsparciem producenta (</w:t>
      </w:r>
      <w:proofErr w:type="spellStart"/>
      <w:r w:rsidR="009473F9" w:rsidRPr="000D7FF4">
        <w:rPr>
          <w:rFonts w:eastAsia="Calibri"/>
        </w:rPr>
        <w:t>ATiK</w:t>
      </w:r>
      <w:proofErr w:type="spellEnd"/>
      <w:r w:rsidR="009473F9" w:rsidRPr="000D7FF4">
        <w:rPr>
          <w:rFonts w:eastAsia="Calibri"/>
        </w:rPr>
        <w:t xml:space="preserve">), zostanie potwierdzone w dokumencie Wykonawcy, wskazującym adres sieciowy (link) do miejsca, w którym Zamawiający może sprawdzić posiadane licencje i wsparcie producenta. </w:t>
      </w:r>
    </w:p>
    <w:p w:rsidR="009473F9" w:rsidRPr="000D7FF4" w:rsidRDefault="009473F9" w:rsidP="009473F9">
      <w:pPr>
        <w:numPr>
          <w:ilvl w:val="0"/>
          <w:numId w:val="2"/>
        </w:numPr>
        <w:spacing w:line="276" w:lineRule="auto"/>
        <w:ind w:left="357" w:hanging="357"/>
        <w:contextualSpacing/>
        <w:jc w:val="both"/>
        <w:rPr>
          <w:rFonts w:eastAsia="Calibri"/>
        </w:rPr>
      </w:pPr>
      <w:r w:rsidRPr="000D7FF4">
        <w:rPr>
          <w:rFonts w:eastAsia="Calibri"/>
        </w:rPr>
        <w:lastRenderedPageBreak/>
        <w:t xml:space="preserve">Wykonawca zobowiązuje się w </w:t>
      </w:r>
      <w:r w:rsidR="001711BB" w:rsidRPr="000D7FF4">
        <w:rPr>
          <w:rFonts w:eastAsia="Calibri"/>
          <w:b/>
        </w:rPr>
        <w:t xml:space="preserve">nieprzekraczalnym terminie </w:t>
      </w:r>
      <w:r w:rsidR="00533444">
        <w:rPr>
          <w:rFonts w:eastAsia="Calibri"/>
          <w:b/>
        </w:rPr>
        <w:t>10</w:t>
      </w:r>
      <w:r w:rsidRPr="000D7FF4">
        <w:rPr>
          <w:rFonts w:eastAsia="Calibri"/>
          <w:b/>
        </w:rPr>
        <w:t xml:space="preserve"> dni od dnia zawarcia umowy</w:t>
      </w:r>
      <w:r w:rsidRPr="000D7FF4">
        <w:rPr>
          <w:rFonts w:eastAsia="Calibri"/>
        </w:rPr>
        <w:t xml:space="preserve"> dostarczyć Zamawiającemu dokument, o którym mowa w ust. 1. </w:t>
      </w:r>
    </w:p>
    <w:p w:rsidR="009473F9" w:rsidRPr="000D7FF4" w:rsidRDefault="009473F9" w:rsidP="009473F9">
      <w:pPr>
        <w:numPr>
          <w:ilvl w:val="0"/>
          <w:numId w:val="2"/>
        </w:numPr>
        <w:spacing w:line="276" w:lineRule="auto"/>
        <w:ind w:left="357" w:hanging="357"/>
        <w:contextualSpacing/>
        <w:jc w:val="both"/>
        <w:rPr>
          <w:rFonts w:eastAsia="Calibri"/>
        </w:rPr>
      </w:pPr>
      <w:r w:rsidRPr="000D7FF4">
        <w:rPr>
          <w:rFonts w:eastAsia="Calibri"/>
        </w:rPr>
        <w:t>Odbiór przedmiotu umowy potwierdzony zostanie protokołem odbioru, podpisanym przez upoważnionych przedstawicieli Wykonawcy i Zamawiającego. Wzór protokołu odbioru stanowi Załącznik nr 1 do umowy.</w:t>
      </w:r>
    </w:p>
    <w:p w:rsidR="009473F9" w:rsidRPr="000D7FF4" w:rsidRDefault="009473F9" w:rsidP="009473F9">
      <w:pPr>
        <w:numPr>
          <w:ilvl w:val="0"/>
          <w:numId w:val="2"/>
        </w:numPr>
        <w:spacing w:line="276" w:lineRule="auto"/>
        <w:ind w:left="357" w:hanging="357"/>
        <w:contextualSpacing/>
        <w:jc w:val="both"/>
        <w:rPr>
          <w:rFonts w:eastAsia="Calibri"/>
        </w:rPr>
      </w:pPr>
      <w:r w:rsidRPr="000D7FF4">
        <w:rPr>
          <w:rFonts w:eastAsia="Calibri"/>
        </w:rPr>
        <w:t>W ramach wsparcia producent</w:t>
      </w:r>
      <w:r w:rsidR="00533444">
        <w:rPr>
          <w:rFonts w:eastAsia="Calibri"/>
        </w:rPr>
        <w:t>a (</w:t>
      </w:r>
      <w:proofErr w:type="spellStart"/>
      <w:r w:rsidR="00533444">
        <w:rPr>
          <w:rFonts w:eastAsia="Calibri"/>
        </w:rPr>
        <w:t>ATiK</w:t>
      </w:r>
      <w:proofErr w:type="spellEnd"/>
      <w:r w:rsidR="00533444">
        <w:rPr>
          <w:rFonts w:eastAsia="Calibri"/>
        </w:rPr>
        <w:t>) dla licencji wskazanej</w:t>
      </w:r>
      <w:r w:rsidRPr="000D7FF4">
        <w:rPr>
          <w:rFonts w:eastAsia="Calibri"/>
        </w:rPr>
        <w:t xml:space="preserve"> w § 1, Zamawiający nabędzie uprawnienia zdefiniowane przez producenta Oprogramowania w ramach ww. usługi,  w szczególności prawa co najmniej  do:</w:t>
      </w:r>
    </w:p>
    <w:p w:rsidR="009473F9" w:rsidRPr="000D7FF4" w:rsidRDefault="009473F9" w:rsidP="009473F9">
      <w:pPr>
        <w:numPr>
          <w:ilvl w:val="0"/>
          <w:numId w:val="3"/>
        </w:numPr>
        <w:spacing w:line="276" w:lineRule="auto"/>
        <w:ind w:left="1276" w:hanging="425"/>
        <w:contextualSpacing/>
        <w:jc w:val="both"/>
        <w:rPr>
          <w:rFonts w:eastAsia="Calibri"/>
        </w:rPr>
      </w:pPr>
      <w:r w:rsidRPr="000D7FF4">
        <w:rPr>
          <w:rFonts w:eastAsia="Calibri"/>
        </w:rPr>
        <w:t>pobierania od producenta w postaci elektronic</w:t>
      </w:r>
      <w:r w:rsidR="00533444">
        <w:rPr>
          <w:rFonts w:eastAsia="Calibri"/>
        </w:rPr>
        <w:t>znej nowych wersji posiadanego o</w:t>
      </w:r>
      <w:r w:rsidRPr="000D7FF4">
        <w:rPr>
          <w:rFonts w:eastAsia="Calibri"/>
        </w:rPr>
        <w:t>programowania,</w:t>
      </w:r>
    </w:p>
    <w:p w:rsidR="009473F9" w:rsidRPr="000D7FF4" w:rsidRDefault="009473F9" w:rsidP="009473F9">
      <w:pPr>
        <w:numPr>
          <w:ilvl w:val="0"/>
          <w:numId w:val="3"/>
        </w:numPr>
        <w:spacing w:line="276" w:lineRule="auto"/>
        <w:ind w:left="1276" w:hanging="425"/>
        <w:contextualSpacing/>
        <w:jc w:val="both"/>
        <w:rPr>
          <w:rFonts w:eastAsia="Calibri"/>
        </w:rPr>
      </w:pPr>
      <w:r w:rsidRPr="000D7FF4">
        <w:rPr>
          <w:rFonts w:eastAsia="Calibri"/>
        </w:rPr>
        <w:t xml:space="preserve">pobierania od producenta poprawek i łatek do posiadanego </w:t>
      </w:r>
      <w:r w:rsidR="00533444">
        <w:rPr>
          <w:rFonts w:eastAsia="Calibri"/>
        </w:rPr>
        <w:t>o</w:t>
      </w:r>
      <w:r w:rsidRPr="000D7FF4">
        <w:rPr>
          <w:rFonts w:eastAsia="Calibri"/>
        </w:rPr>
        <w:t>programowania bez dodatkowych opłat licencyjnych,</w:t>
      </w:r>
    </w:p>
    <w:p w:rsidR="009473F9" w:rsidRPr="000D7FF4" w:rsidRDefault="009473F9" w:rsidP="009473F9">
      <w:pPr>
        <w:numPr>
          <w:ilvl w:val="0"/>
          <w:numId w:val="3"/>
        </w:numPr>
        <w:spacing w:line="276" w:lineRule="auto"/>
        <w:ind w:left="1276" w:hanging="425"/>
        <w:contextualSpacing/>
        <w:jc w:val="both"/>
        <w:rPr>
          <w:rFonts w:eastAsia="Calibri"/>
        </w:rPr>
      </w:pPr>
      <w:r w:rsidRPr="000D7FF4">
        <w:rPr>
          <w:rFonts w:eastAsia="Calibri"/>
        </w:rPr>
        <w:t xml:space="preserve">zgłaszania problemów i uzyskiwania pomocy technicznej od producenta </w:t>
      </w:r>
      <w:r w:rsidRPr="000D7FF4">
        <w:rPr>
          <w:rFonts w:eastAsia="Calibri"/>
        </w:rPr>
        <w:br/>
        <w:t xml:space="preserve">w zakresie problemów, wad i błędów wykrytych w </w:t>
      </w:r>
      <w:r w:rsidR="00533444">
        <w:rPr>
          <w:rFonts w:eastAsia="Calibri"/>
        </w:rPr>
        <w:t>o</w:t>
      </w:r>
      <w:r w:rsidRPr="000D7FF4">
        <w:rPr>
          <w:rFonts w:eastAsia="Calibri"/>
        </w:rPr>
        <w:t>programowaniu bezpośrednio od producenta,</w:t>
      </w:r>
    </w:p>
    <w:p w:rsidR="009473F9" w:rsidRPr="000D7FF4" w:rsidRDefault="009473F9" w:rsidP="009473F9">
      <w:pPr>
        <w:numPr>
          <w:ilvl w:val="0"/>
          <w:numId w:val="3"/>
        </w:numPr>
        <w:spacing w:line="276" w:lineRule="auto"/>
        <w:ind w:left="1276" w:hanging="425"/>
        <w:contextualSpacing/>
        <w:jc w:val="both"/>
        <w:rPr>
          <w:rFonts w:eastAsia="Calibri"/>
        </w:rPr>
      </w:pPr>
      <w:r w:rsidRPr="000D7FF4">
        <w:rPr>
          <w:rFonts w:eastAsia="Calibri"/>
        </w:rPr>
        <w:t xml:space="preserve">dostępu do bazy wiedzy producenta w zakresie posiadanego </w:t>
      </w:r>
      <w:r w:rsidR="00533444">
        <w:rPr>
          <w:rFonts w:eastAsia="Calibri"/>
        </w:rPr>
        <w:t>o</w:t>
      </w:r>
      <w:r w:rsidRPr="000D7FF4">
        <w:rPr>
          <w:rFonts w:eastAsia="Calibri"/>
        </w:rPr>
        <w:t>programowania.</w:t>
      </w:r>
    </w:p>
    <w:p w:rsidR="00192F52" w:rsidRPr="00192F52" w:rsidRDefault="009473F9" w:rsidP="00192F52">
      <w:pPr>
        <w:numPr>
          <w:ilvl w:val="0"/>
          <w:numId w:val="2"/>
        </w:numPr>
        <w:spacing w:line="276" w:lineRule="auto"/>
        <w:ind w:left="357" w:hanging="357"/>
        <w:contextualSpacing/>
        <w:jc w:val="both"/>
        <w:rPr>
          <w:rFonts w:eastAsia="Calibri"/>
        </w:rPr>
      </w:pPr>
      <w:r w:rsidRPr="000D7FF4">
        <w:rPr>
          <w:rFonts w:eastAsia="Calibri"/>
        </w:rPr>
        <w:t>Wsparcie producenta (</w:t>
      </w:r>
      <w:proofErr w:type="spellStart"/>
      <w:r w:rsidRPr="000D7FF4">
        <w:rPr>
          <w:rFonts w:eastAsia="Calibri"/>
        </w:rPr>
        <w:t>ATiK</w:t>
      </w:r>
      <w:proofErr w:type="spellEnd"/>
      <w:r w:rsidRPr="000D7FF4">
        <w:rPr>
          <w:rFonts w:eastAsia="Calibri"/>
        </w:rPr>
        <w:t xml:space="preserve">) będzie świadczone </w:t>
      </w:r>
      <w:r w:rsidR="00192F52" w:rsidRPr="00192F52">
        <w:rPr>
          <w:rFonts w:eastAsia="Calibri"/>
        </w:rPr>
        <w:t>poprzez stronę https://my.vmware.com po zalogowaniu się na konto Zamawiającego.</w:t>
      </w:r>
    </w:p>
    <w:p w:rsidR="009473F9" w:rsidRPr="00192F52" w:rsidRDefault="009473F9" w:rsidP="00192F52">
      <w:pPr>
        <w:spacing w:line="276" w:lineRule="auto"/>
        <w:ind w:left="357"/>
        <w:contextualSpacing/>
        <w:jc w:val="both"/>
        <w:rPr>
          <w:rFonts w:eastAsia="Calibri"/>
        </w:rPr>
      </w:pPr>
    </w:p>
    <w:p w:rsidR="009473F9" w:rsidRPr="000D7FF4" w:rsidRDefault="009473F9" w:rsidP="009473F9">
      <w:pPr>
        <w:spacing w:line="276" w:lineRule="auto"/>
        <w:jc w:val="center"/>
        <w:rPr>
          <w:rFonts w:eastAsia="Calibri"/>
          <w:b/>
        </w:rPr>
      </w:pPr>
      <w:r w:rsidRPr="000D7FF4">
        <w:rPr>
          <w:rFonts w:eastAsia="Calibri"/>
          <w:b/>
        </w:rPr>
        <w:t>§ 3</w:t>
      </w:r>
    </w:p>
    <w:p w:rsidR="009473F9" w:rsidRPr="000D7FF4" w:rsidRDefault="009473F9" w:rsidP="009473F9">
      <w:pPr>
        <w:numPr>
          <w:ilvl w:val="0"/>
          <w:numId w:val="5"/>
        </w:numPr>
        <w:spacing w:line="276" w:lineRule="auto"/>
        <w:ind w:left="357" w:hanging="357"/>
        <w:contextualSpacing/>
        <w:jc w:val="both"/>
        <w:rPr>
          <w:rFonts w:eastAsia="Calibri"/>
        </w:rPr>
      </w:pPr>
      <w:r w:rsidRPr="000D7FF4">
        <w:rPr>
          <w:rFonts w:eastAsia="Calibri"/>
        </w:rPr>
        <w:t xml:space="preserve">Wykonawca gwarantuje, że realizacja niniejszej umowy nie spowoduje naruszenia czyichkolwiek praw autorskich, znaków handlowych, towarowych, patentów, rozwiązań konstrukcyjnych oraz innych praw chronionych. </w:t>
      </w:r>
    </w:p>
    <w:p w:rsidR="009473F9" w:rsidRPr="000D7FF4" w:rsidRDefault="009473F9" w:rsidP="009473F9">
      <w:pPr>
        <w:numPr>
          <w:ilvl w:val="0"/>
          <w:numId w:val="5"/>
        </w:numPr>
        <w:spacing w:line="276" w:lineRule="auto"/>
        <w:ind w:left="357" w:hanging="357"/>
        <w:contextualSpacing/>
        <w:jc w:val="both"/>
        <w:rPr>
          <w:rFonts w:eastAsia="Calibri"/>
        </w:rPr>
      </w:pPr>
      <w:r w:rsidRPr="000D7FF4">
        <w:rPr>
          <w:rFonts w:eastAsia="Calibri"/>
        </w:rPr>
        <w:t xml:space="preserve">Wykonawca przyjmuje na siebie wszelką odpowiedzialność za naruszenie praw osób trzecich w związku z realizacją umowy, dotyczącą w szczególności naruszenia czyichkolwiek praw autorskich. </w:t>
      </w:r>
    </w:p>
    <w:p w:rsidR="009473F9" w:rsidRPr="000D7FF4" w:rsidRDefault="009473F9" w:rsidP="009473F9">
      <w:pPr>
        <w:numPr>
          <w:ilvl w:val="0"/>
          <w:numId w:val="5"/>
        </w:numPr>
        <w:spacing w:line="276" w:lineRule="auto"/>
        <w:ind w:left="357" w:hanging="357"/>
        <w:contextualSpacing/>
        <w:jc w:val="both"/>
        <w:rPr>
          <w:rFonts w:eastAsia="Calibri"/>
        </w:rPr>
      </w:pPr>
      <w:r w:rsidRPr="000D7FF4">
        <w:rPr>
          <w:rFonts w:eastAsia="Calibri"/>
        </w:rPr>
        <w:t>Na mocy niniejszej umowy Zamawiający uprawniony jest do korzystania z </w:t>
      </w:r>
      <w:r w:rsidR="00533444">
        <w:rPr>
          <w:rFonts w:eastAsia="Calibri"/>
        </w:rPr>
        <w:t>o</w:t>
      </w:r>
      <w:r w:rsidRPr="000D7FF4">
        <w:rPr>
          <w:rFonts w:eastAsia="Calibri"/>
        </w:rPr>
        <w:t xml:space="preserve">programowania określonego w § 1  na następujących polach eksploatacji: </w:t>
      </w:r>
    </w:p>
    <w:p w:rsidR="009473F9" w:rsidRPr="000D7FF4" w:rsidRDefault="009473F9" w:rsidP="009473F9">
      <w:pPr>
        <w:numPr>
          <w:ilvl w:val="0"/>
          <w:numId w:val="6"/>
        </w:numPr>
        <w:tabs>
          <w:tab w:val="left" w:pos="709"/>
        </w:tabs>
        <w:spacing w:line="276" w:lineRule="auto"/>
        <w:ind w:left="709"/>
        <w:contextualSpacing/>
        <w:jc w:val="both"/>
        <w:rPr>
          <w:rFonts w:eastAsia="Calibri"/>
        </w:rPr>
      </w:pPr>
      <w:r w:rsidRPr="000D7FF4">
        <w:rPr>
          <w:rFonts w:eastAsia="Calibri"/>
        </w:rPr>
        <w:t xml:space="preserve">prawo do korzystania ze wszystkich funkcjonalności dostarczonego </w:t>
      </w:r>
      <w:r w:rsidR="00533444">
        <w:rPr>
          <w:rFonts w:eastAsia="Calibri"/>
        </w:rPr>
        <w:t>o</w:t>
      </w:r>
      <w:r w:rsidRPr="000D7FF4">
        <w:rPr>
          <w:rFonts w:eastAsia="Calibri"/>
        </w:rPr>
        <w:t xml:space="preserve">programowania w dowolny sposób w liczbie kopii/ stanowisk/ serwerów/ użytkowników charakterystycznej dla dostarczonego </w:t>
      </w:r>
      <w:r w:rsidR="00533444">
        <w:rPr>
          <w:rFonts w:eastAsia="Calibri"/>
        </w:rPr>
        <w:t>o</w:t>
      </w:r>
      <w:r w:rsidRPr="000D7FF4">
        <w:rPr>
          <w:rFonts w:eastAsia="Calibri"/>
        </w:rPr>
        <w:t>programowania, zgodnie z opublikowanymi przez producenta warunkami licencyjnymi,</w:t>
      </w:r>
    </w:p>
    <w:p w:rsidR="009473F9" w:rsidRPr="000D7FF4" w:rsidRDefault="009473F9" w:rsidP="009473F9">
      <w:pPr>
        <w:numPr>
          <w:ilvl w:val="0"/>
          <w:numId w:val="6"/>
        </w:numPr>
        <w:spacing w:line="276" w:lineRule="auto"/>
        <w:ind w:left="709"/>
        <w:contextualSpacing/>
        <w:jc w:val="both"/>
        <w:rPr>
          <w:rFonts w:eastAsia="Calibri"/>
        </w:rPr>
      </w:pPr>
      <w:r w:rsidRPr="000D7FF4">
        <w:rPr>
          <w:rFonts w:eastAsia="Calibri"/>
        </w:rPr>
        <w:t xml:space="preserve">prawo do instalowania dostarczonego </w:t>
      </w:r>
      <w:r w:rsidR="00533444">
        <w:rPr>
          <w:rFonts w:eastAsia="Calibri"/>
        </w:rPr>
        <w:t>o</w:t>
      </w:r>
      <w:r w:rsidRPr="000D7FF4">
        <w:rPr>
          <w:rFonts w:eastAsia="Calibri"/>
        </w:rPr>
        <w:t xml:space="preserve">programowania w liczbie kopii/ stanowisk/ serwerów/użytkowników charakterystycznej dla odsprzedawanego </w:t>
      </w:r>
      <w:r w:rsidR="00533444">
        <w:rPr>
          <w:rFonts w:eastAsia="Calibri"/>
        </w:rPr>
        <w:t>o</w:t>
      </w:r>
      <w:r w:rsidRPr="000D7FF4">
        <w:rPr>
          <w:rFonts w:eastAsia="Calibri"/>
        </w:rPr>
        <w:t>programowania zgodnie z opublikowanymi przez producenta warunkami licencyjnymi,</w:t>
      </w:r>
    </w:p>
    <w:p w:rsidR="009473F9" w:rsidRPr="000D7FF4" w:rsidRDefault="009473F9" w:rsidP="009473F9">
      <w:pPr>
        <w:numPr>
          <w:ilvl w:val="0"/>
          <w:numId w:val="6"/>
        </w:numPr>
        <w:spacing w:line="276" w:lineRule="auto"/>
        <w:ind w:left="709"/>
        <w:contextualSpacing/>
        <w:jc w:val="both"/>
        <w:rPr>
          <w:rFonts w:eastAsia="Calibri"/>
        </w:rPr>
      </w:pPr>
      <w:r w:rsidRPr="000D7FF4">
        <w:rPr>
          <w:rFonts w:eastAsia="Calibri"/>
        </w:rPr>
        <w:t xml:space="preserve">prawo do instalowania wszelkich poprawek opublikowanych na stronach producenta </w:t>
      </w:r>
      <w:r w:rsidR="00533444">
        <w:rPr>
          <w:rFonts w:eastAsia="Calibri"/>
        </w:rPr>
        <w:t>o</w:t>
      </w:r>
      <w:r w:rsidRPr="000D7FF4">
        <w:rPr>
          <w:rFonts w:eastAsia="Calibri"/>
        </w:rPr>
        <w:t>programowania oraz polach eksploatacji określonych w opublikowanych przez producenta warunkach licencyjnych.</w:t>
      </w:r>
    </w:p>
    <w:p w:rsidR="009473F9" w:rsidRPr="000D7FF4" w:rsidRDefault="009473F9" w:rsidP="009473F9">
      <w:pPr>
        <w:spacing w:line="276" w:lineRule="auto"/>
        <w:jc w:val="both"/>
        <w:rPr>
          <w:rFonts w:eastAsia="Calibri"/>
        </w:rPr>
      </w:pPr>
    </w:p>
    <w:p w:rsidR="00192F52" w:rsidRDefault="00192F52" w:rsidP="009473F9">
      <w:pPr>
        <w:spacing w:line="276" w:lineRule="auto"/>
        <w:jc w:val="center"/>
        <w:rPr>
          <w:rFonts w:eastAsia="Calibri"/>
          <w:b/>
        </w:rPr>
      </w:pPr>
    </w:p>
    <w:p w:rsidR="009473F9" w:rsidRPr="000D7FF4" w:rsidRDefault="009473F9" w:rsidP="009473F9">
      <w:pPr>
        <w:spacing w:line="276" w:lineRule="auto"/>
        <w:jc w:val="center"/>
        <w:rPr>
          <w:rFonts w:eastAsia="Calibri"/>
          <w:b/>
        </w:rPr>
      </w:pPr>
      <w:r w:rsidRPr="000D7FF4">
        <w:rPr>
          <w:rFonts w:eastAsia="Calibri"/>
          <w:b/>
        </w:rPr>
        <w:lastRenderedPageBreak/>
        <w:t>§ 4</w:t>
      </w:r>
    </w:p>
    <w:p w:rsidR="00533444" w:rsidRPr="00CB3971" w:rsidRDefault="00533444" w:rsidP="00533444">
      <w:pPr>
        <w:widowControl w:val="0"/>
        <w:numPr>
          <w:ilvl w:val="0"/>
          <w:numId w:val="18"/>
        </w:numPr>
        <w:shd w:val="clear" w:color="auto" w:fill="FFFFFF"/>
        <w:autoSpaceDE w:val="0"/>
        <w:spacing w:line="276" w:lineRule="auto"/>
        <w:ind w:left="357" w:hanging="357"/>
        <w:jc w:val="both"/>
      </w:pPr>
      <w:r w:rsidRPr="00CB3971">
        <w:rPr>
          <w:spacing w:val="-2"/>
        </w:rPr>
        <w:t xml:space="preserve">Wynagrodzenie całkowite Wykonawcy za realizację przedmiotu umowy </w:t>
      </w:r>
      <w:r>
        <w:rPr>
          <w:spacing w:val="-2"/>
        </w:rPr>
        <w:t>wynosi</w:t>
      </w:r>
      <w:r w:rsidRPr="00CB3971">
        <w:t xml:space="preserve">: </w:t>
      </w:r>
      <w:r>
        <w:rPr>
          <w:color w:val="000000"/>
        </w:rPr>
        <w:t xml:space="preserve">………. </w:t>
      </w:r>
      <w:r w:rsidRPr="00CB3971">
        <w:t xml:space="preserve">zł netto plus podatek VAT w wysokości 23%, co stanowi kwotę </w:t>
      </w:r>
      <w:r>
        <w:rPr>
          <w:color w:val="000000"/>
        </w:rPr>
        <w:t xml:space="preserve">…… </w:t>
      </w:r>
      <w:r w:rsidRPr="00CB3971">
        <w:t xml:space="preserve"> zł brutto </w:t>
      </w:r>
      <w:r w:rsidRPr="00CB3971">
        <w:rPr>
          <w:spacing w:val="-1"/>
        </w:rPr>
        <w:t xml:space="preserve">(słownie: </w:t>
      </w:r>
      <w:r>
        <w:rPr>
          <w:spacing w:val="-1"/>
        </w:rPr>
        <w:t>…... zł</w:t>
      </w:r>
      <w:r w:rsidRPr="00CB3971">
        <w:rPr>
          <w:spacing w:val="-1"/>
        </w:rPr>
        <w:t xml:space="preserve"> 00/100).</w:t>
      </w:r>
    </w:p>
    <w:p w:rsidR="00533444" w:rsidRPr="00633813" w:rsidRDefault="00533444" w:rsidP="00533444">
      <w:pPr>
        <w:numPr>
          <w:ilvl w:val="0"/>
          <w:numId w:val="18"/>
        </w:numPr>
        <w:suppressAutoHyphens w:val="0"/>
        <w:spacing w:line="276" w:lineRule="auto"/>
        <w:ind w:left="357" w:hanging="357"/>
        <w:contextualSpacing/>
        <w:jc w:val="both"/>
        <w:rPr>
          <w:spacing w:val="-2"/>
        </w:rPr>
      </w:pPr>
      <w:r w:rsidRPr="00633813">
        <w:rPr>
          <w:spacing w:val="-2"/>
        </w:rPr>
        <w:t>Zapłata wynagrodzenia za przedmiot umowy nastąpi na podstawie prawidłowo wystawionej faktury VAT. Podstawą do zapłaty faktury będzie oryginał protokołu odbioru</w:t>
      </w:r>
      <w:r>
        <w:rPr>
          <w:spacing w:val="-2"/>
        </w:rPr>
        <w:t xml:space="preserve"> prac,</w:t>
      </w:r>
      <w:r w:rsidRPr="00633813">
        <w:rPr>
          <w:spacing w:val="-2"/>
        </w:rPr>
        <w:t xml:space="preserve"> podpisany bez zastrzeżeń przez upoważnionych przedstawicieli Stron, sporządzony wg wzoru stanowiącego Załącznik nr  1 do niniejszej umowy.</w:t>
      </w:r>
    </w:p>
    <w:p w:rsidR="00533444" w:rsidRPr="00CB3971" w:rsidRDefault="00533444" w:rsidP="00533444">
      <w:pPr>
        <w:widowControl w:val="0"/>
        <w:numPr>
          <w:ilvl w:val="0"/>
          <w:numId w:val="18"/>
        </w:numPr>
        <w:shd w:val="clear" w:color="auto" w:fill="FFFFFF"/>
        <w:autoSpaceDE w:val="0"/>
        <w:spacing w:line="276" w:lineRule="auto"/>
        <w:ind w:left="357" w:hanging="357"/>
        <w:jc w:val="both"/>
        <w:rPr>
          <w:spacing w:val="-2"/>
        </w:rPr>
      </w:pPr>
      <w:r w:rsidRPr="00CB3971">
        <w:rPr>
          <w:spacing w:val="-2"/>
        </w:rPr>
        <w:t xml:space="preserve">Zamawiający dokona zapłaty wynagrodzenia przelewem na rachunek bankowy wskazany przez Wykonawcę na fakturze VAT, w terminie 14 dni od dnia dostarczenia do Zamawiającego prawidłowo wystawionej faktury VAT wraz z </w:t>
      </w:r>
      <w:r>
        <w:rPr>
          <w:spacing w:val="-2"/>
        </w:rPr>
        <w:t>oryginałem protokołu odbioru prac podpisanym bez zastrzeżeń przez upoważnionych przedstawicieli Stron</w:t>
      </w:r>
      <w:r w:rsidRPr="00CB3971">
        <w:rPr>
          <w:spacing w:val="-2"/>
        </w:rPr>
        <w:t>.</w:t>
      </w:r>
    </w:p>
    <w:p w:rsidR="00533444" w:rsidRPr="00CB3971" w:rsidRDefault="00533444" w:rsidP="00533444">
      <w:pPr>
        <w:widowControl w:val="0"/>
        <w:numPr>
          <w:ilvl w:val="0"/>
          <w:numId w:val="18"/>
        </w:numPr>
        <w:shd w:val="clear" w:color="auto" w:fill="FFFFFF"/>
        <w:autoSpaceDE w:val="0"/>
        <w:spacing w:line="276" w:lineRule="auto"/>
        <w:ind w:left="357" w:hanging="357"/>
        <w:jc w:val="both"/>
        <w:rPr>
          <w:spacing w:val="-2"/>
        </w:rPr>
      </w:pPr>
      <w:r w:rsidRPr="00CB3971">
        <w:rPr>
          <w:spacing w:val="-2"/>
        </w:rPr>
        <w:t>Za dzień zapłaty wynagrodzenia Strony uznają dzień obciążenia rachunku bankowego Zamawiającego należną Wykonawcy kwotą.</w:t>
      </w:r>
    </w:p>
    <w:p w:rsidR="00533444" w:rsidRDefault="00533444" w:rsidP="00533444">
      <w:pPr>
        <w:widowControl w:val="0"/>
        <w:numPr>
          <w:ilvl w:val="0"/>
          <w:numId w:val="18"/>
        </w:numPr>
        <w:shd w:val="clear" w:color="auto" w:fill="FFFFFF"/>
        <w:autoSpaceDE w:val="0"/>
        <w:spacing w:line="276" w:lineRule="auto"/>
        <w:ind w:left="357" w:hanging="357"/>
        <w:jc w:val="both"/>
        <w:rPr>
          <w:spacing w:val="-2"/>
        </w:rPr>
      </w:pPr>
      <w:r w:rsidRPr="00CB3971">
        <w:rPr>
          <w:spacing w:val="-2"/>
        </w:rPr>
        <w:t xml:space="preserve">Zamawiający nie wyraża zgody na cesję wierzytelności wynikających z niniejszej Umowy. </w:t>
      </w:r>
    </w:p>
    <w:p w:rsidR="00533444" w:rsidRPr="00357E3D" w:rsidRDefault="00533444" w:rsidP="00533444">
      <w:pPr>
        <w:widowControl w:val="0"/>
        <w:numPr>
          <w:ilvl w:val="0"/>
          <w:numId w:val="18"/>
        </w:numPr>
        <w:shd w:val="clear" w:color="auto" w:fill="FFFFFF"/>
        <w:autoSpaceDE w:val="0"/>
        <w:spacing w:line="276" w:lineRule="auto"/>
        <w:ind w:left="357" w:hanging="357"/>
        <w:jc w:val="both"/>
      </w:pPr>
      <w:r w:rsidRPr="00357E3D">
        <w:rPr>
          <w:rFonts w:eastAsia="Batang"/>
          <w:color w:val="000000"/>
        </w:rPr>
        <w:t xml:space="preserve">Zamawiający oświadcza, że </w:t>
      </w:r>
      <w:r w:rsidRPr="0092474E">
        <w:rPr>
          <w:rFonts w:eastAsia="Batang"/>
          <w:color w:val="000000"/>
        </w:rPr>
        <w:t>zgodnie z przepisami ustawy z dnia 11 marca 2004 roku o podatku od towarów i usług (</w:t>
      </w:r>
      <w:r w:rsidRPr="0092474E">
        <w:rPr>
          <w:sz w:val="22"/>
          <w:szCs w:val="22"/>
        </w:rPr>
        <w:t>Dz. U. z 2022 r. poz. 931),</w:t>
      </w:r>
      <w:r w:rsidRPr="0092474E">
        <w:rPr>
          <w:rFonts w:eastAsia="Batang"/>
          <w:color w:val="000000"/>
        </w:rPr>
        <w:t xml:space="preserve"> wyraża zgodę na wystawianie przez Wykonawcę faktury VAT, korekt faktury VAT</w:t>
      </w:r>
      <w:r w:rsidRPr="00357E3D">
        <w:rPr>
          <w:rFonts w:eastAsia="Batang"/>
          <w:color w:val="000000"/>
        </w:rPr>
        <w:t xml:space="preserve"> oraz ich duplikatów w formie elektronicznej (w formacie PDF) i przesyłanie ich za pośrednictwem poczty elektronicznej na adres: bf@krus.gov.pl. Wykonawca oświadcza, że adresem z którego będą wysyłane faktura VAT, korekty faktury VAT oraz ich duplikaty jest następujący adres: </w:t>
      </w:r>
      <w:r>
        <w:rPr>
          <w:rFonts w:eastAsia="Batang"/>
        </w:rPr>
        <w:t>………………….</w:t>
      </w:r>
    </w:p>
    <w:p w:rsidR="00533444" w:rsidRPr="003A275C" w:rsidRDefault="00533444" w:rsidP="00533444">
      <w:pPr>
        <w:widowControl w:val="0"/>
        <w:numPr>
          <w:ilvl w:val="0"/>
          <w:numId w:val="18"/>
        </w:numPr>
        <w:shd w:val="clear" w:color="auto" w:fill="FFFFFF"/>
        <w:autoSpaceDE w:val="0"/>
        <w:spacing w:line="276" w:lineRule="auto"/>
        <w:ind w:left="357" w:hanging="357"/>
        <w:jc w:val="both"/>
        <w:rPr>
          <w:spacing w:val="-2"/>
        </w:rPr>
      </w:pPr>
      <w:r w:rsidRPr="003A275C">
        <w:rPr>
          <w:rFonts w:eastAsia="Batang"/>
          <w:color w:val="000000"/>
          <w:spacing w:val="6"/>
        </w:rPr>
        <w:t xml:space="preserve">Wykonawca zobowiązany jest zamieścić na fakturze adnotację „mechanizm podzielonej płatności”, jeżeli dokumentuje ona czynność podlegającą temu mechanizmowi. </w:t>
      </w:r>
    </w:p>
    <w:p w:rsidR="009473F9" w:rsidRPr="000D7FF4" w:rsidRDefault="009473F9" w:rsidP="009473F9">
      <w:pPr>
        <w:spacing w:line="276" w:lineRule="auto"/>
        <w:jc w:val="center"/>
        <w:rPr>
          <w:rFonts w:eastAsia="Calibri"/>
          <w:b/>
        </w:rPr>
      </w:pPr>
      <w:r w:rsidRPr="000D7FF4">
        <w:rPr>
          <w:rFonts w:eastAsia="Calibri"/>
          <w:b/>
        </w:rPr>
        <w:t>§ 5</w:t>
      </w:r>
    </w:p>
    <w:p w:rsidR="009473F9" w:rsidRPr="000D7FF4" w:rsidRDefault="009473F9" w:rsidP="009473F9">
      <w:pPr>
        <w:numPr>
          <w:ilvl w:val="0"/>
          <w:numId w:val="8"/>
        </w:numPr>
        <w:spacing w:line="276" w:lineRule="auto"/>
        <w:ind w:left="357" w:hanging="357"/>
        <w:contextualSpacing/>
        <w:jc w:val="both"/>
        <w:rPr>
          <w:rFonts w:eastAsia="Calibri"/>
        </w:rPr>
      </w:pPr>
      <w:r w:rsidRPr="000D7FF4">
        <w:rPr>
          <w:rFonts w:eastAsia="Calibri"/>
        </w:rPr>
        <w:t>Za każdy rozpoczęty dzień opóźnienia w dostawie dokumentu potwierdzającego udzielenie licencji, o którym mowa w § 2 ust. 2, Wykonaw</w:t>
      </w:r>
      <w:r w:rsidR="00533444">
        <w:rPr>
          <w:rFonts w:eastAsia="Calibri"/>
        </w:rPr>
        <w:t>ca zapłaci Zamawiającemu karę w </w:t>
      </w:r>
      <w:r w:rsidRPr="000D7FF4">
        <w:rPr>
          <w:rFonts w:eastAsia="Calibri"/>
        </w:rPr>
        <w:t>wysokości 0,2% wynagrodzenia całkowitego brutto, o którym mowa w § 4 ust.1.</w:t>
      </w:r>
    </w:p>
    <w:p w:rsidR="009473F9" w:rsidRPr="000D7FF4" w:rsidRDefault="009473F9" w:rsidP="009473F9">
      <w:pPr>
        <w:numPr>
          <w:ilvl w:val="0"/>
          <w:numId w:val="8"/>
        </w:numPr>
        <w:spacing w:line="276" w:lineRule="auto"/>
        <w:ind w:left="357" w:hanging="357"/>
        <w:contextualSpacing/>
        <w:jc w:val="both"/>
        <w:rPr>
          <w:rFonts w:eastAsia="Calibri"/>
        </w:rPr>
      </w:pPr>
      <w:r w:rsidRPr="000D7FF4">
        <w:rPr>
          <w:rFonts w:eastAsia="Calibri"/>
        </w:rPr>
        <w:t>W przypadku odstąpienia od umowy przez Wykonawcę lub Zamawiającego z przyczyn leżących po stronie Wykonawcy, Wykonawca zapłaci Zamawiającemu karę umowną w wysokości 10% wynagrodzenia całkowitego brutto, o którym mowa w § 4 ust.1.</w:t>
      </w:r>
    </w:p>
    <w:p w:rsidR="009473F9" w:rsidRPr="000D7FF4" w:rsidRDefault="009473F9" w:rsidP="009473F9">
      <w:pPr>
        <w:numPr>
          <w:ilvl w:val="0"/>
          <w:numId w:val="8"/>
        </w:numPr>
        <w:spacing w:line="276" w:lineRule="auto"/>
        <w:ind w:left="357" w:hanging="357"/>
        <w:contextualSpacing/>
        <w:jc w:val="both"/>
        <w:rPr>
          <w:rFonts w:eastAsia="Calibri"/>
        </w:rPr>
      </w:pPr>
      <w:r w:rsidRPr="000D7FF4">
        <w:rPr>
          <w:rFonts w:eastAsia="Calibri"/>
        </w:rPr>
        <w:t>Zamawiający może dochodzić odszkodowania przewyższającego wysokość kar umownych na zasadach ogólnych. Całkowita wysokość kar umownych nie przekroczy wartości umowy brutto.</w:t>
      </w:r>
    </w:p>
    <w:p w:rsidR="009473F9" w:rsidRPr="000D7FF4" w:rsidRDefault="009473F9" w:rsidP="009473F9">
      <w:pPr>
        <w:numPr>
          <w:ilvl w:val="0"/>
          <w:numId w:val="8"/>
        </w:numPr>
        <w:spacing w:line="276" w:lineRule="auto"/>
        <w:ind w:left="357" w:hanging="357"/>
        <w:contextualSpacing/>
        <w:jc w:val="both"/>
        <w:rPr>
          <w:rFonts w:eastAsia="Calibri"/>
        </w:rPr>
      </w:pPr>
      <w:r w:rsidRPr="000D7FF4">
        <w:rPr>
          <w:rFonts w:eastAsia="Calibri"/>
        </w:rPr>
        <w:t>Wykonawca wyraża zgodę na potrącenie kar umownych z przysługującego mu wynagrodzenia lub z wniesionego przez Wykonawcę zabezpieczenia należytego wykonania umowy.</w:t>
      </w:r>
    </w:p>
    <w:p w:rsidR="009473F9" w:rsidRPr="000D7FF4" w:rsidRDefault="009473F9" w:rsidP="00703A68">
      <w:pPr>
        <w:spacing w:line="276" w:lineRule="auto"/>
        <w:jc w:val="both"/>
        <w:rPr>
          <w:rFonts w:eastAsia="Calibri"/>
          <w:lang w:eastAsia="en-US"/>
        </w:rPr>
      </w:pPr>
    </w:p>
    <w:p w:rsidR="009473F9" w:rsidRPr="000B6269" w:rsidRDefault="00533444" w:rsidP="000B6269">
      <w:pPr>
        <w:spacing w:line="276" w:lineRule="auto"/>
        <w:jc w:val="center"/>
        <w:rPr>
          <w:b/>
          <w:lang w:eastAsia="ar-SA"/>
        </w:rPr>
      </w:pPr>
      <w:r>
        <w:rPr>
          <w:b/>
          <w:lang w:eastAsia="ar-SA"/>
        </w:rPr>
        <w:t>§ 6</w:t>
      </w:r>
    </w:p>
    <w:p w:rsidR="009473F9" w:rsidRPr="000D7FF4" w:rsidRDefault="009473F9" w:rsidP="009473F9">
      <w:pPr>
        <w:numPr>
          <w:ilvl w:val="0"/>
          <w:numId w:val="11"/>
        </w:numPr>
        <w:spacing w:line="276" w:lineRule="auto"/>
        <w:ind w:left="357" w:hanging="357"/>
        <w:contextualSpacing/>
        <w:jc w:val="both"/>
        <w:rPr>
          <w:rFonts w:eastAsia="Calibri"/>
        </w:rPr>
      </w:pPr>
      <w:r w:rsidRPr="000D7FF4">
        <w:rPr>
          <w:rFonts w:eastAsia="Calibri"/>
        </w:rPr>
        <w:t>Wszelkie zmiany umowy wymagają formy pisemnej w postaci aneksu, pod rygorem nieważności zmiany.</w:t>
      </w:r>
    </w:p>
    <w:p w:rsidR="009473F9" w:rsidRPr="000D7FF4" w:rsidRDefault="009473F9" w:rsidP="009473F9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line="276" w:lineRule="auto"/>
        <w:ind w:left="357" w:hanging="357"/>
        <w:jc w:val="both"/>
        <w:textAlignment w:val="baseline"/>
        <w:rPr>
          <w:rFonts w:eastAsia="Calibri"/>
          <w:lang w:eastAsia="en-US"/>
        </w:rPr>
      </w:pPr>
      <w:r w:rsidRPr="000D7FF4">
        <w:rPr>
          <w:rFonts w:eastAsia="Calibri"/>
          <w:lang w:eastAsia="en-US"/>
        </w:rPr>
        <w:t>Strony zobowiązują się do polubownego rozwiązywania sporów wynikłych na tle Umowy. W przypadku nieosiągnięcia porozumienia spory będą podlegały rozstrzygnięciu przez sąd powszechny właściwy miejscowo dla siedziby Zamawiającego.</w:t>
      </w:r>
    </w:p>
    <w:p w:rsidR="009473F9" w:rsidRPr="000D7FF4" w:rsidRDefault="009473F9" w:rsidP="009473F9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line="276" w:lineRule="auto"/>
        <w:ind w:left="357" w:hanging="357"/>
        <w:jc w:val="both"/>
        <w:textAlignment w:val="baseline"/>
        <w:rPr>
          <w:rFonts w:eastAsia="Calibri"/>
          <w:lang w:eastAsia="en-US"/>
        </w:rPr>
      </w:pPr>
      <w:r w:rsidRPr="000D7FF4">
        <w:rPr>
          <w:rFonts w:eastAsia="Calibri"/>
          <w:lang w:eastAsia="en-US"/>
        </w:rPr>
        <w:t>Integralną część umowy stanowi  wymieniony w jej treści załącznik.</w:t>
      </w:r>
    </w:p>
    <w:p w:rsidR="009473F9" w:rsidRPr="000D7FF4" w:rsidRDefault="009473F9" w:rsidP="009473F9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line="276" w:lineRule="auto"/>
        <w:ind w:left="357" w:hanging="357"/>
        <w:jc w:val="both"/>
        <w:textAlignment w:val="baseline"/>
        <w:rPr>
          <w:rFonts w:eastAsia="Calibri"/>
          <w:lang w:eastAsia="en-US"/>
        </w:rPr>
      </w:pPr>
      <w:r w:rsidRPr="000D7FF4">
        <w:rPr>
          <w:rFonts w:eastAsia="Calibri"/>
          <w:lang w:eastAsia="en-US"/>
        </w:rPr>
        <w:t>Umowę sporządzono w dwóch jednobrzmiących egzemplarzach - jeden egzemplarz dla Zamawiającego i jeden dla Wykonawcy.</w:t>
      </w:r>
    </w:p>
    <w:p w:rsidR="009473F9" w:rsidRPr="000D7FF4" w:rsidRDefault="009473F9" w:rsidP="009473F9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eastAsia="Calibri"/>
        </w:rPr>
      </w:pPr>
    </w:p>
    <w:p w:rsidR="009473F9" w:rsidRPr="000D7FF4" w:rsidRDefault="009473F9" w:rsidP="009473F9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eastAsia="Calibri"/>
        </w:rPr>
      </w:pPr>
      <w:r w:rsidRPr="000D7FF4">
        <w:rPr>
          <w:rFonts w:eastAsia="Calibri"/>
        </w:rPr>
        <w:t xml:space="preserve">Wykaz załączników:  </w:t>
      </w:r>
    </w:p>
    <w:p w:rsidR="009473F9" w:rsidRPr="000D7FF4" w:rsidRDefault="009473F9" w:rsidP="009473F9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eastAsia="Calibri"/>
          <w:i/>
        </w:rPr>
      </w:pPr>
      <w:r w:rsidRPr="000D7FF4">
        <w:rPr>
          <w:rFonts w:eastAsia="Calibri"/>
        </w:rPr>
        <w:t xml:space="preserve">Załącznik nr 1 - </w:t>
      </w:r>
      <w:r w:rsidRPr="000D7FF4">
        <w:rPr>
          <w:rFonts w:eastAsia="Calibri"/>
          <w:i/>
        </w:rPr>
        <w:t>Protokół odbioru</w:t>
      </w:r>
    </w:p>
    <w:p w:rsidR="009473F9" w:rsidRPr="000D7FF4" w:rsidRDefault="009473F9" w:rsidP="009473F9">
      <w:pPr>
        <w:spacing w:line="360" w:lineRule="auto"/>
        <w:jc w:val="both"/>
        <w:rPr>
          <w:rFonts w:eastAsia="Calibri"/>
        </w:rPr>
      </w:pPr>
    </w:p>
    <w:p w:rsidR="000D7FF4" w:rsidRDefault="000D7FF4" w:rsidP="009473F9">
      <w:pPr>
        <w:spacing w:line="360" w:lineRule="auto"/>
        <w:jc w:val="both"/>
        <w:rPr>
          <w:rFonts w:eastAsia="Calibri"/>
          <w:b/>
        </w:rPr>
      </w:pPr>
    </w:p>
    <w:p w:rsidR="000D7FF4" w:rsidRDefault="000D7FF4" w:rsidP="009473F9">
      <w:pPr>
        <w:spacing w:line="360" w:lineRule="auto"/>
        <w:jc w:val="both"/>
        <w:rPr>
          <w:rFonts w:eastAsia="Calibri"/>
          <w:b/>
        </w:rPr>
      </w:pPr>
    </w:p>
    <w:p w:rsidR="000D7FF4" w:rsidRDefault="000D7FF4" w:rsidP="009473F9">
      <w:pPr>
        <w:spacing w:line="360" w:lineRule="auto"/>
        <w:jc w:val="both"/>
        <w:rPr>
          <w:rFonts w:eastAsia="Calibri"/>
          <w:b/>
        </w:rPr>
      </w:pPr>
    </w:p>
    <w:p w:rsidR="009473F9" w:rsidRPr="000D7FF4" w:rsidRDefault="009473F9" w:rsidP="009473F9">
      <w:pPr>
        <w:spacing w:line="360" w:lineRule="auto"/>
        <w:jc w:val="both"/>
        <w:rPr>
          <w:rFonts w:eastAsia="Calibri"/>
          <w:b/>
        </w:rPr>
      </w:pPr>
      <w:r w:rsidRPr="000D7FF4">
        <w:rPr>
          <w:rFonts w:eastAsia="Calibri"/>
          <w:b/>
        </w:rPr>
        <w:t xml:space="preserve"> ZAMAWIAJĄCY: </w:t>
      </w:r>
      <w:r w:rsidRPr="000D7FF4">
        <w:rPr>
          <w:rFonts w:eastAsia="Calibri"/>
          <w:b/>
        </w:rPr>
        <w:tab/>
      </w:r>
      <w:r w:rsidRPr="000D7FF4">
        <w:rPr>
          <w:rFonts w:eastAsia="Calibri"/>
          <w:b/>
        </w:rPr>
        <w:tab/>
      </w:r>
      <w:r w:rsidRPr="000D7FF4">
        <w:rPr>
          <w:rFonts w:eastAsia="Calibri"/>
          <w:b/>
        </w:rPr>
        <w:tab/>
      </w:r>
      <w:r w:rsidRPr="000D7FF4">
        <w:rPr>
          <w:rFonts w:eastAsia="Calibri"/>
          <w:b/>
        </w:rPr>
        <w:tab/>
      </w:r>
      <w:r w:rsidRPr="000D7FF4">
        <w:rPr>
          <w:rFonts w:eastAsia="Calibri"/>
          <w:b/>
        </w:rPr>
        <w:tab/>
      </w:r>
      <w:r w:rsidRPr="000D7FF4">
        <w:rPr>
          <w:rFonts w:eastAsia="Calibri"/>
          <w:b/>
        </w:rPr>
        <w:tab/>
      </w:r>
      <w:r w:rsidRPr="000D7FF4">
        <w:rPr>
          <w:rFonts w:eastAsia="Calibri"/>
          <w:b/>
        </w:rPr>
        <w:tab/>
      </w:r>
      <w:bookmarkStart w:id="0" w:name="_GoBack"/>
      <w:bookmarkEnd w:id="0"/>
      <w:r w:rsidRPr="000D7FF4">
        <w:rPr>
          <w:rFonts w:eastAsia="Calibri"/>
          <w:b/>
        </w:rPr>
        <w:tab/>
        <w:t>WYKONAWCA:</w:t>
      </w:r>
    </w:p>
    <w:p w:rsidR="009473F9" w:rsidRPr="000D7FF4" w:rsidRDefault="009473F9" w:rsidP="009473F9">
      <w:pPr>
        <w:pageBreakBefore/>
        <w:shd w:val="clear" w:color="auto" w:fill="FFFFFF"/>
        <w:jc w:val="right"/>
        <w:rPr>
          <w:b/>
          <w:spacing w:val="-2"/>
        </w:rPr>
      </w:pPr>
      <w:r w:rsidRPr="000D7FF4">
        <w:rPr>
          <w:b/>
          <w:spacing w:val="-2"/>
        </w:rPr>
        <w:t>Załącznik nr 1</w:t>
      </w:r>
    </w:p>
    <w:p w:rsidR="009473F9" w:rsidRPr="000D7FF4" w:rsidRDefault="009473F9" w:rsidP="009473F9">
      <w:pPr>
        <w:shd w:val="clear" w:color="auto" w:fill="FFFFFF"/>
        <w:jc w:val="right"/>
        <w:rPr>
          <w:spacing w:val="-2"/>
        </w:rPr>
      </w:pPr>
      <w:r w:rsidRPr="000D7FF4">
        <w:rPr>
          <w:spacing w:val="-2"/>
        </w:rPr>
        <w:t xml:space="preserve"> do umowy nr …….</w:t>
      </w:r>
    </w:p>
    <w:p w:rsidR="009473F9" w:rsidRPr="000D7FF4" w:rsidRDefault="009473F9" w:rsidP="009473F9">
      <w:pPr>
        <w:jc w:val="right"/>
        <w:rPr>
          <w:spacing w:val="-2"/>
        </w:rPr>
      </w:pPr>
      <w:r w:rsidRPr="000D7FF4">
        <w:rPr>
          <w:spacing w:val="-2"/>
        </w:rPr>
        <w:t>z dnia ………………..</w:t>
      </w:r>
    </w:p>
    <w:p w:rsidR="009473F9" w:rsidRPr="000D7FF4" w:rsidRDefault="009473F9" w:rsidP="009473F9">
      <w:pPr>
        <w:jc w:val="right"/>
        <w:rPr>
          <w:spacing w:val="-2"/>
        </w:rPr>
      </w:pPr>
    </w:p>
    <w:p w:rsidR="009473F9" w:rsidRPr="000D7FF4" w:rsidRDefault="009473F9" w:rsidP="009473F9">
      <w:pPr>
        <w:jc w:val="right"/>
        <w:rPr>
          <w:spacing w:val="-2"/>
        </w:rPr>
      </w:pPr>
    </w:p>
    <w:p w:rsidR="009473F9" w:rsidRPr="000D7FF4" w:rsidRDefault="009473F9" w:rsidP="00637FEB">
      <w:pPr>
        <w:shd w:val="clear" w:color="auto" w:fill="FFFFFF"/>
        <w:spacing w:before="571" w:line="480" w:lineRule="auto"/>
        <w:rPr>
          <w:spacing w:val="-3"/>
        </w:rPr>
      </w:pPr>
      <w:r w:rsidRPr="000D7FF4">
        <w:t>Miejscowość dnia ……………………..</w:t>
      </w:r>
      <w:r w:rsidRPr="000D7FF4">
        <w:tab/>
      </w:r>
    </w:p>
    <w:p w:rsidR="009473F9" w:rsidRPr="000D7FF4" w:rsidRDefault="009473F9" w:rsidP="009473F9">
      <w:pPr>
        <w:shd w:val="clear" w:color="auto" w:fill="FFFFFF"/>
        <w:spacing w:before="562" w:line="360" w:lineRule="auto"/>
        <w:ind w:left="149"/>
        <w:jc w:val="center"/>
        <w:rPr>
          <w:b/>
          <w:bCs/>
        </w:rPr>
      </w:pPr>
      <w:r w:rsidRPr="000D7FF4">
        <w:rPr>
          <w:b/>
          <w:bCs/>
        </w:rPr>
        <w:t>Protokół odbioru</w:t>
      </w:r>
    </w:p>
    <w:p w:rsidR="009473F9" w:rsidRPr="000D7FF4" w:rsidRDefault="009473F9" w:rsidP="009473F9">
      <w:pPr>
        <w:shd w:val="clear" w:color="auto" w:fill="FFFFFF"/>
        <w:spacing w:before="274" w:line="360" w:lineRule="auto"/>
        <w:jc w:val="both"/>
      </w:pPr>
      <w:r w:rsidRPr="000D7FF4">
        <w:t>W dniu ……….…… w  siedzibie …………….…………………… dokonano odbioru ………..…………………… w ramach umowy nr …………..……. z dnia ……………………….</w:t>
      </w:r>
    </w:p>
    <w:p w:rsidR="009473F9" w:rsidRPr="000D7FF4" w:rsidRDefault="009473F9" w:rsidP="009473F9">
      <w:pPr>
        <w:spacing w:after="274" w:line="360" w:lineRule="auto"/>
      </w:pPr>
    </w:p>
    <w:p w:rsidR="009473F9" w:rsidRPr="000D7FF4" w:rsidRDefault="009473F9" w:rsidP="009473F9">
      <w:pPr>
        <w:shd w:val="clear" w:color="auto" w:fill="FFFFFF"/>
        <w:spacing w:line="360" w:lineRule="auto"/>
        <w:ind w:left="130"/>
      </w:pPr>
    </w:p>
    <w:p w:rsidR="009473F9" w:rsidRPr="000D7FF4" w:rsidRDefault="009473F9" w:rsidP="009473F9">
      <w:pPr>
        <w:shd w:val="clear" w:color="auto" w:fill="FFFFFF"/>
        <w:spacing w:line="360" w:lineRule="auto"/>
        <w:ind w:left="130"/>
      </w:pPr>
    </w:p>
    <w:p w:rsidR="009473F9" w:rsidRPr="000D7FF4" w:rsidRDefault="009473F9" w:rsidP="009473F9">
      <w:pPr>
        <w:shd w:val="clear" w:color="auto" w:fill="FFFFFF"/>
        <w:spacing w:line="360" w:lineRule="auto"/>
        <w:ind w:left="130"/>
      </w:pPr>
      <w:r w:rsidRPr="000D7FF4">
        <w:t>Dostawa została przyjęta (nieprzyjęta)* ze względu na ..........................................................................................................................</w:t>
      </w:r>
      <w:r w:rsidR="00637FEB" w:rsidRPr="000D7FF4">
        <w:t>............</w:t>
      </w:r>
    </w:p>
    <w:p w:rsidR="009473F9" w:rsidRPr="000D7FF4" w:rsidRDefault="009473F9" w:rsidP="009473F9">
      <w:pPr>
        <w:shd w:val="clear" w:color="auto" w:fill="FFFFFF"/>
        <w:spacing w:line="360" w:lineRule="auto"/>
        <w:ind w:left="130"/>
      </w:pPr>
      <w:r w:rsidRPr="000D7FF4">
        <w:t>............................................................................................................</w:t>
      </w:r>
      <w:r w:rsidR="00637FEB" w:rsidRPr="000D7FF4">
        <w:t>..........................</w:t>
      </w:r>
    </w:p>
    <w:p w:rsidR="009473F9" w:rsidRPr="000D7FF4" w:rsidRDefault="009473F9" w:rsidP="009473F9">
      <w:pPr>
        <w:shd w:val="clear" w:color="auto" w:fill="FFFFFF"/>
        <w:spacing w:line="360" w:lineRule="auto"/>
        <w:ind w:left="130"/>
      </w:pPr>
      <w:r w:rsidRPr="000D7FF4">
        <w:t>..............................................................................................................</w:t>
      </w:r>
      <w:r w:rsidR="00637FEB" w:rsidRPr="000D7FF4">
        <w:t>........................</w:t>
      </w:r>
    </w:p>
    <w:p w:rsidR="009473F9" w:rsidRPr="000D7FF4" w:rsidRDefault="009473F9" w:rsidP="009473F9">
      <w:pPr>
        <w:shd w:val="clear" w:color="auto" w:fill="FFFFFF"/>
        <w:spacing w:line="360" w:lineRule="auto"/>
        <w:ind w:left="130"/>
      </w:pPr>
      <w:r w:rsidRPr="000D7FF4">
        <w:t>.............................................................................................................</w:t>
      </w:r>
      <w:r w:rsidR="00637FEB" w:rsidRPr="000D7FF4">
        <w:t>.........................</w:t>
      </w:r>
    </w:p>
    <w:p w:rsidR="009473F9" w:rsidRPr="000D7FF4" w:rsidRDefault="009473F9" w:rsidP="009473F9">
      <w:pPr>
        <w:shd w:val="clear" w:color="auto" w:fill="FFFFFF"/>
        <w:ind w:left="130"/>
      </w:pPr>
    </w:p>
    <w:p w:rsidR="009473F9" w:rsidRPr="000D7FF4" w:rsidRDefault="009473F9" w:rsidP="009473F9">
      <w:pPr>
        <w:shd w:val="clear" w:color="auto" w:fill="FFFFFF"/>
        <w:ind w:left="130"/>
      </w:pPr>
    </w:p>
    <w:p w:rsidR="009473F9" w:rsidRPr="000D7FF4" w:rsidRDefault="009473F9" w:rsidP="009473F9">
      <w:pPr>
        <w:shd w:val="clear" w:color="auto" w:fill="FFFFFF"/>
        <w:ind w:left="130"/>
      </w:pPr>
    </w:p>
    <w:p w:rsidR="009473F9" w:rsidRPr="000D7FF4" w:rsidRDefault="009473F9" w:rsidP="009473F9">
      <w:pPr>
        <w:shd w:val="clear" w:color="auto" w:fill="FFFFFF"/>
        <w:ind w:left="130"/>
        <w:rPr>
          <w:b/>
        </w:rPr>
      </w:pPr>
      <w:r w:rsidRPr="000D7FF4">
        <w:rPr>
          <w:b/>
        </w:rPr>
        <w:t xml:space="preserve">Zamawiający </w:t>
      </w:r>
      <w:r w:rsidRPr="000D7FF4">
        <w:rPr>
          <w:b/>
        </w:rPr>
        <w:tab/>
      </w:r>
      <w:r w:rsidRPr="000D7FF4">
        <w:rPr>
          <w:b/>
        </w:rPr>
        <w:tab/>
      </w:r>
      <w:r w:rsidRPr="000D7FF4">
        <w:rPr>
          <w:b/>
        </w:rPr>
        <w:tab/>
      </w:r>
      <w:r w:rsidRPr="000D7FF4">
        <w:rPr>
          <w:b/>
        </w:rPr>
        <w:tab/>
      </w:r>
      <w:r w:rsidRPr="000D7FF4">
        <w:rPr>
          <w:b/>
        </w:rPr>
        <w:tab/>
      </w:r>
      <w:r w:rsidRPr="000D7FF4">
        <w:rPr>
          <w:b/>
        </w:rPr>
        <w:tab/>
      </w:r>
      <w:r w:rsidRPr="000D7FF4">
        <w:rPr>
          <w:b/>
        </w:rPr>
        <w:tab/>
        <w:t xml:space="preserve">     Wykonawca</w:t>
      </w:r>
    </w:p>
    <w:p w:rsidR="009473F9" w:rsidRPr="000D7FF4" w:rsidRDefault="009473F9" w:rsidP="009473F9">
      <w:pPr>
        <w:shd w:val="clear" w:color="auto" w:fill="FFFFFF"/>
        <w:spacing w:before="5"/>
        <w:rPr>
          <w:spacing w:val="-3"/>
        </w:rPr>
      </w:pPr>
    </w:p>
    <w:p w:rsidR="009473F9" w:rsidRPr="000D7FF4" w:rsidRDefault="009473F9" w:rsidP="009473F9">
      <w:pPr>
        <w:shd w:val="clear" w:color="auto" w:fill="FFFFFF"/>
        <w:spacing w:before="5"/>
        <w:rPr>
          <w:spacing w:val="-3"/>
        </w:rPr>
      </w:pPr>
      <w:r w:rsidRPr="000D7FF4">
        <w:rPr>
          <w:spacing w:val="-3"/>
        </w:rPr>
        <w:t>.................................</w:t>
      </w:r>
      <w:r w:rsidRPr="000D7FF4">
        <w:rPr>
          <w:spacing w:val="-3"/>
        </w:rPr>
        <w:tab/>
      </w:r>
      <w:r w:rsidRPr="000D7FF4">
        <w:rPr>
          <w:spacing w:val="-3"/>
        </w:rPr>
        <w:tab/>
      </w:r>
      <w:r w:rsidRPr="000D7FF4">
        <w:rPr>
          <w:spacing w:val="-3"/>
        </w:rPr>
        <w:tab/>
      </w:r>
      <w:r w:rsidR="00637FEB" w:rsidRPr="000D7FF4">
        <w:rPr>
          <w:spacing w:val="-3"/>
        </w:rPr>
        <w:t xml:space="preserve">             </w:t>
      </w:r>
      <w:r w:rsidRPr="000D7FF4">
        <w:rPr>
          <w:spacing w:val="-3"/>
        </w:rPr>
        <w:tab/>
      </w:r>
      <w:r w:rsidRPr="000D7FF4">
        <w:rPr>
          <w:spacing w:val="-3"/>
        </w:rPr>
        <w:tab/>
      </w:r>
      <w:r w:rsidRPr="000D7FF4">
        <w:rPr>
          <w:spacing w:val="-3"/>
        </w:rPr>
        <w:tab/>
        <w:t xml:space="preserve">  ................................</w:t>
      </w:r>
    </w:p>
    <w:p w:rsidR="009473F9" w:rsidRPr="000D7FF4" w:rsidRDefault="009473F9" w:rsidP="009473F9">
      <w:pPr>
        <w:shd w:val="clear" w:color="auto" w:fill="FFFFFF"/>
        <w:spacing w:before="5"/>
      </w:pPr>
    </w:p>
    <w:p w:rsidR="009473F9" w:rsidRPr="000D7FF4" w:rsidRDefault="009473F9" w:rsidP="009473F9">
      <w:pPr>
        <w:spacing w:line="1" w:lineRule="exact"/>
      </w:pPr>
    </w:p>
    <w:p w:rsidR="009473F9" w:rsidRPr="000D7FF4" w:rsidRDefault="009473F9" w:rsidP="009473F9">
      <w:pPr>
        <w:shd w:val="clear" w:color="auto" w:fill="FFFFFF"/>
        <w:rPr>
          <w:spacing w:val="-1"/>
        </w:rPr>
      </w:pPr>
    </w:p>
    <w:p w:rsidR="009473F9" w:rsidRPr="000D7FF4" w:rsidRDefault="009473F9" w:rsidP="009473F9">
      <w:pPr>
        <w:shd w:val="clear" w:color="auto" w:fill="FFFFFF"/>
        <w:rPr>
          <w:spacing w:val="-1"/>
        </w:rPr>
      </w:pPr>
    </w:p>
    <w:p w:rsidR="009473F9" w:rsidRPr="000D7FF4" w:rsidRDefault="009473F9" w:rsidP="009473F9">
      <w:pPr>
        <w:shd w:val="clear" w:color="auto" w:fill="FFFFFF"/>
        <w:rPr>
          <w:spacing w:val="-1"/>
        </w:rPr>
      </w:pPr>
      <w:r w:rsidRPr="000D7FF4">
        <w:rPr>
          <w:spacing w:val="-1"/>
        </w:rPr>
        <w:t>*/ niepotrzebne skreślić</w:t>
      </w:r>
    </w:p>
    <w:p w:rsidR="009473F9" w:rsidRPr="000D7FF4" w:rsidRDefault="009473F9" w:rsidP="009473F9">
      <w:pPr>
        <w:rPr>
          <w:i/>
        </w:rPr>
      </w:pPr>
    </w:p>
    <w:p w:rsidR="000F531C" w:rsidRPr="000D7FF4" w:rsidRDefault="000F531C"/>
    <w:sectPr w:rsidR="000F531C" w:rsidRPr="000D7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92A02"/>
    <w:multiLevelType w:val="hybridMultilevel"/>
    <w:tmpl w:val="F822B8D8"/>
    <w:lvl w:ilvl="0" w:tplc="CAF25F38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>
      <w:start w:val="1"/>
      <w:numFmt w:val="lowerRoman"/>
      <w:lvlText w:val="%3."/>
      <w:lvlJc w:val="right"/>
      <w:pPr>
        <w:ind w:left="2018" w:hanging="180"/>
      </w:pPr>
    </w:lvl>
    <w:lvl w:ilvl="3" w:tplc="0415000F">
      <w:start w:val="1"/>
      <w:numFmt w:val="decimal"/>
      <w:lvlText w:val="%4."/>
      <w:lvlJc w:val="left"/>
      <w:pPr>
        <w:ind w:left="2738" w:hanging="360"/>
      </w:pPr>
    </w:lvl>
    <w:lvl w:ilvl="4" w:tplc="04150019">
      <w:start w:val="1"/>
      <w:numFmt w:val="lowerLetter"/>
      <w:lvlText w:val="%5."/>
      <w:lvlJc w:val="left"/>
      <w:pPr>
        <w:ind w:left="3458" w:hanging="360"/>
      </w:pPr>
    </w:lvl>
    <w:lvl w:ilvl="5" w:tplc="0415001B">
      <w:start w:val="1"/>
      <w:numFmt w:val="lowerRoman"/>
      <w:lvlText w:val="%6."/>
      <w:lvlJc w:val="right"/>
      <w:pPr>
        <w:ind w:left="4178" w:hanging="180"/>
      </w:pPr>
    </w:lvl>
    <w:lvl w:ilvl="6" w:tplc="0415000F">
      <w:start w:val="1"/>
      <w:numFmt w:val="decimal"/>
      <w:lvlText w:val="%7."/>
      <w:lvlJc w:val="left"/>
      <w:pPr>
        <w:ind w:left="4898" w:hanging="360"/>
      </w:pPr>
    </w:lvl>
    <w:lvl w:ilvl="7" w:tplc="04150019">
      <w:start w:val="1"/>
      <w:numFmt w:val="lowerLetter"/>
      <w:lvlText w:val="%8."/>
      <w:lvlJc w:val="left"/>
      <w:pPr>
        <w:ind w:left="5618" w:hanging="360"/>
      </w:pPr>
    </w:lvl>
    <w:lvl w:ilvl="8" w:tplc="0415001B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AFE5CA9"/>
    <w:multiLevelType w:val="hybridMultilevel"/>
    <w:tmpl w:val="0D90CAD6"/>
    <w:lvl w:ilvl="0" w:tplc="B2060E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1788E"/>
    <w:multiLevelType w:val="hybridMultilevel"/>
    <w:tmpl w:val="6BBC7A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82EB0"/>
    <w:multiLevelType w:val="hybridMultilevel"/>
    <w:tmpl w:val="931ABEA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53C5CD4"/>
    <w:multiLevelType w:val="hybridMultilevel"/>
    <w:tmpl w:val="D914862A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16991D57"/>
    <w:multiLevelType w:val="hybridMultilevel"/>
    <w:tmpl w:val="1D6C00B0"/>
    <w:lvl w:ilvl="0" w:tplc="506E23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6DCDBA4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223E8"/>
    <w:multiLevelType w:val="hybridMultilevel"/>
    <w:tmpl w:val="4BCE9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66A17"/>
    <w:multiLevelType w:val="hybridMultilevel"/>
    <w:tmpl w:val="7D6C4022"/>
    <w:lvl w:ilvl="0" w:tplc="94C4A042">
      <w:start w:val="1"/>
      <w:numFmt w:val="lowerLetter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2ECE6416"/>
    <w:multiLevelType w:val="hybridMultilevel"/>
    <w:tmpl w:val="CFCC5A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4438B"/>
    <w:multiLevelType w:val="hybridMultilevel"/>
    <w:tmpl w:val="DD328B6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E5B663F"/>
    <w:multiLevelType w:val="multilevel"/>
    <w:tmpl w:val="B49E85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12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47EE271C"/>
    <w:multiLevelType w:val="hybridMultilevel"/>
    <w:tmpl w:val="356CC73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18D2B22"/>
    <w:multiLevelType w:val="hybridMultilevel"/>
    <w:tmpl w:val="C96CA876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65BB7B79"/>
    <w:multiLevelType w:val="multilevel"/>
    <w:tmpl w:val="C388F09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4" w15:restartNumberingAfterBreak="0">
    <w:nsid w:val="66F87FB5"/>
    <w:multiLevelType w:val="hybridMultilevel"/>
    <w:tmpl w:val="826CC698"/>
    <w:lvl w:ilvl="0" w:tplc="6F962A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1A4F60"/>
    <w:multiLevelType w:val="hybridMultilevel"/>
    <w:tmpl w:val="9A7038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3"/>
  </w:num>
  <w:num w:numId="16">
    <w:abstractNumId w:val="4"/>
  </w:num>
  <w:num w:numId="17">
    <w:abstractNumId w:val="9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3F9"/>
    <w:rsid w:val="00006B09"/>
    <w:rsid w:val="000B6269"/>
    <w:rsid w:val="000D7FF4"/>
    <w:rsid w:val="000F531C"/>
    <w:rsid w:val="001022F7"/>
    <w:rsid w:val="001342EC"/>
    <w:rsid w:val="00147E37"/>
    <w:rsid w:val="001711BB"/>
    <w:rsid w:val="00192F52"/>
    <w:rsid w:val="001F4992"/>
    <w:rsid w:val="00231CF4"/>
    <w:rsid w:val="002B0F8F"/>
    <w:rsid w:val="003D2F8B"/>
    <w:rsid w:val="004836D1"/>
    <w:rsid w:val="004A4056"/>
    <w:rsid w:val="004A76D4"/>
    <w:rsid w:val="00533444"/>
    <w:rsid w:val="00536529"/>
    <w:rsid w:val="005B113E"/>
    <w:rsid w:val="005E1972"/>
    <w:rsid w:val="00637FEB"/>
    <w:rsid w:val="00647CCB"/>
    <w:rsid w:val="0067019D"/>
    <w:rsid w:val="006B05B0"/>
    <w:rsid w:val="006D0D23"/>
    <w:rsid w:val="006D71AE"/>
    <w:rsid w:val="00703A68"/>
    <w:rsid w:val="00741C8A"/>
    <w:rsid w:val="00790936"/>
    <w:rsid w:val="00895A74"/>
    <w:rsid w:val="008E13E3"/>
    <w:rsid w:val="009473F9"/>
    <w:rsid w:val="00953567"/>
    <w:rsid w:val="009A1FF3"/>
    <w:rsid w:val="00A30FEF"/>
    <w:rsid w:val="00A36EC2"/>
    <w:rsid w:val="00A94B85"/>
    <w:rsid w:val="00B35F15"/>
    <w:rsid w:val="00B77E71"/>
    <w:rsid w:val="00BF4850"/>
    <w:rsid w:val="00C10250"/>
    <w:rsid w:val="00C557B4"/>
    <w:rsid w:val="00C87723"/>
    <w:rsid w:val="00CA1455"/>
    <w:rsid w:val="00D80EA5"/>
    <w:rsid w:val="00DA384A"/>
    <w:rsid w:val="00E8526C"/>
    <w:rsid w:val="00ED4047"/>
    <w:rsid w:val="00F34FD2"/>
    <w:rsid w:val="00F9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C1C8A"/>
  <w15:docId w15:val="{D2650E2B-AAFA-437A-A5CD-EAA9152D4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73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9473F9"/>
    <w:rPr>
      <w:sz w:val="24"/>
      <w:szCs w:val="24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"/>
    <w:basedOn w:val="Normalny"/>
    <w:link w:val="AkapitzlistZnak"/>
    <w:uiPriority w:val="99"/>
    <w:qFormat/>
    <w:rsid w:val="009473F9"/>
    <w:pPr>
      <w:ind w:left="708"/>
    </w:pPr>
    <w:rPr>
      <w:rFonts w:asciiTheme="minorHAnsi" w:eastAsiaTheme="minorHAnsi" w:hAnsiTheme="minorHAnsi" w:cstheme="minorBid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5F1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5F1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1BAEE-C681-427E-9028-FAFC2CCFE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1168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Piątkowska</dc:creator>
  <cp:lastModifiedBy>Andrzej Babecki</cp:lastModifiedBy>
  <cp:revision>2</cp:revision>
  <cp:lastPrinted>2020-09-22T10:29:00Z</cp:lastPrinted>
  <dcterms:created xsi:type="dcterms:W3CDTF">2022-10-12T08:03:00Z</dcterms:created>
  <dcterms:modified xsi:type="dcterms:W3CDTF">2022-10-12T08:03:00Z</dcterms:modified>
</cp:coreProperties>
</file>