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4428001C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3A19D5">
        <w:rPr>
          <w:rFonts w:ascii="Calibri" w:hAnsi="Calibri"/>
          <w:b/>
          <w:sz w:val="21"/>
          <w:szCs w:val="21"/>
        </w:rPr>
        <w:t>2</w:t>
      </w:r>
      <w:r w:rsidR="00E4462C">
        <w:rPr>
          <w:rFonts w:ascii="Calibri" w:hAnsi="Calibri"/>
          <w:b/>
          <w:sz w:val="21"/>
          <w:szCs w:val="21"/>
        </w:rPr>
        <w:t>8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242D7A35" w:rsidR="00E4462C" w:rsidRPr="00E87B57" w:rsidRDefault="00E4462C" w:rsidP="00E87B5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Pr="00E4462C">
        <w:rPr>
          <w:rFonts w:ascii="Calibri" w:hAnsi="Calibri"/>
          <w:b/>
          <w:sz w:val="21"/>
          <w:szCs w:val="21"/>
        </w:rPr>
        <w:t>remont</w:t>
      </w:r>
      <w:r>
        <w:rPr>
          <w:rFonts w:ascii="Calibri" w:hAnsi="Calibri"/>
          <w:b/>
          <w:sz w:val="21"/>
          <w:szCs w:val="21"/>
        </w:rPr>
        <w:t xml:space="preserve">u </w:t>
      </w:r>
      <w:r w:rsidR="00E87B57" w:rsidRPr="00E87B57">
        <w:rPr>
          <w:rFonts w:ascii="Calibri" w:hAnsi="Calibri"/>
          <w:b/>
          <w:sz w:val="21"/>
          <w:szCs w:val="21"/>
        </w:rPr>
        <w:t>stalowej attyki oraz zadaszenia nad wejściem głównym w Placówce Terenowej Kasy Rolniczego Ubezpieczenia Społecznego w Radzyniu Pod</w:t>
      </w:r>
      <w:r w:rsidR="00E87B57">
        <w:rPr>
          <w:rFonts w:ascii="Calibri" w:hAnsi="Calibri"/>
          <w:b/>
          <w:sz w:val="21"/>
          <w:szCs w:val="21"/>
        </w:rPr>
        <w:t xml:space="preserve">laskim, ul. </w:t>
      </w:r>
      <w:proofErr w:type="spellStart"/>
      <w:r w:rsidR="00E87B57">
        <w:rPr>
          <w:rFonts w:ascii="Calibri" w:hAnsi="Calibri"/>
          <w:b/>
          <w:sz w:val="21"/>
          <w:szCs w:val="21"/>
        </w:rPr>
        <w:t>Chomiczewskiego</w:t>
      </w:r>
      <w:proofErr w:type="spellEnd"/>
      <w:r w:rsidR="00E87B57">
        <w:rPr>
          <w:rFonts w:ascii="Calibri" w:hAnsi="Calibri"/>
          <w:b/>
          <w:sz w:val="21"/>
          <w:szCs w:val="21"/>
        </w:rPr>
        <w:t xml:space="preserve"> 6, </w:t>
      </w:r>
      <w:bookmarkStart w:id="0" w:name="_GoBack"/>
      <w:bookmarkEnd w:id="0"/>
      <w:r w:rsidR="00E87B57" w:rsidRPr="00E87B57">
        <w:rPr>
          <w:rFonts w:ascii="Calibri" w:hAnsi="Calibri"/>
          <w:b/>
          <w:sz w:val="21"/>
          <w:szCs w:val="21"/>
        </w:rPr>
        <w:t>21-300 Radzyń Podlaski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A31A" w14:textId="77777777" w:rsidR="00131B8F" w:rsidRDefault="00131B8F" w:rsidP="00146C7A">
      <w:r>
        <w:separator/>
      </w:r>
    </w:p>
  </w:endnote>
  <w:endnote w:type="continuationSeparator" w:id="0">
    <w:p w14:paraId="55153A3A" w14:textId="77777777" w:rsidR="00131B8F" w:rsidRDefault="00131B8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57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0C90A" w14:textId="77777777" w:rsidR="00131B8F" w:rsidRDefault="00131B8F" w:rsidP="00146C7A">
      <w:r>
        <w:separator/>
      </w:r>
    </w:p>
  </w:footnote>
  <w:footnote w:type="continuationSeparator" w:id="0">
    <w:p w14:paraId="69CFDFA2" w14:textId="77777777" w:rsidR="00131B8F" w:rsidRDefault="00131B8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25490B80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</w:t>
                              </w:r>
                              <w:r w:rsidR="00E4462C">
                                <w:rPr>
                                  <w:rFonts w:ascii="Calibri" w:eastAsiaTheme="majorEastAsia" w:hAnsi="Calibri" w:cstheme="majorBidi"/>
                                </w:rPr>
                                <w:t>8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25490B80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</w:t>
                        </w:r>
                        <w:r w:rsidR="00E4462C">
                          <w:rPr>
                            <w:rFonts w:ascii="Calibri" w:eastAsiaTheme="majorEastAsia" w:hAnsi="Calibri" w:cstheme="majorBidi"/>
                          </w:rPr>
                          <w:t>8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4BB0A661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2</w:t>
                              </w:r>
                              <w:r w:rsidR="00E4462C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4BB0A661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2</w:t>
                        </w:r>
                        <w:r w:rsidR="00E4462C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8C12-706F-4B67-A3B2-F0AB599D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</cp:revision>
  <cp:lastPrinted>2019-09-06T09:02:00Z</cp:lastPrinted>
  <dcterms:created xsi:type="dcterms:W3CDTF">2021-10-31T21:45:00Z</dcterms:created>
  <dcterms:modified xsi:type="dcterms:W3CDTF">2023-05-08T07:13:00Z</dcterms:modified>
</cp:coreProperties>
</file>