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077B6067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5128D9">
        <w:rPr>
          <w:rFonts w:ascii="Calibri" w:hAnsi="Calibri"/>
          <w:b/>
          <w:sz w:val="21"/>
          <w:szCs w:val="21"/>
        </w:rPr>
        <w:t>50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3A1F766C" w:rsidR="006560CB" w:rsidRPr="004E0AEE" w:rsidRDefault="002779FF" w:rsidP="00E612FE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5128D9">
        <w:rPr>
          <w:rFonts w:ascii="Calibri" w:eastAsia="Calibri" w:hAnsi="Calibri" w:cs="Calibri"/>
          <w:sz w:val="21"/>
          <w:szCs w:val="21"/>
        </w:rPr>
        <w:t>Dz. U. z 2023</w:t>
      </w:r>
      <w:r w:rsidR="00BB27F0" w:rsidRPr="00D40926">
        <w:rPr>
          <w:rFonts w:ascii="Calibri" w:eastAsia="Calibri" w:hAnsi="Calibri" w:cs="Calibri"/>
          <w:sz w:val="21"/>
          <w:szCs w:val="21"/>
        </w:rPr>
        <w:t xml:space="preserve"> r. poz. </w:t>
      </w:r>
      <w:r w:rsidR="005128D9">
        <w:rPr>
          <w:rFonts w:ascii="Calibri" w:eastAsia="Calibri" w:hAnsi="Calibri" w:cs="Calibri"/>
          <w:sz w:val="21"/>
          <w:szCs w:val="21"/>
        </w:rPr>
        <w:t>1605)</w:t>
      </w:r>
      <w:r w:rsidR="00BB27F0" w:rsidRPr="009646A2">
        <w:rPr>
          <w:rFonts w:ascii="Calibri" w:hAnsi="Calibri"/>
          <w:sz w:val="21"/>
          <w:szCs w:val="21"/>
        </w:rPr>
        <w:t xml:space="preserve">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5128D9" w:rsidRPr="005128D9">
        <w:rPr>
          <w:rFonts w:ascii="Calibri" w:hAnsi="Calibri"/>
          <w:b/>
          <w:sz w:val="21"/>
          <w:szCs w:val="21"/>
        </w:rPr>
        <w:t xml:space="preserve">wykonanie modernizacji hydrantów wewnętrznych </w:t>
      </w:r>
      <w:r w:rsidR="005128D9">
        <w:rPr>
          <w:rFonts w:ascii="Calibri" w:hAnsi="Calibri"/>
          <w:b/>
          <w:sz w:val="21"/>
          <w:szCs w:val="21"/>
        </w:rPr>
        <w:br/>
      </w:r>
      <w:r w:rsidR="005128D9" w:rsidRPr="005128D9">
        <w:rPr>
          <w:rFonts w:ascii="Calibri" w:hAnsi="Calibri"/>
          <w:b/>
          <w:sz w:val="21"/>
          <w:szCs w:val="21"/>
        </w:rPr>
        <w:t xml:space="preserve">w Placówce Terenowej Kasy Rolniczego Ubezpieczenia Społecznego w Chełmie,  Al. Żołnierzy </w:t>
      </w:r>
      <w:r w:rsidR="005128D9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5128D9" w:rsidRPr="005128D9">
        <w:rPr>
          <w:rFonts w:ascii="Calibri" w:hAnsi="Calibri"/>
          <w:b/>
          <w:sz w:val="21"/>
          <w:szCs w:val="21"/>
        </w:rPr>
        <w:t xml:space="preserve">I Armii Wojska Polskiego 8a, 22-100 Chełm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5128D9">
        <w:rPr>
          <w:rFonts w:ascii="Calibri" w:hAnsi="Calibri"/>
          <w:b/>
          <w:sz w:val="21"/>
          <w:szCs w:val="21"/>
        </w:rPr>
        <w:t>50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EAC3C" w14:textId="77777777" w:rsidR="00B26C0B" w:rsidRDefault="00B26C0B" w:rsidP="00146C7A">
      <w:r>
        <w:separator/>
      </w:r>
    </w:p>
  </w:endnote>
  <w:endnote w:type="continuationSeparator" w:id="0">
    <w:p w14:paraId="6A21F923" w14:textId="77777777" w:rsidR="00B26C0B" w:rsidRDefault="00B26C0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D9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C30ED" w14:textId="77777777" w:rsidR="00B26C0B" w:rsidRDefault="00B26C0B" w:rsidP="00146C7A">
      <w:r>
        <w:separator/>
      </w:r>
    </w:p>
  </w:footnote>
  <w:footnote w:type="continuationSeparator" w:id="0">
    <w:p w14:paraId="0E4D7AE1" w14:textId="77777777" w:rsidR="00B26C0B" w:rsidRDefault="00B26C0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0C1015B8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5128D9">
                                <w:rPr>
                                  <w:rFonts w:ascii="Calibri" w:eastAsiaTheme="majorEastAsia" w:hAnsi="Calibri"/>
                                </w:rPr>
                                <w:t>50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0C1015B8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5128D9">
                          <w:rPr>
                            <w:rFonts w:ascii="Calibri" w:eastAsiaTheme="majorEastAsia" w:hAnsi="Calibri"/>
                          </w:rPr>
                          <w:t>50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4651-5DCB-4E5D-9DED-57E16330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27</cp:revision>
  <cp:lastPrinted>2023-06-02T08:39:00Z</cp:lastPrinted>
  <dcterms:created xsi:type="dcterms:W3CDTF">2021-10-31T21:38:00Z</dcterms:created>
  <dcterms:modified xsi:type="dcterms:W3CDTF">2023-08-31T09:11:00Z</dcterms:modified>
</cp:coreProperties>
</file>