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174A790C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C5F89">
        <w:rPr>
          <w:rFonts w:ascii="Calibri" w:hAnsi="Calibri"/>
          <w:b/>
          <w:sz w:val="21"/>
          <w:szCs w:val="21"/>
        </w:rPr>
        <w:t>62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B481FE7" w:rsidR="00DE7730" w:rsidRDefault="00DE7730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C5F89" w:rsidRPr="009C5F89">
        <w:rPr>
          <w:rFonts w:ascii="Calibri" w:hAnsi="Calibri"/>
          <w:b/>
          <w:sz w:val="21"/>
          <w:szCs w:val="21"/>
        </w:rPr>
        <w:t>sprzedaż i dostawę pojemników do segregacji odpadów na potrzeby Oddziału Regionalnego Kasy Rolniczego Ubezpieczenia Społecznego w Lublinie oraz podległych Placówek Terenowych.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77777777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3E314F6A" w14:textId="77777777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39"/>
        <w:gridCol w:w="1180"/>
        <w:gridCol w:w="341"/>
        <w:gridCol w:w="372"/>
        <w:gridCol w:w="1391"/>
        <w:gridCol w:w="626"/>
        <w:gridCol w:w="1275"/>
        <w:gridCol w:w="1716"/>
      </w:tblGrid>
      <w:tr w:rsidR="00971C89" w:rsidRPr="00971C89" w14:paraId="31CD93AF" w14:textId="77777777" w:rsidTr="00971C8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171E5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B08AE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8AE4F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0842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971C89" w:rsidRPr="00971C89" w14:paraId="312029F1" w14:textId="77777777" w:rsidTr="00971C8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73E5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F16E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BEF9D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42E07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6B422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96446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8CF2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971C89" w:rsidRPr="00971C89" w14:paraId="03272C09" w14:textId="77777777" w:rsidTr="00971C8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D86B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60DB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7F2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0EC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1C9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938B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05D3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50B0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1C89" w:rsidRPr="00971C89" w14:paraId="2F9FF8AA" w14:textId="77777777" w:rsidTr="00971C8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0FC4F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C2E88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1DAFE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B15F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6A0D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41D9C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0D68C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3696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FD5F6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971C89" w:rsidRPr="00971C89" w14:paraId="274E27FE" w14:textId="77777777" w:rsidTr="00971C8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3516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58B85" w14:textId="5E1CABCD" w:rsidR="00971C89" w:rsidRPr="00971C89" w:rsidRDefault="009C5F89" w:rsidP="00971C8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9C5F89">
              <w:rPr>
                <w:rFonts w:ascii="Arial" w:hAnsi="Arial" w:cs="Arial"/>
                <w:sz w:val="14"/>
                <w:szCs w:val="14"/>
              </w:rPr>
              <w:t>pojemnik do segregacji odpadów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63745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3369F" w14:textId="2A74FD9D" w:rsidR="00971C89" w:rsidRPr="00971C89" w:rsidRDefault="003339F2" w:rsidP="00971C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F334275" w14:textId="4672284B" w:rsidR="00971C89" w:rsidRPr="00971C89" w:rsidRDefault="003339F2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97465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32420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DCCD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95A69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71C89" w:rsidRPr="00971C89" w14:paraId="40F4E408" w14:textId="77777777" w:rsidTr="00971C89">
        <w:trPr>
          <w:trHeight w:val="570"/>
        </w:trPr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0F77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971C89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17E6C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BBD17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1FC9D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77FB803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>do 30 listopada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4863849B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9C5F89">
        <w:rPr>
          <w:rFonts w:ascii="Calibri" w:hAnsi="Calibri"/>
          <w:sz w:val="21"/>
          <w:szCs w:val="21"/>
        </w:rPr>
        <w:t>i  gwarancji na okres minimum 24 miesiące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148C" w14:textId="77777777" w:rsidR="00C7322C" w:rsidRDefault="00C7322C" w:rsidP="00146C7A">
      <w:r>
        <w:separator/>
      </w:r>
    </w:p>
  </w:endnote>
  <w:endnote w:type="continuationSeparator" w:id="0">
    <w:p w14:paraId="4A3A4D40" w14:textId="77777777" w:rsidR="00C7322C" w:rsidRDefault="00C7322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3339F2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C29F6" w14:textId="77777777" w:rsidR="00C7322C" w:rsidRDefault="00C7322C" w:rsidP="00146C7A">
      <w:r>
        <w:separator/>
      </w:r>
    </w:p>
  </w:footnote>
  <w:footnote w:type="continuationSeparator" w:id="0">
    <w:p w14:paraId="72E97F6C" w14:textId="77777777" w:rsidR="00C7322C" w:rsidRDefault="00C7322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4C8DC61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C5F89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4C8DC61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C5F89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7AB6-3350-44AC-A831-FA837BE5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94</cp:revision>
  <cp:lastPrinted>2023-10-26T09:21:00Z</cp:lastPrinted>
  <dcterms:created xsi:type="dcterms:W3CDTF">2021-04-19T10:44:00Z</dcterms:created>
  <dcterms:modified xsi:type="dcterms:W3CDTF">2023-10-27T05:18:00Z</dcterms:modified>
</cp:coreProperties>
</file>