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AB" w:rsidRPr="001C20A5" w:rsidRDefault="00CB4295" w:rsidP="001C20A5">
      <w:pPr>
        <w:spacing w:after="0" w:line="276" w:lineRule="auto"/>
        <w:jc w:val="right"/>
        <w:rPr>
          <w:rFonts w:ascii="Arial" w:hAnsi="Arial" w:cs="Arial"/>
        </w:rPr>
      </w:pPr>
      <w:r w:rsidRPr="001C20A5">
        <w:rPr>
          <w:rFonts w:ascii="Arial" w:hAnsi="Arial" w:cs="Arial"/>
        </w:rPr>
        <w:t>Załącznik nr 4</w:t>
      </w:r>
      <w:r w:rsidR="00D40F69" w:rsidRPr="001C20A5">
        <w:rPr>
          <w:rFonts w:ascii="Arial" w:hAnsi="Arial" w:cs="Arial"/>
        </w:rPr>
        <w:t xml:space="preserve"> do </w:t>
      </w:r>
      <w:r w:rsidRPr="001C20A5">
        <w:rPr>
          <w:rFonts w:ascii="Arial" w:hAnsi="Arial" w:cs="Arial"/>
        </w:rPr>
        <w:t>ogłoszenia o zamówieniu</w:t>
      </w:r>
    </w:p>
    <w:p w:rsidR="00CB4295" w:rsidRPr="001C20A5" w:rsidRDefault="00CB4295" w:rsidP="001C20A5">
      <w:pPr>
        <w:spacing w:after="0" w:line="276" w:lineRule="auto"/>
        <w:jc w:val="center"/>
        <w:rPr>
          <w:rFonts w:ascii="Arial" w:hAnsi="Arial" w:cs="Arial"/>
        </w:rPr>
      </w:pPr>
    </w:p>
    <w:p w:rsidR="001C20A5" w:rsidRPr="001C20A5" w:rsidRDefault="00157FFE" w:rsidP="001C20A5">
      <w:pPr>
        <w:tabs>
          <w:tab w:val="center" w:pos="4536"/>
          <w:tab w:val="left" w:pos="7859"/>
        </w:tabs>
        <w:spacing w:after="0" w:line="276" w:lineRule="auto"/>
        <w:jc w:val="both"/>
        <w:rPr>
          <w:rFonts w:ascii="Arial" w:hAnsi="Arial" w:cs="Arial"/>
          <w:b/>
        </w:rPr>
      </w:pPr>
      <w:r w:rsidRPr="001C20A5">
        <w:rPr>
          <w:rFonts w:ascii="Arial" w:hAnsi="Arial" w:cs="Arial"/>
          <w:b/>
        </w:rPr>
        <w:tab/>
      </w:r>
    </w:p>
    <w:p w:rsidR="001C20A5" w:rsidRPr="001C20A5" w:rsidRDefault="001C20A5" w:rsidP="001C20A5">
      <w:pPr>
        <w:tabs>
          <w:tab w:val="center" w:pos="4536"/>
          <w:tab w:val="left" w:pos="7859"/>
        </w:tabs>
        <w:spacing w:after="0" w:line="276" w:lineRule="auto"/>
        <w:jc w:val="center"/>
        <w:rPr>
          <w:rFonts w:ascii="Arial" w:hAnsi="Arial" w:cs="Arial"/>
          <w:b/>
        </w:rPr>
      </w:pPr>
      <w:r w:rsidRPr="001C20A5">
        <w:rPr>
          <w:rFonts w:ascii="Arial" w:hAnsi="Arial" w:cs="Arial"/>
          <w:b/>
        </w:rPr>
        <w:t>Opis przedmiotu zamówienia</w:t>
      </w:r>
    </w:p>
    <w:p w:rsidR="001C20A5" w:rsidRPr="001C20A5" w:rsidRDefault="001C20A5" w:rsidP="001C20A5">
      <w:pPr>
        <w:tabs>
          <w:tab w:val="center" w:pos="4536"/>
          <w:tab w:val="left" w:pos="7859"/>
        </w:tabs>
        <w:spacing w:after="0" w:line="276" w:lineRule="auto"/>
        <w:jc w:val="both"/>
        <w:rPr>
          <w:rFonts w:ascii="Arial" w:hAnsi="Arial" w:cs="Arial"/>
          <w:b/>
        </w:rPr>
      </w:pPr>
      <w:r w:rsidRPr="001C20A5">
        <w:rPr>
          <w:rFonts w:ascii="Arial" w:hAnsi="Arial" w:cs="Arial"/>
          <w:b/>
        </w:rPr>
        <w:t xml:space="preserve">                          </w:t>
      </w:r>
    </w:p>
    <w:p w:rsidR="00497BCF" w:rsidRPr="00497BCF" w:rsidRDefault="00497BCF" w:rsidP="00497BCF">
      <w:pPr>
        <w:shd w:val="clear" w:color="auto" w:fill="FFFFFF"/>
        <w:spacing w:after="22" w:line="276" w:lineRule="auto"/>
        <w:jc w:val="both"/>
        <w:rPr>
          <w:rFonts w:ascii="Arial" w:eastAsia="Calibri" w:hAnsi="Arial" w:cs="Arial"/>
          <w:b/>
          <w:lang w:eastAsia="pl-PL"/>
        </w:rPr>
      </w:pPr>
      <w:r w:rsidRPr="00497BCF">
        <w:rPr>
          <w:rFonts w:ascii="Arial" w:hAnsi="Arial" w:cs="Arial"/>
          <w:b/>
        </w:rPr>
        <w:t xml:space="preserve">na </w:t>
      </w:r>
      <w:r w:rsidRPr="00497BCF">
        <w:rPr>
          <w:rFonts w:ascii="Arial" w:eastAsia="Calibri" w:hAnsi="Arial" w:cs="Arial"/>
          <w:b/>
        </w:rPr>
        <w:t>zakup wraz z montażem dwóch zestawów urządzeń klimatyzacyjnych do pomieszczenia archiwum zakładowego w Placówce Terenowej  Kasy Rolniczego Ubezpieczenia Społecznego w Tczewie,  jednego urządzenia klimatyzacyj</w:t>
      </w:r>
      <w:r w:rsidR="00E51FFD">
        <w:rPr>
          <w:rFonts w:ascii="Arial" w:eastAsia="Calibri" w:hAnsi="Arial" w:cs="Arial"/>
          <w:b/>
        </w:rPr>
        <w:t>nego do pomieszczenia technicznego</w:t>
      </w:r>
      <w:r w:rsidRPr="00497BCF">
        <w:rPr>
          <w:rFonts w:ascii="Arial" w:eastAsia="Calibri" w:hAnsi="Arial" w:cs="Arial"/>
          <w:b/>
        </w:rPr>
        <w:t xml:space="preserve"> w Placówce Terenowej Kasy Rolniczego Ubezpieczenia Społecznego  </w:t>
      </w:r>
      <w:r>
        <w:rPr>
          <w:rFonts w:ascii="Arial" w:eastAsia="Calibri" w:hAnsi="Arial" w:cs="Arial"/>
          <w:b/>
        </w:rPr>
        <w:t xml:space="preserve">                            </w:t>
      </w:r>
      <w:r w:rsidRPr="00497BCF">
        <w:rPr>
          <w:rFonts w:ascii="Arial" w:eastAsia="Calibri" w:hAnsi="Arial" w:cs="Arial"/>
          <w:b/>
        </w:rPr>
        <w:t>w  Chojnicach oraz jednego urządzenia klimatyzacyjnego do pokoju biurowego w Placówce Terenowej Kasy Rolni</w:t>
      </w:r>
      <w:r>
        <w:rPr>
          <w:rFonts w:ascii="Arial" w:eastAsia="Calibri" w:hAnsi="Arial" w:cs="Arial"/>
          <w:b/>
        </w:rPr>
        <w:t>czego Ubezpieczenia Społecznego</w:t>
      </w:r>
      <w:r w:rsidRPr="00497BCF">
        <w:rPr>
          <w:rFonts w:ascii="Arial" w:eastAsia="Calibri" w:hAnsi="Arial" w:cs="Arial"/>
          <w:b/>
        </w:rPr>
        <w:t xml:space="preserve"> w Kwidzynie.</w:t>
      </w:r>
    </w:p>
    <w:p w:rsidR="00497BCF" w:rsidRPr="00497BCF" w:rsidRDefault="00497BCF" w:rsidP="00497BCF">
      <w:pPr>
        <w:shd w:val="clear" w:color="auto" w:fill="FFFFFF"/>
        <w:spacing w:after="22" w:line="276" w:lineRule="auto"/>
        <w:jc w:val="center"/>
        <w:rPr>
          <w:rFonts w:ascii="Arial" w:hAnsi="Arial" w:cs="Arial"/>
          <w:b/>
        </w:rPr>
      </w:pPr>
    </w:p>
    <w:p w:rsidR="001C20A5" w:rsidRPr="001C20A5" w:rsidRDefault="001C20A5" w:rsidP="001C20A5">
      <w:pPr>
        <w:pStyle w:val="Akapitzlist"/>
        <w:shd w:val="clear" w:color="auto" w:fill="FFFFFF"/>
        <w:spacing w:after="22" w:line="276" w:lineRule="auto"/>
        <w:ind w:left="786"/>
        <w:jc w:val="both"/>
        <w:rPr>
          <w:rFonts w:ascii="Arial" w:hAnsi="Arial" w:cs="Arial"/>
          <w:b/>
        </w:rPr>
      </w:pPr>
    </w:p>
    <w:p w:rsidR="001C20A5" w:rsidRPr="001C20A5" w:rsidRDefault="001C20A5" w:rsidP="00497BCF">
      <w:pPr>
        <w:numPr>
          <w:ilvl w:val="0"/>
          <w:numId w:val="2"/>
        </w:numPr>
        <w:spacing w:line="276" w:lineRule="auto"/>
        <w:ind w:left="284" w:hanging="284"/>
        <w:jc w:val="both"/>
        <w:rPr>
          <w:rFonts w:ascii="Arial" w:hAnsi="Arial" w:cs="Arial"/>
        </w:rPr>
      </w:pPr>
      <w:r w:rsidRPr="001C20A5">
        <w:rPr>
          <w:rFonts w:ascii="Arial" w:hAnsi="Arial" w:cs="Arial"/>
        </w:rPr>
        <w:t xml:space="preserve">Przedmiotem zamówienia jest zakup i montaż </w:t>
      </w:r>
      <w:r w:rsidRPr="001C20A5">
        <w:rPr>
          <w:rFonts w:ascii="Arial" w:eastAsia="Calibri" w:hAnsi="Arial" w:cs="Arial"/>
          <w:lang w:eastAsia="pl-PL"/>
        </w:rPr>
        <w:t>2 zestawów</w:t>
      </w:r>
      <w:r w:rsidRPr="001C20A5">
        <w:rPr>
          <w:rFonts w:ascii="Arial" w:hAnsi="Arial" w:cs="Arial"/>
        </w:rPr>
        <w:t xml:space="preserve"> urządzeń klimatyzacyjnych do Archiwum Zakładowego w budynku PT Tczew</w:t>
      </w:r>
      <w:r w:rsidR="009C46D9">
        <w:rPr>
          <w:rFonts w:ascii="Arial" w:hAnsi="Arial" w:cs="Arial"/>
        </w:rPr>
        <w:t xml:space="preserve"> oraz po jednym komplecie urządzeń </w:t>
      </w:r>
      <w:r w:rsidR="00497BCF">
        <w:rPr>
          <w:rFonts w:ascii="Arial" w:hAnsi="Arial" w:cs="Arial"/>
        </w:rPr>
        <w:t>klimatyzacyjnych</w:t>
      </w:r>
      <w:r w:rsidR="00E51FFD">
        <w:rPr>
          <w:rFonts w:ascii="Arial" w:hAnsi="Arial" w:cs="Arial"/>
        </w:rPr>
        <w:t xml:space="preserve"> do pomieszczenia technicznego</w:t>
      </w:r>
      <w:r w:rsidRPr="001C20A5">
        <w:rPr>
          <w:rFonts w:ascii="Arial" w:hAnsi="Arial" w:cs="Arial"/>
        </w:rPr>
        <w:t xml:space="preserve"> w PT KRUS w Chojnicach i do pokoju biurowego w PT KRUS w Kwidzynie.</w:t>
      </w:r>
    </w:p>
    <w:p w:rsidR="001C20A5" w:rsidRPr="001C20A5" w:rsidRDefault="001C20A5" w:rsidP="00497BCF">
      <w:pPr>
        <w:numPr>
          <w:ilvl w:val="0"/>
          <w:numId w:val="2"/>
        </w:numPr>
        <w:spacing w:after="0" w:line="276" w:lineRule="auto"/>
        <w:ind w:left="284" w:hanging="284"/>
        <w:jc w:val="both"/>
        <w:rPr>
          <w:rFonts w:ascii="Arial" w:hAnsi="Arial" w:cs="Arial"/>
        </w:rPr>
      </w:pPr>
      <w:r w:rsidRPr="001C20A5">
        <w:rPr>
          <w:rFonts w:ascii="Arial" w:hAnsi="Arial" w:cs="Arial"/>
        </w:rPr>
        <w:t>Zamawiający zleca, a Wykonawca przyjmuje do wykonania:</w:t>
      </w:r>
    </w:p>
    <w:p w:rsidR="001C20A5" w:rsidRDefault="001C20A5" w:rsidP="00497BCF">
      <w:pPr>
        <w:spacing w:after="0" w:line="276" w:lineRule="auto"/>
        <w:jc w:val="both"/>
        <w:rPr>
          <w:rFonts w:ascii="Arial" w:hAnsi="Arial" w:cs="Arial"/>
        </w:rPr>
      </w:pPr>
      <w:r w:rsidRPr="001C20A5">
        <w:rPr>
          <w:rFonts w:ascii="Arial" w:hAnsi="Arial" w:cs="Arial"/>
        </w:rPr>
        <w:t xml:space="preserve">     zakup, montaż i uruchomienie nowych  jednostek urządzeń klimatyzacyjnych w:</w:t>
      </w:r>
    </w:p>
    <w:p w:rsidR="00497BCF" w:rsidRPr="001C20A5" w:rsidRDefault="00497BCF" w:rsidP="00497BCF">
      <w:pPr>
        <w:spacing w:after="0" w:line="276" w:lineRule="auto"/>
        <w:jc w:val="both"/>
        <w:rPr>
          <w:rFonts w:ascii="Arial" w:hAnsi="Arial" w:cs="Arial"/>
        </w:rPr>
      </w:pPr>
    </w:p>
    <w:p w:rsidR="001C20A5" w:rsidRPr="001C20A5" w:rsidRDefault="001C20A5" w:rsidP="00497BCF">
      <w:pPr>
        <w:spacing w:line="276" w:lineRule="auto"/>
        <w:jc w:val="both"/>
        <w:rPr>
          <w:rFonts w:ascii="Arial" w:eastAsia="Calibri" w:hAnsi="Arial" w:cs="Arial"/>
          <w:b/>
          <w:lang w:eastAsia="pl-PL"/>
        </w:rPr>
      </w:pPr>
      <w:r w:rsidRPr="001C20A5">
        <w:rPr>
          <w:rFonts w:ascii="Arial" w:hAnsi="Arial" w:cs="Arial"/>
        </w:rPr>
        <w:t xml:space="preserve">     1) </w:t>
      </w:r>
      <w:r w:rsidRPr="001C20A5">
        <w:rPr>
          <w:rFonts w:ascii="Arial" w:eastAsia="Calibri" w:hAnsi="Arial" w:cs="Arial"/>
          <w:lang w:eastAsia="pl-PL"/>
        </w:rPr>
        <w:t>PT KRUS Tczew, ul. Bałdowska 16, 83-110 Tczew</w:t>
      </w:r>
      <w:r w:rsidRPr="001C20A5">
        <w:rPr>
          <w:rFonts w:ascii="Arial" w:eastAsia="Calibri" w:hAnsi="Arial" w:cs="Arial"/>
          <w:b/>
          <w:lang w:eastAsia="pl-PL"/>
        </w:rPr>
        <w:t>;</w:t>
      </w:r>
    </w:p>
    <w:p w:rsidR="001C20A5" w:rsidRPr="001C20A5" w:rsidRDefault="001C20A5" w:rsidP="00497BCF">
      <w:pPr>
        <w:spacing w:line="276" w:lineRule="auto"/>
        <w:jc w:val="both"/>
        <w:rPr>
          <w:rFonts w:ascii="Arial" w:eastAsia="Calibri" w:hAnsi="Arial" w:cs="Arial"/>
          <w:lang w:eastAsia="pl-PL"/>
        </w:rPr>
      </w:pPr>
      <w:r w:rsidRPr="001C20A5">
        <w:rPr>
          <w:rFonts w:ascii="Arial" w:eastAsia="Calibri" w:hAnsi="Arial" w:cs="Arial"/>
          <w:lang w:eastAsia="pl-PL"/>
        </w:rPr>
        <w:t xml:space="preserve">     2) PT KRUS Chojnice, ul. Łużycka 3, 89-600 Chojnice;</w:t>
      </w:r>
    </w:p>
    <w:p w:rsidR="001C20A5" w:rsidRPr="001C20A5" w:rsidRDefault="001C20A5" w:rsidP="00497BCF">
      <w:pPr>
        <w:spacing w:line="276" w:lineRule="auto"/>
        <w:jc w:val="both"/>
        <w:rPr>
          <w:rFonts w:ascii="Arial" w:eastAsia="Calibri" w:hAnsi="Arial" w:cs="Arial"/>
          <w:lang w:eastAsia="pl-PL"/>
        </w:rPr>
      </w:pPr>
      <w:r w:rsidRPr="001C20A5">
        <w:rPr>
          <w:rFonts w:ascii="Arial" w:eastAsia="Calibri" w:hAnsi="Arial" w:cs="Arial"/>
          <w:lang w:eastAsia="pl-PL"/>
        </w:rPr>
        <w:t xml:space="preserve">     3) PT KRUS Kwidzyn, ul. Ogrodowa 6, 82-500 Kwidzyn</w:t>
      </w:r>
    </w:p>
    <w:p w:rsidR="001C20A5" w:rsidRPr="001C20A5" w:rsidRDefault="001C20A5" w:rsidP="00497BCF">
      <w:pPr>
        <w:spacing w:line="276" w:lineRule="auto"/>
        <w:jc w:val="both"/>
        <w:rPr>
          <w:rFonts w:ascii="Arial" w:eastAsia="Calibri" w:hAnsi="Arial" w:cs="Arial"/>
          <w:lang w:eastAsia="pl-PL"/>
        </w:rPr>
      </w:pPr>
      <w:r w:rsidRPr="001C20A5">
        <w:rPr>
          <w:rFonts w:ascii="Arial" w:eastAsia="Calibri" w:hAnsi="Arial" w:cs="Arial"/>
          <w:b/>
          <w:lang w:eastAsia="pl-PL"/>
        </w:rPr>
        <w:t>3</w:t>
      </w:r>
      <w:r w:rsidRPr="001C20A5">
        <w:rPr>
          <w:rFonts w:ascii="Arial" w:eastAsia="Calibri" w:hAnsi="Arial" w:cs="Arial"/>
          <w:lang w:eastAsia="pl-PL"/>
        </w:rPr>
        <w:t xml:space="preserve">. </w:t>
      </w:r>
      <w:r w:rsidRPr="001C20A5">
        <w:rPr>
          <w:rFonts w:ascii="Arial" w:hAnsi="Arial" w:cs="Arial"/>
        </w:rPr>
        <w:t>Warunki gwarancji – minimum 36 miesięcy.</w:t>
      </w:r>
    </w:p>
    <w:p w:rsidR="00497BCF" w:rsidRDefault="001C20A5" w:rsidP="00497BCF">
      <w:pPr>
        <w:spacing w:line="276" w:lineRule="auto"/>
        <w:jc w:val="both"/>
        <w:rPr>
          <w:rFonts w:ascii="Arial" w:eastAsia="Calibri" w:hAnsi="Arial" w:cs="Arial"/>
          <w:lang w:eastAsia="pl-PL"/>
        </w:rPr>
      </w:pPr>
      <w:r w:rsidRPr="001C20A5">
        <w:rPr>
          <w:rFonts w:ascii="Arial" w:eastAsia="Calibri" w:hAnsi="Arial" w:cs="Arial"/>
          <w:b/>
          <w:lang w:eastAsia="pl-PL"/>
        </w:rPr>
        <w:t>4</w:t>
      </w:r>
      <w:r w:rsidRPr="001C20A5">
        <w:rPr>
          <w:rFonts w:ascii="Arial" w:eastAsia="Calibri" w:hAnsi="Arial" w:cs="Arial"/>
          <w:lang w:eastAsia="pl-PL"/>
        </w:rPr>
        <w:t xml:space="preserve">. </w:t>
      </w:r>
      <w:r w:rsidRPr="001C20A5">
        <w:rPr>
          <w:rFonts w:ascii="Arial" w:hAnsi="Arial" w:cs="Arial"/>
        </w:rPr>
        <w:t>Po wykonaniu prac będzie sporządzony protokół odbioru.</w:t>
      </w:r>
    </w:p>
    <w:p w:rsidR="001C20A5" w:rsidRPr="00497BCF" w:rsidRDefault="00497BCF" w:rsidP="00497BCF">
      <w:pPr>
        <w:spacing w:after="0" w:line="276" w:lineRule="auto"/>
        <w:ind w:left="340" w:hanging="340"/>
        <w:jc w:val="both"/>
        <w:rPr>
          <w:rFonts w:ascii="Arial" w:eastAsia="Calibri" w:hAnsi="Arial" w:cs="Arial"/>
          <w:lang w:eastAsia="pl-PL"/>
        </w:rPr>
      </w:pPr>
      <w:r w:rsidRPr="00497BCF">
        <w:rPr>
          <w:rFonts w:ascii="Arial" w:eastAsia="Calibri" w:hAnsi="Arial" w:cs="Arial"/>
          <w:b/>
          <w:lang w:eastAsia="pl-PL"/>
        </w:rPr>
        <w:t>5</w:t>
      </w:r>
      <w:r>
        <w:rPr>
          <w:rFonts w:ascii="Arial" w:eastAsia="Calibri" w:hAnsi="Arial" w:cs="Arial"/>
          <w:lang w:eastAsia="pl-PL"/>
        </w:rPr>
        <w:t xml:space="preserve">. </w:t>
      </w:r>
      <w:r w:rsidR="001C20A5" w:rsidRPr="001C20A5">
        <w:rPr>
          <w:rFonts w:ascii="Arial" w:hAnsi="Arial" w:cs="Arial"/>
        </w:rPr>
        <w:t>Zgodnie z art. 29 ustawy z dnia 15 maja 2015 r. o substancjach zubożających warstwę ozonową oraz o niektórych fluorowa</w:t>
      </w:r>
      <w:bookmarkStart w:id="0" w:name="_Hlk74557273"/>
      <w:r w:rsidR="001C20A5" w:rsidRPr="001C20A5">
        <w:rPr>
          <w:rFonts w:ascii="Arial" w:hAnsi="Arial" w:cs="Arial"/>
        </w:rPr>
        <w:t>nych gazach cieplarnianych (</w:t>
      </w:r>
      <w:r w:rsidR="001C20A5" w:rsidRPr="001C20A5">
        <w:rPr>
          <w:rFonts w:ascii="Arial" w:hAnsi="Arial" w:cs="Arial"/>
          <w:bCs/>
        </w:rPr>
        <w:t>Dz. U. z 2020 r. poz. 2065</w:t>
      </w:r>
      <w:bookmarkEnd w:id="0"/>
      <w:r w:rsidR="001C20A5" w:rsidRPr="001C20A5">
        <w:rPr>
          <w:rFonts w:ascii="Arial" w:hAnsi="Arial" w:cs="Arial"/>
        </w:rPr>
        <w:t>) Wykonawca musi posiadać certyfikat dla przedsiębiorców, którzy prowadzą działalność polegającą na instalacji, konserwacji lub serwisowaniu stacjonarnych urządzeń chłodniczych, klimatyzacyjnych lub pomp ciepła, urządzeń będących stacjonarnymi systemami ochrony przeciwpożarowej zawierającymi fluorowane gazy cieplarniane.</w:t>
      </w:r>
    </w:p>
    <w:p w:rsidR="001C20A5" w:rsidRPr="001C20A5" w:rsidRDefault="00497BCF" w:rsidP="00497BCF">
      <w:pPr>
        <w:spacing w:line="276" w:lineRule="auto"/>
        <w:jc w:val="both"/>
        <w:rPr>
          <w:rFonts w:ascii="Arial" w:hAnsi="Arial" w:cs="Arial"/>
        </w:rPr>
      </w:pPr>
      <w:r w:rsidRPr="00497BCF">
        <w:rPr>
          <w:rFonts w:ascii="Arial" w:hAnsi="Arial" w:cs="Arial"/>
          <w:b/>
        </w:rPr>
        <w:t>6.</w:t>
      </w:r>
      <w:r>
        <w:rPr>
          <w:rFonts w:ascii="Arial" w:hAnsi="Arial" w:cs="Arial"/>
        </w:rPr>
        <w:t xml:space="preserve"> </w:t>
      </w:r>
      <w:r w:rsidR="001C20A5" w:rsidRPr="001C20A5">
        <w:rPr>
          <w:rFonts w:ascii="Arial" w:hAnsi="Arial" w:cs="Arial"/>
        </w:rPr>
        <w:t>Specyfikacja na wymianę klimatyzatorów obejmuje m.in.:</w:t>
      </w:r>
    </w:p>
    <w:p w:rsidR="001C20A5" w:rsidRPr="00497BCF" w:rsidRDefault="001C20A5" w:rsidP="00497BCF">
      <w:pPr>
        <w:pStyle w:val="Akapitzlist"/>
        <w:numPr>
          <w:ilvl w:val="0"/>
          <w:numId w:val="6"/>
        </w:numPr>
        <w:spacing w:line="276" w:lineRule="auto"/>
        <w:jc w:val="both"/>
        <w:rPr>
          <w:rFonts w:ascii="Arial" w:hAnsi="Arial" w:cs="Arial"/>
        </w:rPr>
      </w:pPr>
      <w:r w:rsidRPr="00497BCF">
        <w:rPr>
          <w:rFonts w:ascii="Arial" w:hAnsi="Arial" w:cs="Arial"/>
        </w:rPr>
        <w:t>zakup i montaż nowych klimatyzatorów</w:t>
      </w:r>
      <w:r w:rsidR="00497BCF" w:rsidRPr="00497BCF">
        <w:rPr>
          <w:rFonts w:ascii="Arial" w:hAnsi="Arial" w:cs="Arial"/>
        </w:rPr>
        <w:t>,</w:t>
      </w:r>
    </w:p>
    <w:p w:rsidR="00497BCF" w:rsidRPr="00497BCF" w:rsidRDefault="00497BCF" w:rsidP="00497BCF">
      <w:pPr>
        <w:pStyle w:val="Akapitzlist"/>
        <w:numPr>
          <w:ilvl w:val="0"/>
          <w:numId w:val="6"/>
        </w:numPr>
        <w:shd w:val="clear" w:color="auto" w:fill="FFFFFF"/>
        <w:spacing w:after="22" w:line="276" w:lineRule="auto"/>
        <w:jc w:val="both"/>
        <w:rPr>
          <w:rFonts w:ascii="Arial" w:hAnsi="Arial" w:cs="Arial"/>
        </w:rPr>
      </w:pPr>
      <w:r w:rsidRPr="00497BCF">
        <w:rPr>
          <w:rFonts w:ascii="Arial" w:hAnsi="Arial" w:cs="Arial"/>
        </w:rPr>
        <w:t>dobór mocy urządzeń na podstawie wizji lokalnej,</w:t>
      </w:r>
    </w:p>
    <w:p w:rsidR="001C20A5" w:rsidRPr="001C20A5" w:rsidRDefault="001C20A5" w:rsidP="00497BCF">
      <w:pPr>
        <w:pStyle w:val="Akapitzlist"/>
        <w:numPr>
          <w:ilvl w:val="0"/>
          <w:numId w:val="6"/>
        </w:numPr>
        <w:shd w:val="clear" w:color="auto" w:fill="FFFFFF"/>
        <w:spacing w:line="276" w:lineRule="auto"/>
        <w:jc w:val="both"/>
        <w:rPr>
          <w:rFonts w:ascii="Arial" w:hAnsi="Arial" w:cs="Arial"/>
        </w:rPr>
      </w:pPr>
      <w:r w:rsidRPr="001C20A5">
        <w:rPr>
          <w:rFonts w:ascii="Arial" w:eastAsia="Calibri" w:hAnsi="Arial" w:cs="Arial"/>
        </w:rPr>
        <w:t>n</w:t>
      </w:r>
      <w:r w:rsidR="00497BCF">
        <w:rPr>
          <w:rFonts w:ascii="Arial" w:eastAsia="Calibri" w:hAnsi="Arial" w:cs="Arial"/>
        </w:rPr>
        <w:t xml:space="preserve">apełnienie instalacji </w:t>
      </w:r>
      <w:r w:rsidRPr="001C20A5">
        <w:rPr>
          <w:rFonts w:ascii="Arial" w:eastAsia="Calibri" w:hAnsi="Arial" w:cs="Arial"/>
        </w:rPr>
        <w:t>czynnikiem chłodniczym,</w:t>
      </w:r>
    </w:p>
    <w:p w:rsidR="001C20A5" w:rsidRPr="001C20A5" w:rsidRDefault="001C20A5" w:rsidP="00497BCF">
      <w:pPr>
        <w:pStyle w:val="Akapitzlist"/>
        <w:numPr>
          <w:ilvl w:val="0"/>
          <w:numId w:val="6"/>
        </w:numPr>
        <w:shd w:val="clear" w:color="auto" w:fill="FFFFFF"/>
        <w:spacing w:line="276" w:lineRule="auto"/>
        <w:jc w:val="both"/>
        <w:rPr>
          <w:rFonts w:ascii="Arial" w:hAnsi="Arial" w:cs="Arial"/>
        </w:rPr>
      </w:pPr>
      <w:r w:rsidRPr="001C20A5">
        <w:rPr>
          <w:rFonts w:ascii="Arial" w:eastAsia="Calibri" w:hAnsi="Arial" w:cs="Arial"/>
        </w:rPr>
        <w:t>uruchomienie i regulacja instalacji klimatyzacyjnych stanowiących przedmiot niniejszej umowy.</w:t>
      </w:r>
    </w:p>
    <w:p w:rsidR="001C20A5" w:rsidRPr="001C20A5" w:rsidRDefault="001C20A5" w:rsidP="00497BCF">
      <w:pPr>
        <w:pStyle w:val="Akapitzlist"/>
        <w:numPr>
          <w:ilvl w:val="0"/>
          <w:numId w:val="6"/>
        </w:numPr>
        <w:spacing w:line="276" w:lineRule="auto"/>
        <w:jc w:val="both"/>
        <w:rPr>
          <w:rFonts w:ascii="Arial" w:hAnsi="Arial" w:cs="Arial"/>
        </w:rPr>
      </w:pPr>
      <w:r w:rsidRPr="001C20A5">
        <w:rPr>
          <w:rFonts w:ascii="Arial" w:eastAsia="Calibri" w:hAnsi="Arial" w:cs="Arial"/>
        </w:rPr>
        <w:t>wykonanie próby szczelności</w:t>
      </w:r>
    </w:p>
    <w:p w:rsidR="001C20A5" w:rsidRPr="001C20A5" w:rsidRDefault="001C20A5" w:rsidP="00497BCF">
      <w:pPr>
        <w:pStyle w:val="Akapitzlist"/>
        <w:numPr>
          <w:ilvl w:val="0"/>
          <w:numId w:val="6"/>
        </w:numPr>
        <w:spacing w:line="276" w:lineRule="auto"/>
        <w:jc w:val="both"/>
        <w:rPr>
          <w:rFonts w:ascii="Arial" w:hAnsi="Arial" w:cs="Arial"/>
          <w:color w:val="000000"/>
        </w:rPr>
      </w:pPr>
      <w:r w:rsidRPr="001C20A5">
        <w:rPr>
          <w:rFonts w:ascii="Arial" w:hAnsi="Arial" w:cs="Arial"/>
          <w:color w:val="000000"/>
        </w:rPr>
        <w:t>Wykonawca dokona pomiarów zamontowanych, nowych urządzeń,</w:t>
      </w:r>
    </w:p>
    <w:p w:rsidR="00497BCF" w:rsidRDefault="001C20A5" w:rsidP="00497BCF">
      <w:pPr>
        <w:pStyle w:val="Akapitzlist"/>
        <w:numPr>
          <w:ilvl w:val="0"/>
          <w:numId w:val="6"/>
        </w:numPr>
        <w:spacing w:line="276" w:lineRule="auto"/>
        <w:jc w:val="both"/>
        <w:rPr>
          <w:rFonts w:ascii="Arial" w:hAnsi="Arial" w:cs="Arial"/>
          <w:color w:val="000000"/>
        </w:rPr>
      </w:pPr>
      <w:r w:rsidRPr="001C20A5">
        <w:rPr>
          <w:rFonts w:ascii="Arial" w:hAnsi="Arial" w:cs="Arial"/>
          <w:color w:val="000000"/>
        </w:rPr>
        <w:t>Wykonawca przeszkoli pracowników z obsługi urządzeń.</w:t>
      </w:r>
    </w:p>
    <w:p w:rsidR="001C20A5" w:rsidRPr="00497BCF" w:rsidRDefault="00497BCF" w:rsidP="00497BCF">
      <w:pPr>
        <w:pStyle w:val="Akapitzlist"/>
        <w:numPr>
          <w:ilvl w:val="0"/>
          <w:numId w:val="6"/>
        </w:numPr>
        <w:spacing w:line="276" w:lineRule="auto"/>
        <w:jc w:val="both"/>
        <w:rPr>
          <w:rFonts w:ascii="Arial" w:hAnsi="Arial" w:cs="Arial"/>
        </w:rPr>
      </w:pPr>
      <w:r w:rsidRPr="00497BCF">
        <w:rPr>
          <w:rFonts w:ascii="Arial" w:hAnsi="Arial" w:cs="Arial"/>
        </w:rPr>
        <w:t xml:space="preserve">Demontaż </w:t>
      </w:r>
      <w:r w:rsidRPr="00497BCF">
        <w:rPr>
          <w:rFonts w:ascii="Arial" w:eastAsia="Times New Roman" w:hAnsi="Arial" w:cs="Arial"/>
          <w:lang w:eastAsia="pl-PL"/>
        </w:rPr>
        <w:t>i utylizację 2 niesprawnych urządzeń klimatyzacyjnych z PT KRUS Chojnicach                       i PT KRUS Kwidzynie.</w:t>
      </w:r>
    </w:p>
    <w:p w:rsidR="00497BCF" w:rsidRPr="00497BCF" w:rsidRDefault="00497BCF" w:rsidP="00497BCF">
      <w:pPr>
        <w:pStyle w:val="Akapitzlist"/>
        <w:spacing w:line="276" w:lineRule="auto"/>
        <w:jc w:val="both"/>
        <w:rPr>
          <w:rFonts w:ascii="Arial" w:hAnsi="Arial" w:cs="Arial"/>
        </w:rPr>
      </w:pPr>
    </w:p>
    <w:p w:rsidR="001C20A5" w:rsidRPr="001C20A5" w:rsidRDefault="00497BCF" w:rsidP="00497BCF">
      <w:pPr>
        <w:spacing w:after="0" w:line="276" w:lineRule="auto"/>
        <w:jc w:val="both"/>
        <w:rPr>
          <w:rFonts w:ascii="Arial" w:hAnsi="Arial" w:cs="Arial"/>
        </w:rPr>
      </w:pPr>
      <w:r w:rsidRPr="00497BCF">
        <w:rPr>
          <w:rFonts w:ascii="Arial" w:hAnsi="Arial" w:cs="Arial"/>
          <w:b/>
        </w:rPr>
        <w:lastRenderedPageBreak/>
        <w:t>7.</w:t>
      </w:r>
      <w:r>
        <w:rPr>
          <w:rFonts w:ascii="Arial" w:hAnsi="Arial" w:cs="Arial"/>
        </w:rPr>
        <w:t xml:space="preserve"> </w:t>
      </w:r>
      <w:r w:rsidR="001C20A5" w:rsidRPr="001C20A5">
        <w:rPr>
          <w:rFonts w:ascii="Arial" w:hAnsi="Arial" w:cs="Arial"/>
        </w:rPr>
        <w:t>Parametry techniczne pomieszczeń, w których mają zostać zamontowane nowe urządzenia:</w:t>
      </w:r>
    </w:p>
    <w:tbl>
      <w:tblPr>
        <w:tblStyle w:val="Tabela-Siatka"/>
        <w:tblW w:w="9712" w:type="dxa"/>
        <w:tblLook w:val="04A0" w:firstRow="1" w:lastRow="0" w:firstColumn="1" w:lastColumn="0" w:noHBand="0" w:noVBand="1"/>
      </w:tblPr>
      <w:tblGrid>
        <w:gridCol w:w="1242"/>
        <w:gridCol w:w="3895"/>
        <w:gridCol w:w="2287"/>
        <w:gridCol w:w="2288"/>
      </w:tblGrid>
      <w:tr w:rsidR="001C20A5" w:rsidRPr="001C20A5" w:rsidTr="00497BCF">
        <w:trPr>
          <w:trHeight w:val="1119"/>
        </w:trPr>
        <w:tc>
          <w:tcPr>
            <w:tcW w:w="1242" w:type="dxa"/>
            <w:tcBorders>
              <w:bottom w:val="single" w:sz="4" w:space="0" w:color="auto"/>
            </w:tcBorders>
          </w:tcPr>
          <w:p w:rsidR="001C20A5" w:rsidRPr="001C20A5" w:rsidRDefault="001C20A5" w:rsidP="001C20A5">
            <w:pPr>
              <w:spacing w:line="276" w:lineRule="auto"/>
              <w:rPr>
                <w:rFonts w:ascii="Arial" w:hAnsi="Arial" w:cs="Arial"/>
              </w:rPr>
            </w:pPr>
          </w:p>
          <w:p w:rsidR="001C20A5" w:rsidRPr="001C20A5" w:rsidRDefault="001C20A5" w:rsidP="001C20A5">
            <w:pPr>
              <w:spacing w:line="276" w:lineRule="auto"/>
              <w:rPr>
                <w:rFonts w:ascii="Arial" w:hAnsi="Arial" w:cs="Arial"/>
              </w:rPr>
            </w:pPr>
          </w:p>
          <w:p w:rsidR="001C20A5" w:rsidRPr="001C20A5" w:rsidRDefault="001C20A5" w:rsidP="001C20A5">
            <w:pPr>
              <w:spacing w:line="276" w:lineRule="auto"/>
              <w:rPr>
                <w:rFonts w:ascii="Arial" w:hAnsi="Arial" w:cs="Arial"/>
              </w:rPr>
            </w:pPr>
            <w:r w:rsidRPr="001C20A5">
              <w:rPr>
                <w:rFonts w:ascii="Arial" w:hAnsi="Arial" w:cs="Arial"/>
              </w:rPr>
              <w:t xml:space="preserve">          Lp</w:t>
            </w:r>
          </w:p>
        </w:tc>
        <w:tc>
          <w:tcPr>
            <w:tcW w:w="3895" w:type="dxa"/>
            <w:tcBorders>
              <w:bottom w:val="single" w:sz="4" w:space="0" w:color="auto"/>
            </w:tcBorders>
          </w:tcPr>
          <w:p w:rsidR="001C20A5" w:rsidRPr="001C20A5" w:rsidRDefault="001C20A5" w:rsidP="001C20A5">
            <w:pPr>
              <w:spacing w:line="276" w:lineRule="auto"/>
              <w:jc w:val="center"/>
              <w:rPr>
                <w:rFonts w:ascii="Arial" w:hAnsi="Arial" w:cs="Arial"/>
              </w:rPr>
            </w:pPr>
          </w:p>
          <w:p w:rsidR="001C20A5" w:rsidRPr="001C20A5" w:rsidRDefault="001C20A5" w:rsidP="001C20A5">
            <w:pPr>
              <w:spacing w:line="276" w:lineRule="auto"/>
              <w:jc w:val="center"/>
              <w:rPr>
                <w:rFonts w:ascii="Arial" w:hAnsi="Arial" w:cs="Arial"/>
              </w:rPr>
            </w:pPr>
            <w:r w:rsidRPr="001C20A5">
              <w:rPr>
                <w:rFonts w:ascii="Arial" w:hAnsi="Arial" w:cs="Arial"/>
              </w:rPr>
              <w:t>Miejsce/Rodzaj pomieszczenia/</w:t>
            </w:r>
          </w:p>
          <w:p w:rsidR="001C20A5" w:rsidRPr="001C20A5" w:rsidRDefault="001C20A5" w:rsidP="001C20A5">
            <w:pPr>
              <w:spacing w:line="276" w:lineRule="auto"/>
              <w:jc w:val="center"/>
              <w:rPr>
                <w:rFonts w:ascii="Arial" w:hAnsi="Arial" w:cs="Arial"/>
              </w:rPr>
            </w:pPr>
            <w:r w:rsidRPr="001C20A5">
              <w:rPr>
                <w:rFonts w:ascii="Arial" w:hAnsi="Arial" w:cs="Arial"/>
              </w:rPr>
              <w:t>Pokoje biurowe</w:t>
            </w:r>
          </w:p>
        </w:tc>
        <w:tc>
          <w:tcPr>
            <w:tcW w:w="2287" w:type="dxa"/>
            <w:tcBorders>
              <w:bottom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Powierzchnia pomieszczenia</w:t>
            </w:r>
          </w:p>
        </w:tc>
        <w:tc>
          <w:tcPr>
            <w:tcW w:w="2288" w:type="dxa"/>
            <w:tcBorders>
              <w:bottom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Wysokość pomieszczenia</w:t>
            </w:r>
          </w:p>
        </w:tc>
      </w:tr>
      <w:tr w:rsidR="001C20A5" w:rsidRPr="001C20A5" w:rsidTr="00497BCF">
        <w:trPr>
          <w:trHeight w:val="455"/>
        </w:trPr>
        <w:tc>
          <w:tcPr>
            <w:tcW w:w="1242" w:type="dxa"/>
            <w:tcBorders>
              <w:bottom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I.</w:t>
            </w:r>
          </w:p>
        </w:tc>
        <w:tc>
          <w:tcPr>
            <w:tcW w:w="3895" w:type="dxa"/>
            <w:tcBorders>
              <w:bottom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Dach</w:t>
            </w:r>
          </w:p>
        </w:tc>
        <w:tc>
          <w:tcPr>
            <w:tcW w:w="2287" w:type="dxa"/>
            <w:tcBorders>
              <w:bottom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w:t>
            </w:r>
          </w:p>
        </w:tc>
        <w:tc>
          <w:tcPr>
            <w:tcW w:w="2288" w:type="dxa"/>
            <w:tcBorders>
              <w:bottom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w:t>
            </w:r>
          </w:p>
        </w:tc>
      </w:tr>
      <w:tr w:rsidR="001C20A5" w:rsidRPr="001C20A5" w:rsidTr="00497BCF">
        <w:trPr>
          <w:trHeight w:val="572"/>
        </w:trPr>
        <w:tc>
          <w:tcPr>
            <w:tcW w:w="1242" w:type="dxa"/>
            <w:tcBorders>
              <w:top w:val="single" w:sz="4" w:space="0" w:color="auto"/>
              <w:left w:val="single" w:sz="4" w:space="0" w:color="auto"/>
              <w:bottom w:val="single" w:sz="4" w:space="0" w:color="auto"/>
              <w:right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1.</w:t>
            </w:r>
          </w:p>
        </w:tc>
        <w:tc>
          <w:tcPr>
            <w:tcW w:w="3895" w:type="dxa"/>
            <w:tcBorders>
              <w:top w:val="single" w:sz="4" w:space="0" w:color="auto"/>
              <w:left w:val="single" w:sz="4" w:space="0" w:color="auto"/>
              <w:bottom w:val="single" w:sz="4" w:space="0" w:color="auto"/>
              <w:right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Składnica akt</w:t>
            </w:r>
          </w:p>
        </w:tc>
        <w:tc>
          <w:tcPr>
            <w:tcW w:w="2287" w:type="dxa"/>
            <w:tcBorders>
              <w:top w:val="single" w:sz="4" w:space="0" w:color="auto"/>
              <w:left w:val="single" w:sz="4" w:space="0" w:color="auto"/>
              <w:bottom w:val="single" w:sz="4" w:space="0" w:color="auto"/>
              <w:right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36 m2</w:t>
            </w:r>
          </w:p>
        </w:tc>
        <w:tc>
          <w:tcPr>
            <w:tcW w:w="2288" w:type="dxa"/>
            <w:tcBorders>
              <w:top w:val="single" w:sz="4" w:space="0" w:color="auto"/>
              <w:left w:val="single" w:sz="4" w:space="0" w:color="auto"/>
              <w:bottom w:val="single" w:sz="4" w:space="0" w:color="auto"/>
              <w:right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3,05 m</w:t>
            </w:r>
          </w:p>
        </w:tc>
      </w:tr>
      <w:tr w:rsidR="001C20A5" w:rsidRPr="001C20A5" w:rsidTr="00497BCF">
        <w:trPr>
          <w:trHeight w:val="580"/>
        </w:trPr>
        <w:tc>
          <w:tcPr>
            <w:tcW w:w="1242" w:type="dxa"/>
            <w:tcBorders>
              <w:top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2.</w:t>
            </w:r>
          </w:p>
        </w:tc>
        <w:tc>
          <w:tcPr>
            <w:tcW w:w="3895" w:type="dxa"/>
            <w:tcBorders>
              <w:top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Archiwum B1</w:t>
            </w:r>
          </w:p>
        </w:tc>
        <w:tc>
          <w:tcPr>
            <w:tcW w:w="2287" w:type="dxa"/>
            <w:tcBorders>
              <w:top w:val="single" w:sz="4" w:space="0" w:color="auto"/>
              <w:bottom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36 m2</w:t>
            </w:r>
          </w:p>
        </w:tc>
        <w:tc>
          <w:tcPr>
            <w:tcW w:w="2288" w:type="dxa"/>
            <w:tcBorders>
              <w:top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3,05 m</w:t>
            </w:r>
          </w:p>
        </w:tc>
      </w:tr>
      <w:tr w:rsidR="001C20A5" w:rsidRPr="001C20A5" w:rsidTr="00497BCF">
        <w:trPr>
          <w:trHeight w:val="580"/>
        </w:trPr>
        <w:tc>
          <w:tcPr>
            <w:tcW w:w="1242" w:type="dxa"/>
            <w:tcBorders>
              <w:top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3</w:t>
            </w:r>
          </w:p>
        </w:tc>
        <w:tc>
          <w:tcPr>
            <w:tcW w:w="3895" w:type="dxa"/>
            <w:tcBorders>
              <w:top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Archiwum B2</w:t>
            </w:r>
          </w:p>
        </w:tc>
        <w:tc>
          <w:tcPr>
            <w:tcW w:w="2287" w:type="dxa"/>
            <w:tcBorders>
              <w:top w:val="single" w:sz="4" w:space="0" w:color="auto"/>
              <w:bottom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16 m2</w:t>
            </w:r>
          </w:p>
        </w:tc>
        <w:tc>
          <w:tcPr>
            <w:tcW w:w="2288" w:type="dxa"/>
            <w:tcBorders>
              <w:top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3,05 m</w:t>
            </w:r>
          </w:p>
        </w:tc>
      </w:tr>
      <w:tr w:rsidR="001C20A5" w:rsidRPr="001C20A5" w:rsidTr="00497BCF">
        <w:trPr>
          <w:trHeight w:val="580"/>
        </w:trPr>
        <w:tc>
          <w:tcPr>
            <w:tcW w:w="1242" w:type="dxa"/>
            <w:tcBorders>
              <w:top w:val="single" w:sz="4" w:space="0" w:color="auto"/>
            </w:tcBorders>
            <w:vAlign w:val="center"/>
          </w:tcPr>
          <w:p w:rsidR="001C20A5" w:rsidRPr="001C20A5" w:rsidRDefault="001C20A5" w:rsidP="001C20A5">
            <w:pPr>
              <w:spacing w:line="276" w:lineRule="auto"/>
              <w:jc w:val="center"/>
              <w:rPr>
                <w:rFonts w:ascii="Arial" w:hAnsi="Arial" w:cs="Arial"/>
              </w:rPr>
            </w:pPr>
          </w:p>
        </w:tc>
        <w:tc>
          <w:tcPr>
            <w:tcW w:w="3895" w:type="dxa"/>
            <w:tcBorders>
              <w:top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Archiwum A</w:t>
            </w:r>
          </w:p>
        </w:tc>
        <w:tc>
          <w:tcPr>
            <w:tcW w:w="2287" w:type="dxa"/>
            <w:tcBorders>
              <w:top w:val="single" w:sz="4" w:space="0" w:color="auto"/>
              <w:bottom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16 m2</w:t>
            </w:r>
          </w:p>
        </w:tc>
        <w:tc>
          <w:tcPr>
            <w:tcW w:w="2288" w:type="dxa"/>
            <w:tcBorders>
              <w:top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3,05 m</w:t>
            </w:r>
          </w:p>
        </w:tc>
      </w:tr>
      <w:tr w:rsidR="001C20A5" w:rsidRPr="001C20A5" w:rsidTr="00497BCF">
        <w:trPr>
          <w:trHeight w:val="156"/>
        </w:trPr>
        <w:tc>
          <w:tcPr>
            <w:tcW w:w="1242" w:type="dxa"/>
            <w:tcBorders>
              <w:top w:val="single" w:sz="4" w:space="0" w:color="auto"/>
            </w:tcBorders>
            <w:shd w:val="clear" w:color="auto" w:fill="D9D9D9" w:themeFill="background1" w:themeFillShade="D9"/>
            <w:vAlign w:val="center"/>
          </w:tcPr>
          <w:p w:rsidR="001C20A5" w:rsidRPr="001C20A5" w:rsidRDefault="001C20A5" w:rsidP="001C20A5">
            <w:pPr>
              <w:spacing w:line="276" w:lineRule="auto"/>
              <w:jc w:val="center"/>
              <w:rPr>
                <w:rFonts w:ascii="Arial" w:hAnsi="Arial" w:cs="Arial"/>
              </w:rPr>
            </w:pPr>
          </w:p>
        </w:tc>
        <w:tc>
          <w:tcPr>
            <w:tcW w:w="3895" w:type="dxa"/>
            <w:tcBorders>
              <w:top w:val="single" w:sz="4" w:space="0" w:color="auto"/>
            </w:tcBorders>
            <w:shd w:val="clear" w:color="auto" w:fill="D9D9D9" w:themeFill="background1" w:themeFillShade="D9"/>
            <w:vAlign w:val="center"/>
          </w:tcPr>
          <w:p w:rsidR="001C20A5" w:rsidRPr="001C20A5" w:rsidRDefault="001C20A5" w:rsidP="001C20A5">
            <w:pPr>
              <w:spacing w:line="276" w:lineRule="auto"/>
              <w:jc w:val="center"/>
              <w:rPr>
                <w:rFonts w:ascii="Arial" w:hAnsi="Arial" w:cs="Arial"/>
              </w:rPr>
            </w:pPr>
          </w:p>
        </w:tc>
        <w:tc>
          <w:tcPr>
            <w:tcW w:w="2287" w:type="dxa"/>
            <w:tcBorders>
              <w:top w:val="single" w:sz="4" w:space="0" w:color="auto"/>
              <w:bottom w:val="single" w:sz="4" w:space="0" w:color="auto"/>
            </w:tcBorders>
            <w:shd w:val="clear" w:color="auto" w:fill="D9D9D9" w:themeFill="background1" w:themeFillShade="D9"/>
            <w:vAlign w:val="center"/>
          </w:tcPr>
          <w:p w:rsidR="001C20A5" w:rsidRPr="001C20A5" w:rsidRDefault="001C20A5" w:rsidP="001C20A5">
            <w:pPr>
              <w:spacing w:line="276" w:lineRule="auto"/>
              <w:jc w:val="center"/>
              <w:rPr>
                <w:rFonts w:ascii="Arial" w:hAnsi="Arial" w:cs="Arial"/>
              </w:rPr>
            </w:pPr>
          </w:p>
        </w:tc>
        <w:tc>
          <w:tcPr>
            <w:tcW w:w="2288" w:type="dxa"/>
            <w:tcBorders>
              <w:top w:val="single" w:sz="4" w:space="0" w:color="auto"/>
            </w:tcBorders>
            <w:shd w:val="clear" w:color="auto" w:fill="D9D9D9" w:themeFill="background1" w:themeFillShade="D9"/>
            <w:vAlign w:val="center"/>
          </w:tcPr>
          <w:p w:rsidR="001C20A5" w:rsidRPr="001C20A5" w:rsidRDefault="001C20A5" w:rsidP="001C20A5">
            <w:pPr>
              <w:spacing w:line="276" w:lineRule="auto"/>
              <w:jc w:val="center"/>
              <w:rPr>
                <w:rFonts w:ascii="Arial" w:hAnsi="Arial" w:cs="Arial"/>
              </w:rPr>
            </w:pPr>
          </w:p>
        </w:tc>
      </w:tr>
      <w:tr w:rsidR="001C20A5" w:rsidRPr="001C20A5" w:rsidTr="00497BCF">
        <w:trPr>
          <w:trHeight w:val="566"/>
        </w:trPr>
        <w:tc>
          <w:tcPr>
            <w:tcW w:w="1242" w:type="dxa"/>
            <w:tcBorders>
              <w:top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II.</w:t>
            </w:r>
          </w:p>
        </w:tc>
        <w:tc>
          <w:tcPr>
            <w:tcW w:w="8470" w:type="dxa"/>
            <w:gridSpan w:val="3"/>
            <w:tcBorders>
              <w:top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PT Chojnice</w:t>
            </w:r>
          </w:p>
        </w:tc>
      </w:tr>
      <w:tr w:rsidR="001C20A5" w:rsidRPr="001C20A5" w:rsidTr="008609E6">
        <w:trPr>
          <w:trHeight w:val="1111"/>
        </w:trPr>
        <w:tc>
          <w:tcPr>
            <w:tcW w:w="1242" w:type="dxa"/>
            <w:vAlign w:val="center"/>
          </w:tcPr>
          <w:p w:rsidR="001C20A5" w:rsidRPr="001C20A5" w:rsidRDefault="001C20A5" w:rsidP="001C20A5">
            <w:pPr>
              <w:spacing w:line="276" w:lineRule="auto"/>
              <w:jc w:val="center"/>
              <w:rPr>
                <w:rFonts w:ascii="Arial" w:hAnsi="Arial" w:cs="Arial"/>
              </w:rPr>
            </w:pPr>
            <w:r w:rsidRPr="001C20A5">
              <w:rPr>
                <w:rFonts w:ascii="Arial" w:hAnsi="Arial" w:cs="Arial"/>
              </w:rPr>
              <w:t>3.</w:t>
            </w:r>
          </w:p>
        </w:tc>
        <w:tc>
          <w:tcPr>
            <w:tcW w:w="3895" w:type="dxa"/>
            <w:vAlign w:val="center"/>
          </w:tcPr>
          <w:p w:rsidR="001C20A5" w:rsidRDefault="00E51FFD" w:rsidP="00E51FFD">
            <w:pPr>
              <w:spacing w:line="276" w:lineRule="auto"/>
              <w:jc w:val="center"/>
              <w:rPr>
                <w:rFonts w:ascii="Arial" w:hAnsi="Arial" w:cs="Arial"/>
              </w:rPr>
            </w:pPr>
            <w:r>
              <w:rPr>
                <w:rFonts w:ascii="Arial" w:hAnsi="Arial" w:cs="Arial"/>
              </w:rPr>
              <w:t>Pomieszczenie</w:t>
            </w:r>
          </w:p>
          <w:p w:rsidR="00E51FFD" w:rsidRPr="001C20A5" w:rsidRDefault="00E51FFD" w:rsidP="00E51FFD">
            <w:pPr>
              <w:spacing w:line="276" w:lineRule="auto"/>
              <w:jc w:val="center"/>
              <w:rPr>
                <w:rFonts w:ascii="Arial" w:hAnsi="Arial" w:cs="Arial"/>
              </w:rPr>
            </w:pPr>
            <w:r>
              <w:rPr>
                <w:rFonts w:ascii="Arial" w:hAnsi="Arial" w:cs="Arial"/>
              </w:rPr>
              <w:t>techniczne</w:t>
            </w:r>
          </w:p>
        </w:tc>
        <w:tc>
          <w:tcPr>
            <w:tcW w:w="2287" w:type="dxa"/>
            <w:tcBorders>
              <w:top w:val="single" w:sz="4" w:space="0" w:color="auto"/>
              <w:bottom w:val="single" w:sz="4" w:space="0" w:color="auto"/>
            </w:tcBorders>
            <w:vAlign w:val="center"/>
          </w:tcPr>
          <w:p w:rsidR="001C20A5" w:rsidRPr="001C20A5" w:rsidRDefault="001C20A5" w:rsidP="008609E6">
            <w:pPr>
              <w:spacing w:line="276" w:lineRule="auto"/>
              <w:jc w:val="center"/>
              <w:rPr>
                <w:rFonts w:ascii="Arial" w:hAnsi="Arial" w:cs="Arial"/>
              </w:rPr>
            </w:pPr>
            <w:r w:rsidRPr="001C20A5">
              <w:rPr>
                <w:rFonts w:ascii="Arial" w:hAnsi="Arial" w:cs="Arial"/>
              </w:rPr>
              <w:t>7 m2</w:t>
            </w:r>
          </w:p>
        </w:tc>
        <w:tc>
          <w:tcPr>
            <w:tcW w:w="2288" w:type="dxa"/>
            <w:vAlign w:val="center"/>
          </w:tcPr>
          <w:p w:rsidR="001C20A5" w:rsidRPr="001C20A5" w:rsidRDefault="001C20A5" w:rsidP="008609E6">
            <w:pPr>
              <w:spacing w:line="276" w:lineRule="auto"/>
              <w:jc w:val="center"/>
              <w:rPr>
                <w:rFonts w:ascii="Arial" w:hAnsi="Arial" w:cs="Arial"/>
              </w:rPr>
            </w:pPr>
          </w:p>
          <w:p w:rsidR="008609E6" w:rsidRDefault="008609E6" w:rsidP="008609E6">
            <w:pPr>
              <w:spacing w:line="276" w:lineRule="auto"/>
              <w:jc w:val="center"/>
              <w:rPr>
                <w:rFonts w:ascii="Arial" w:hAnsi="Arial" w:cs="Arial"/>
              </w:rPr>
            </w:pPr>
          </w:p>
          <w:p w:rsidR="001C20A5" w:rsidRPr="001C20A5" w:rsidRDefault="001C20A5" w:rsidP="008609E6">
            <w:pPr>
              <w:spacing w:line="276" w:lineRule="auto"/>
              <w:jc w:val="center"/>
              <w:rPr>
                <w:rFonts w:ascii="Arial" w:hAnsi="Arial" w:cs="Arial"/>
              </w:rPr>
            </w:pPr>
            <w:r w:rsidRPr="001C20A5">
              <w:rPr>
                <w:rFonts w:ascii="Arial" w:hAnsi="Arial" w:cs="Arial"/>
              </w:rPr>
              <w:t>3,00 m</w:t>
            </w:r>
          </w:p>
          <w:p w:rsidR="001C20A5" w:rsidRPr="001C20A5" w:rsidRDefault="001C20A5" w:rsidP="008609E6">
            <w:pPr>
              <w:spacing w:line="276" w:lineRule="auto"/>
              <w:jc w:val="center"/>
              <w:rPr>
                <w:rFonts w:ascii="Arial" w:hAnsi="Arial" w:cs="Arial"/>
              </w:rPr>
            </w:pPr>
          </w:p>
          <w:p w:rsidR="001C20A5" w:rsidRPr="001C20A5" w:rsidRDefault="001C20A5" w:rsidP="008609E6">
            <w:pPr>
              <w:spacing w:line="276" w:lineRule="auto"/>
              <w:jc w:val="center"/>
              <w:rPr>
                <w:rFonts w:ascii="Arial" w:hAnsi="Arial" w:cs="Arial"/>
              </w:rPr>
            </w:pPr>
          </w:p>
        </w:tc>
      </w:tr>
      <w:tr w:rsidR="001C20A5" w:rsidRPr="001C20A5" w:rsidTr="00497BCF">
        <w:trPr>
          <w:trHeight w:val="547"/>
        </w:trPr>
        <w:tc>
          <w:tcPr>
            <w:tcW w:w="1242" w:type="dxa"/>
            <w:vAlign w:val="center"/>
          </w:tcPr>
          <w:p w:rsidR="001C20A5" w:rsidRPr="001C20A5" w:rsidRDefault="001C20A5" w:rsidP="001C20A5">
            <w:pPr>
              <w:spacing w:line="276" w:lineRule="auto"/>
              <w:jc w:val="center"/>
              <w:rPr>
                <w:rFonts w:ascii="Arial" w:hAnsi="Arial" w:cs="Arial"/>
              </w:rPr>
            </w:pPr>
            <w:r w:rsidRPr="001C20A5">
              <w:rPr>
                <w:rFonts w:ascii="Arial" w:hAnsi="Arial" w:cs="Arial"/>
              </w:rPr>
              <w:t>III.</w:t>
            </w:r>
          </w:p>
        </w:tc>
        <w:tc>
          <w:tcPr>
            <w:tcW w:w="8470" w:type="dxa"/>
            <w:gridSpan w:val="3"/>
            <w:vAlign w:val="bottom"/>
          </w:tcPr>
          <w:p w:rsidR="001C20A5" w:rsidRPr="001C20A5" w:rsidRDefault="001C20A5" w:rsidP="00497BCF">
            <w:pPr>
              <w:spacing w:line="276" w:lineRule="auto"/>
              <w:jc w:val="center"/>
              <w:rPr>
                <w:rFonts w:ascii="Arial" w:hAnsi="Arial" w:cs="Arial"/>
              </w:rPr>
            </w:pPr>
            <w:r w:rsidRPr="001C20A5">
              <w:rPr>
                <w:rFonts w:ascii="Arial" w:hAnsi="Arial" w:cs="Arial"/>
              </w:rPr>
              <w:t>Pt Kwidzyn</w:t>
            </w:r>
          </w:p>
          <w:p w:rsidR="001C20A5" w:rsidRPr="001C20A5" w:rsidRDefault="001C20A5" w:rsidP="00497BCF">
            <w:pPr>
              <w:spacing w:line="276" w:lineRule="auto"/>
              <w:jc w:val="center"/>
              <w:rPr>
                <w:rFonts w:ascii="Arial" w:hAnsi="Arial" w:cs="Arial"/>
              </w:rPr>
            </w:pPr>
          </w:p>
        </w:tc>
      </w:tr>
      <w:tr w:rsidR="001C20A5" w:rsidRPr="001C20A5" w:rsidTr="00497BCF">
        <w:trPr>
          <w:trHeight w:val="547"/>
        </w:trPr>
        <w:tc>
          <w:tcPr>
            <w:tcW w:w="1242" w:type="dxa"/>
            <w:vAlign w:val="center"/>
          </w:tcPr>
          <w:p w:rsidR="001C20A5" w:rsidRPr="001C20A5" w:rsidRDefault="001C20A5" w:rsidP="001C20A5">
            <w:pPr>
              <w:spacing w:line="276" w:lineRule="auto"/>
              <w:jc w:val="center"/>
              <w:rPr>
                <w:rFonts w:ascii="Arial" w:hAnsi="Arial" w:cs="Arial"/>
              </w:rPr>
            </w:pPr>
            <w:r w:rsidRPr="001C20A5">
              <w:rPr>
                <w:rFonts w:ascii="Arial" w:hAnsi="Arial" w:cs="Arial"/>
              </w:rPr>
              <w:t>4.</w:t>
            </w:r>
          </w:p>
        </w:tc>
        <w:tc>
          <w:tcPr>
            <w:tcW w:w="3895" w:type="dxa"/>
            <w:vAlign w:val="center"/>
          </w:tcPr>
          <w:p w:rsidR="001C20A5" w:rsidRPr="001C20A5" w:rsidRDefault="001C20A5" w:rsidP="001C20A5">
            <w:pPr>
              <w:spacing w:line="276" w:lineRule="auto"/>
              <w:jc w:val="center"/>
              <w:rPr>
                <w:rFonts w:ascii="Arial" w:hAnsi="Arial" w:cs="Arial"/>
              </w:rPr>
            </w:pPr>
            <w:r w:rsidRPr="001C20A5">
              <w:rPr>
                <w:rFonts w:ascii="Arial" w:hAnsi="Arial" w:cs="Arial"/>
              </w:rPr>
              <w:t>Pokój 9 A</w:t>
            </w:r>
            <w:bookmarkStart w:id="1" w:name="_GoBack"/>
            <w:bookmarkEnd w:id="1"/>
          </w:p>
        </w:tc>
        <w:tc>
          <w:tcPr>
            <w:tcW w:w="2287" w:type="dxa"/>
            <w:tcBorders>
              <w:top w:val="single" w:sz="4" w:space="0" w:color="auto"/>
              <w:bottom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20 m2</w:t>
            </w:r>
          </w:p>
        </w:tc>
        <w:tc>
          <w:tcPr>
            <w:tcW w:w="2288" w:type="dxa"/>
            <w:vAlign w:val="center"/>
          </w:tcPr>
          <w:p w:rsidR="001C20A5" w:rsidRPr="001C20A5" w:rsidRDefault="001C20A5" w:rsidP="001C20A5">
            <w:pPr>
              <w:spacing w:line="276" w:lineRule="auto"/>
              <w:jc w:val="center"/>
              <w:rPr>
                <w:rFonts w:ascii="Arial" w:hAnsi="Arial" w:cs="Arial"/>
              </w:rPr>
            </w:pPr>
            <w:r w:rsidRPr="001C20A5">
              <w:rPr>
                <w:rFonts w:ascii="Arial" w:hAnsi="Arial" w:cs="Arial"/>
              </w:rPr>
              <w:t>2,50 m</w:t>
            </w:r>
          </w:p>
        </w:tc>
      </w:tr>
      <w:tr w:rsidR="001C20A5" w:rsidRPr="001C20A5" w:rsidTr="00497BCF">
        <w:trPr>
          <w:trHeight w:val="245"/>
        </w:trPr>
        <w:tc>
          <w:tcPr>
            <w:tcW w:w="1242" w:type="dxa"/>
            <w:shd w:val="clear" w:color="auto" w:fill="D9D9D9" w:themeFill="background1" w:themeFillShade="D9"/>
            <w:vAlign w:val="center"/>
          </w:tcPr>
          <w:p w:rsidR="001C20A5" w:rsidRPr="001C20A5" w:rsidRDefault="001C20A5" w:rsidP="001C20A5">
            <w:pPr>
              <w:spacing w:line="276" w:lineRule="auto"/>
              <w:jc w:val="center"/>
              <w:rPr>
                <w:rFonts w:ascii="Arial" w:hAnsi="Arial" w:cs="Arial"/>
              </w:rPr>
            </w:pPr>
          </w:p>
        </w:tc>
        <w:tc>
          <w:tcPr>
            <w:tcW w:w="3895" w:type="dxa"/>
            <w:shd w:val="clear" w:color="auto" w:fill="D9D9D9" w:themeFill="background1" w:themeFillShade="D9"/>
            <w:vAlign w:val="center"/>
          </w:tcPr>
          <w:p w:rsidR="001C20A5" w:rsidRPr="001C20A5" w:rsidRDefault="001C20A5" w:rsidP="001C20A5">
            <w:pPr>
              <w:spacing w:line="276" w:lineRule="auto"/>
              <w:jc w:val="center"/>
              <w:rPr>
                <w:rFonts w:ascii="Arial" w:hAnsi="Arial" w:cs="Arial"/>
              </w:rPr>
            </w:pPr>
          </w:p>
        </w:tc>
        <w:tc>
          <w:tcPr>
            <w:tcW w:w="2287" w:type="dxa"/>
            <w:tcBorders>
              <w:top w:val="single" w:sz="4" w:space="0" w:color="auto"/>
              <w:bottom w:val="single" w:sz="4" w:space="0" w:color="auto"/>
            </w:tcBorders>
            <w:shd w:val="clear" w:color="auto" w:fill="D9D9D9" w:themeFill="background1" w:themeFillShade="D9"/>
            <w:vAlign w:val="center"/>
          </w:tcPr>
          <w:p w:rsidR="001C20A5" w:rsidRPr="001C20A5" w:rsidRDefault="001C20A5" w:rsidP="001C20A5">
            <w:pPr>
              <w:spacing w:line="276" w:lineRule="auto"/>
              <w:jc w:val="center"/>
              <w:rPr>
                <w:rFonts w:ascii="Arial" w:hAnsi="Arial" w:cs="Arial"/>
              </w:rPr>
            </w:pPr>
          </w:p>
        </w:tc>
        <w:tc>
          <w:tcPr>
            <w:tcW w:w="2288" w:type="dxa"/>
            <w:shd w:val="clear" w:color="auto" w:fill="D9D9D9" w:themeFill="background1" w:themeFillShade="D9"/>
            <w:vAlign w:val="center"/>
          </w:tcPr>
          <w:p w:rsidR="001C20A5" w:rsidRPr="001C20A5" w:rsidRDefault="001C20A5" w:rsidP="001C20A5">
            <w:pPr>
              <w:spacing w:line="276" w:lineRule="auto"/>
              <w:jc w:val="center"/>
              <w:rPr>
                <w:rFonts w:ascii="Arial" w:hAnsi="Arial" w:cs="Arial"/>
              </w:rPr>
            </w:pPr>
          </w:p>
        </w:tc>
      </w:tr>
      <w:tr w:rsidR="001C20A5" w:rsidRPr="001C20A5" w:rsidTr="00497BCF">
        <w:trPr>
          <w:trHeight w:val="547"/>
        </w:trPr>
        <w:tc>
          <w:tcPr>
            <w:tcW w:w="1242" w:type="dxa"/>
            <w:vAlign w:val="center"/>
          </w:tcPr>
          <w:p w:rsidR="001C20A5" w:rsidRPr="001C20A5" w:rsidRDefault="001C20A5" w:rsidP="001C20A5">
            <w:pPr>
              <w:spacing w:line="276" w:lineRule="auto"/>
              <w:jc w:val="center"/>
              <w:rPr>
                <w:rFonts w:ascii="Arial" w:hAnsi="Arial" w:cs="Arial"/>
              </w:rPr>
            </w:pPr>
            <w:r w:rsidRPr="001C20A5">
              <w:rPr>
                <w:rFonts w:ascii="Arial" w:hAnsi="Arial" w:cs="Arial"/>
              </w:rPr>
              <w:t>IV.</w:t>
            </w:r>
          </w:p>
        </w:tc>
        <w:tc>
          <w:tcPr>
            <w:tcW w:w="3895" w:type="dxa"/>
            <w:vAlign w:val="center"/>
          </w:tcPr>
          <w:p w:rsidR="001C20A5" w:rsidRPr="001C20A5" w:rsidRDefault="001C20A5" w:rsidP="001C20A5">
            <w:pPr>
              <w:spacing w:line="276" w:lineRule="auto"/>
              <w:jc w:val="center"/>
              <w:rPr>
                <w:rFonts w:ascii="Arial" w:hAnsi="Arial" w:cs="Arial"/>
              </w:rPr>
            </w:pPr>
            <w:r w:rsidRPr="001C20A5">
              <w:rPr>
                <w:rFonts w:ascii="Arial" w:hAnsi="Arial" w:cs="Arial"/>
              </w:rPr>
              <w:t>Demontaż urządzeń w PT Chojnice</w:t>
            </w:r>
          </w:p>
        </w:tc>
        <w:tc>
          <w:tcPr>
            <w:tcW w:w="2287" w:type="dxa"/>
            <w:tcBorders>
              <w:top w:val="single" w:sz="4" w:space="0" w:color="auto"/>
              <w:bottom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w:t>
            </w:r>
          </w:p>
        </w:tc>
        <w:tc>
          <w:tcPr>
            <w:tcW w:w="2288" w:type="dxa"/>
            <w:vAlign w:val="center"/>
          </w:tcPr>
          <w:p w:rsidR="001C20A5" w:rsidRPr="001C20A5" w:rsidRDefault="001C20A5" w:rsidP="001C20A5">
            <w:pPr>
              <w:spacing w:line="276" w:lineRule="auto"/>
              <w:jc w:val="center"/>
              <w:rPr>
                <w:rFonts w:ascii="Arial" w:hAnsi="Arial" w:cs="Arial"/>
              </w:rPr>
            </w:pPr>
            <w:r w:rsidRPr="001C20A5">
              <w:rPr>
                <w:rFonts w:ascii="Arial" w:hAnsi="Arial" w:cs="Arial"/>
              </w:rPr>
              <w:t>-</w:t>
            </w:r>
          </w:p>
        </w:tc>
      </w:tr>
      <w:tr w:rsidR="001C20A5" w:rsidRPr="001C20A5" w:rsidTr="00497BCF">
        <w:trPr>
          <w:trHeight w:val="547"/>
        </w:trPr>
        <w:tc>
          <w:tcPr>
            <w:tcW w:w="1242" w:type="dxa"/>
            <w:vAlign w:val="center"/>
          </w:tcPr>
          <w:p w:rsidR="001C20A5" w:rsidRPr="001C20A5" w:rsidRDefault="001C20A5" w:rsidP="001C20A5">
            <w:pPr>
              <w:spacing w:line="276" w:lineRule="auto"/>
              <w:jc w:val="center"/>
              <w:rPr>
                <w:rFonts w:ascii="Arial" w:hAnsi="Arial" w:cs="Arial"/>
              </w:rPr>
            </w:pPr>
            <w:r w:rsidRPr="001C20A5">
              <w:rPr>
                <w:rFonts w:ascii="Arial" w:hAnsi="Arial" w:cs="Arial"/>
              </w:rPr>
              <w:t>V.</w:t>
            </w:r>
          </w:p>
        </w:tc>
        <w:tc>
          <w:tcPr>
            <w:tcW w:w="3895" w:type="dxa"/>
            <w:vAlign w:val="center"/>
          </w:tcPr>
          <w:p w:rsidR="001C20A5" w:rsidRPr="001C20A5" w:rsidRDefault="001C20A5" w:rsidP="001C20A5">
            <w:pPr>
              <w:spacing w:line="276" w:lineRule="auto"/>
              <w:jc w:val="center"/>
              <w:rPr>
                <w:rFonts w:ascii="Arial" w:hAnsi="Arial" w:cs="Arial"/>
              </w:rPr>
            </w:pPr>
            <w:r w:rsidRPr="001C20A5">
              <w:rPr>
                <w:rFonts w:ascii="Arial" w:hAnsi="Arial" w:cs="Arial"/>
              </w:rPr>
              <w:t>Demontaż urządzeń w</w:t>
            </w:r>
          </w:p>
          <w:p w:rsidR="001C20A5" w:rsidRPr="001C20A5" w:rsidRDefault="001C20A5" w:rsidP="001C20A5">
            <w:pPr>
              <w:spacing w:line="276" w:lineRule="auto"/>
              <w:jc w:val="center"/>
              <w:rPr>
                <w:rFonts w:ascii="Arial" w:hAnsi="Arial" w:cs="Arial"/>
              </w:rPr>
            </w:pPr>
            <w:r w:rsidRPr="001C20A5">
              <w:rPr>
                <w:rFonts w:ascii="Arial" w:hAnsi="Arial" w:cs="Arial"/>
              </w:rPr>
              <w:t>PT Kwidzyn</w:t>
            </w:r>
          </w:p>
        </w:tc>
        <w:tc>
          <w:tcPr>
            <w:tcW w:w="2287" w:type="dxa"/>
            <w:tcBorders>
              <w:top w:val="single" w:sz="4" w:space="0" w:color="auto"/>
              <w:bottom w:val="single" w:sz="4" w:space="0" w:color="auto"/>
            </w:tcBorders>
            <w:vAlign w:val="center"/>
          </w:tcPr>
          <w:p w:rsidR="001C20A5" w:rsidRPr="001C20A5" w:rsidRDefault="001C20A5" w:rsidP="001C20A5">
            <w:pPr>
              <w:spacing w:line="276" w:lineRule="auto"/>
              <w:jc w:val="center"/>
              <w:rPr>
                <w:rFonts w:ascii="Arial" w:hAnsi="Arial" w:cs="Arial"/>
              </w:rPr>
            </w:pPr>
            <w:r w:rsidRPr="001C20A5">
              <w:rPr>
                <w:rFonts w:ascii="Arial" w:hAnsi="Arial" w:cs="Arial"/>
              </w:rPr>
              <w:t>-</w:t>
            </w:r>
          </w:p>
        </w:tc>
        <w:tc>
          <w:tcPr>
            <w:tcW w:w="2288" w:type="dxa"/>
            <w:vAlign w:val="center"/>
          </w:tcPr>
          <w:p w:rsidR="001C20A5" w:rsidRPr="001C20A5" w:rsidRDefault="001C20A5" w:rsidP="001C20A5">
            <w:pPr>
              <w:spacing w:line="276" w:lineRule="auto"/>
              <w:jc w:val="center"/>
              <w:rPr>
                <w:rFonts w:ascii="Arial" w:hAnsi="Arial" w:cs="Arial"/>
              </w:rPr>
            </w:pPr>
            <w:r w:rsidRPr="001C20A5">
              <w:rPr>
                <w:rFonts w:ascii="Arial" w:hAnsi="Arial" w:cs="Arial"/>
              </w:rPr>
              <w:t>-</w:t>
            </w:r>
          </w:p>
        </w:tc>
      </w:tr>
    </w:tbl>
    <w:p w:rsidR="001C20A5" w:rsidRPr="001C20A5" w:rsidRDefault="001C20A5" w:rsidP="001C20A5">
      <w:pPr>
        <w:spacing w:after="0" w:line="276" w:lineRule="auto"/>
        <w:ind w:left="284"/>
        <w:jc w:val="both"/>
        <w:rPr>
          <w:rFonts w:ascii="Arial" w:hAnsi="Arial" w:cs="Arial"/>
        </w:rPr>
      </w:pPr>
    </w:p>
    <w:p w:rsidR="001C20A5" w:rsidRPr="001C20A5" w:rsidRDefault="001C20A5" w:rsidP="001C20A5">
      <w:pPr>
        <w:spacing w:line="276" w:lineRule="auto"/>
        <w:jc w:val="both"/>
        <w:rPr>
          <w:rFonts w:ascii="Arial" w:hAnsi="Arial" w:cs="Arial"/>
          <w:b/>
        </w:rPr>
      </w:pPr>
      <w:r w:rsidRPr="001C20A5">
        <w:rPr>
          <w:rFonts w:ascii="Arial" w:hAnsi="Arial" w:cs="Arial"/>
          <w:b/>
        </w:rPr>
        <w:t xml:space="preserve">     Uwaga! Jednostka zewnętrzna nie może zostać zamontowana na elewacji budynku.  </w:t>
      </w:r>
    </w:p>
    <w:p w:rsidR="001C20A5" w:rsidRPr="001C20A5" w:rsidRDefault="00497BCF" w:rsidP="00497BCF">
      <w:pPr>
        <w:spacing w:after="0" w:line="276" w:lineRule="auto"/>
        <w:ind w:left="340" w:hanging="340"/>
        <w:jc w:val="both"/>
        <w:rPr>
          <w:rFonts w:ascii="Arial" w:hAnsi="Arial" w:cs="Arial"/>
        </w:rPr>
      </w:pPr>
      <w:r w:rsidRPr="00497BCF">
        <w:rPr>
          <w:rFonts w:ascii="Arial" w:hAnsi="Arial" w:cs="Arial"/>
          <w:b/>
        </w:rPr>
        <w:t>8.</w:t>
      </w:r>
      <w:r>
        <w:rPr>
          <w:rFonts w:ascii="Arial" w:hAnsi="Arial" w:cs="Arial"/>
        </w:rPr>
        <w:t xml:space="preserve"> </w:t>
      </w:r>
      <w:r w:rsidR="001C20A5" w:rsidRPr="001C20A5">
        <w:rPr>
          <w:rFonts w:ascii="Arial" w:hAnsi="Arial" w:cs="Arial"/>
        </w:rPr>
        <w:t>Zamawiający zaleca dokonanie obowiązkowej wizji lokalnej przed przystąpieniem do przygotowania oferty na realizację przedmiotu zamówienia, po uprzednim uzgodnieniu jej terminu z przedstawicielem Zamawiającego w celu określenia miejsca robót, uzyskania szczegółowych, niezbędnych, informacji, które mogą być konieczne do określenia kompletnego zakresu prac, przygotowania oferty oraz zawarcia umowy i realizacji zamówienia.</w:t>
      </w:r>
    </w:p>
    <w:p w:rsidR="001C20A5" w:rsidRPr="001C20A5" w:rsidRDefault="00497BCF" w:rsidP="00497BCF">
      <w:pPr>
        <w:spacing w:after="0" w:line="276" w:lineRule="auto"/>
        <w:ind w:left="340" w:hanging="340"/>
        <w:jc w:val="both"/>
        <w:rPr>
          <w:rFonts w:ascii="Arial" w:hAnsi="Arial" w:cs="Arial"/>
        </w:rPr>
      </w:pPr>
      <w:r w:rsidRPr="00497BCF">
        <w:rPr>
          <w:rFonts w:ascii="Arial" w:hAnsi="Arial" w:cs="Arial"/>
          <w:b/>
        </w:rPr>
        <w:t>9.</w:t>
      </w:r>
      <w:r>
        <w:rPr>
          <w:rFonts w:ascii="Arial" w:hAnsi="Arial" w:cs="Arial"/>
        </w:rPr>
        <w:t xml:space="preserve"> </w:t>
      </w:r>
      <w:r w:rsidR="001C20A5" w:rsidRPr="001C20A5">
        <w:rPr>
          <w:rFonts w:ascii="Arial" w:hAnsi="Arial" w:cs="Arial"/>
        </w:rPr>
        <w:t xml:space="preserve">Wizja lokalna może odbyć się w dni robocze, w godzinach od 8:00 do 14:00. Koszt przeprowadzenia wizji lokalnej ponosi Wykonawca. W sprawie wizji lokalnej należy się kontaktować z Panią Katarzyną Warczak-Klas, e.mail: </w:t>
      </w:r>
      <w:hyperlink r:id="rId8" w:history="1">
        <w:r w:rsidR="001C20A5" w:rsidRPr="001C20A5">
          <w:rPr>
            <w:rStyle w:val="Hipercze"/>
            <w:rFonts w:ascii="Arial" w:hAnsi="Arial" w:cs="Arial"/>
            <w:color w:val="auto"/>
          </w:rPr>
          <w:t>katarzyna.warczak-klas@krus.gov.pl</w:t>
        </w:r>
      </w:hyperlink>
      <w:r w:rsidR="001C20A5" w:rsidRPr="001C20A5">
        <w:rPr>
          <w:rFonts w:ascii="Arial" w:hAnsi="Arial" w:cs="Arial"/>
        </w:rPr>
        <w:t xml:space="preserve">  Tel. 58 340 70 32</w:t>
      </w:r>
    </w:p>
    <w:p w:rsidR="001C20A5" w:rsidRPr="001C20A5" w:rsidRDefault="00497BCF" w:rsidP="00497BCF">
      <w:pPr>
        <w:spacing w:after="0" w:line="276" w:lineRule="auto"/>
        <w:ind w:left="340" w:hanging="340"/>
        <w:jc w:val="both"/>
        <w:rPr>
          <w:rFonts w:ascii="Arial" w:hAnsi="Arial" w:cs="Arial"/>
        </w:rPr>
      </w:pPr>
      <w:r w:rsidRPr="00497BCF">
        <w:rPr>
          <w:rFonts w:ascii="Arial" w:hAnsi="Arial" w:cs="Arial"/>
          <w:b/>
        </w:rPr>
        <w:t>10.</w:t>
      </w:r>
      <w:r>
        <w:rPr>
          <w:rFonts w:ascii="Arial" w:hAnsi="Arial" w:cs="Arial"/>
        </w:rPr>
        <w:t xml:space="preserve"> </w:t>
      </w:r>
      <w:r w:rsidR="001C20A5" w:rsidRPr="001C20A5">
        <w:rPr>
          <w:rFonts w:ascii="Arial" w:hAnsi="Arial" w:cs="Arial"/>
        </w:rPr>
        <w:t>Wykonawca przy organizacji robót i sposobie ich wykonywania weźmie pod uwagę fakt, że prace odbywać się będą w funkcjonującym obiekcie KRUS w godz</w:t>
      </w:r>
      <w:r>
        <w:rPr>
          <w:rFonts w:ascii="Arial" w:hAnsi="Arial" w:cs="Arial"/>
        </w:rPr>
        <w:t>inach 7:00-15:00.</w:t>
      </w:r>
      <w:r w:rsidR="001C20A5" w:rsidRPr="001C20A5">
        <w:rPr>
          <w:rFonts w:ascii="Arial" w:hAnsi="Arial" w:cs="Arial"/>
        </w:rPr>
        <w:t xml:space="preserve"> W związku, z czym, wszystkie prace muszą być wykonywane tak, aby była możliwa pełna obsługa interesantów i praca pracowników Zamawiającego. </w:t>
      </w:r>
    </w:p>
    <w:p w:rsidR="001C20A5" w:rsidRPr="001C20A5" w:rsidRDefault="00497BCF" w:rsidP="00497BCF">
      <w:pPr>
        <w:spacing w:after="0" w:line="276" w:lineRule="auto"/>
        <w:ind w:left="340" w:hanging="340"/>
        <w:jc w:val="both"/>
        <w:rPr>
          <w:rFonts w:ascii="Arial" w:hAnsi="Arial" w:cs="Arial"/>
        </w:rPr>
      </w:pPr>
      <w:r w:rsidRPr="00497BCF">
        <w:rPr>
          <w:rFonts w:ascii="Arial" w:hAnsi="Arial" w:cs="Arial"/>
          <w:b/>
        </w:rPr>
        <w:lastRenderedPageBreak/>
        <w:t>11.</w:t>
      </w:r>
      <w:r>
        <w:rPr>
          <w:rFonts w:ascii="Arial" w:hAnsi="Arial" w:cs="Arial"/>
        </w:rPr>
        <w:t xml:space="preserve"> </w:t>
      </w:r>
      <w:r w:rsidR="001C20A5" w:rsidRPr="001C20A5">
        <w:rPr>
          <w:rFonts w:ascii="Arial" w:hAnsi="Arial" w:cs="Arial"/>
        </w:rPr>
        <w:t>Wykonywanie wszelkich czynności montażowych typu wiercenia, kucia, cięcia itp. Wykonawca wykonywa z odpowiednim zabezpieczeniem, aby nie uszkodzić pozostałych elementów budowlanych. W przypadku nie zachowania powyższego wymogu Zamawiający wstrzyma roboty z winy Wykonawcy, a Wykonawca zobowiązany będzie do naprawy w sposób przywracający poprzedni stan techniczny i estetyczny wszelkich uszkodzeń powstałych z jego winy w trakcie realizacji zamówienia.</w:t>
      </w:r>
    </w:p>
    <w:p w:rsidR="001C20A5" w:rsidRPr="001C20A5" w:rsidRDefault="00497BCF" w:rsidP="00497BCF">
      <w:pPr>
        <w:spacing w:after="0" w:line="276" w:lineRule="auto"/>
        <w:jc w:val="both"/>
        <w:rPr>
          <w:rFonts w:ascii="Arial" w:hAnsi="Arial" w:cs="Arial"/>
        </w:rPr>
      </w:pPr>
      <w:r w:rsidRPr="00497BCF">
        <w:rPr>
          <w:rFonts w:ascii="Arial" w:hAnsi="Arial" w:cs="Arial"/>
          <w:b/>
        </w:rPr>
        <w:t>12.</w:t>
      </w:r>
      <w:r>
        <w:rPr>
          <w:rFonts w:ascii="Arial" w:hAnsi="Arial" w:cs="Arial"/>
        </w:rPr>
        <w:t xml:space="preserve"> </w:t>
      </w:r>
      <w:r w:rsidR="001C20A5" w:rsidRPr="001C20A5">
        <w:rPr>
          <w:rFonts w:ascii="Arial" w:hAnsi="Arial" w:cs="Arial"/>
        </w:rPr>
        <w:t xml:space="preserve">Termin realizacji zamówienia – 30 dni od dnia podpisania umowy. </w:t>
      </w:r>
    </w:p>
    <w:p w:rsidR="001C20A5" w:rsidRPr="001C20A5" w:rsidRDefault="001C20A5" w:rsidP="001C20A5">
      <w:pPr>
        <w:spacing w:after="0" w:line="276" w:lineRule="auto"/>
        <w:jc w:val="both"/>
        <w:rPr>
          <w:rFonts w:ascii="Arial" w:hAnsi="Arial" w:cs="Arial"/>
        </w:rPr>
      </w:pPr>
    </w:p>
    <w:p w:rsidR="00DA592B" w:rsidRPr="001C20A5" w:rsidRDefault="00DA592B" w:rsidP="001C20A5">
      <w:pPr>
        <w:tabs>
          <w:tab w:val="center" w:pos="4536"/>
          <w:tab w:val="left" w:pos="7859"/>
        </w:tabs>
        <w:spacing w:after="0" w:line="276" w:lineRule="auto"/>
        <w:jc w:val="center"/>
        <w:rPr>
          <w:rFonts w:ascii="Arial" w:hAnsi="Arial" w:cs="Arial"/>
        </w:rPr>
      </w:pPr>
    </w:p>
    <w:sectPr w:rsidR="00DA592B" w:rsidRPr="001C20A5" w:rsidSect="00322FE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FFB" w:rsidRDefault="006A7FFB" w:rsidP="00CD3A7F">
      <w:pPr>
        <w:spacing w:after="0" w:line="240" w:lineRule="auto"/>
      </w:pPr>
      <w:r>
        <w:separator/>
      </w:r>
    </w:p>
  </w:endnote>
  <w:endnote w:type="continuationSeparator" w:id="0">
    <w:p w:rsidR="006A7FFB" w:rsidRDefault="006A7FFB" w:rsidP="00CD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FFB" w:rsidRDefault="006A7FFB" w:rsidP="00CD3A7F">
      <w:pPr>
        <w:spacing w:after="0" w:line="240" w:lineRule="auto"/>
      </w:pPr>
      <w:r>
        <w:separator/>
      </w:r>
    </w:p>
  </w:footnote>
  <w:footnote w:type="continuationSeparator" w:id="0">
    <w:p w:rsidR="006A7FFB" w:rsidRDefault="006A7FFB" w:rsidP="00CD3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C9F"/>
    <w:multiLevelType w:val="hybridMultilevel"/>
    <w:tmpl w:val="BD76FC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4D179A"/>
    <w:multiLevelType w:val="hybridMultilevel"/>
    <w:tmpl w:val="6BF89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CB7F4B"/>
    <w:multiLevelType w:val="hybridMultilevel"/>
    <w:tmpl w:val="50AC34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9D02D7"/>
    <w:multiLevelType w:val="hybridMultilevel"/>
    <w:tmpl w:val="25627B58"/>
    <w:lvl w:ilvl="0" w:tplc="8BD4E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74F1F85"/>
    <w:multiLevelType w:val="hybridMultilevel"/>
    <w:tmpl w:val="CE2CF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DD3647"/>
    <w:multiLevelType w:val="hybridMultilevel"/>
    <w:tmpl w:val="0B4837CA"/>
    <w:lvl w:ilvl="0" w:tplc="EDD6BF4E">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tabs>
          <w:tab w:val="num" w:pos="1327"/>
        </w:tabs>
        <w:ind w:left="1327" w:hanging="360"/>
      </w:pPr>
      <w:rPr>
        <w:rFonts w:ascii="Courier New" w:hAnsi="Courier New" w:cs="Courier New" w:hint="default"/>
      </w:rPr>
    </w:lvl>
    <w:lvl w:ilvl="2" w:tplc="04150005" w:tentative="1">
      <w:start w:val="1"/>
      <w:numFmt w:val="bullet"/>
      <w:lvlText w:val=""/>
      <w:lvlJc w:val="left"/>
      <w:pPr>
        <w:tabs>
          <w:tab w:val="num" w:pos="2047"/>
        </w:tabs>
        <w:ind w:left="2047" w:hanging="360"/>
      </w:pPr>
      <w:rPr>
        <w:rFonts w:ascii="Wingdings" w:hAnsi="Wingdings" w:hint="default"/>
      </w:rPr>
    </w:lvl>
    <w:lvl w:ilvl="3" w:tplc="04150001" w:tentative="1">
      <w:start w:val="1"/>
      <w:numFmt w:val="bullet"/>
      <w:lvlText w:val=""/>
      <w:lvlJc w:val="left"/>
      <w:pPr>
        <w:tabs>
          <w:tab w:val="num" w:pos="2767"/>
        </w:tabs>
        <w:ind w:left="2767" w:hanging="360"/>
      </w:pPr>
      <w:rPr>
        <w:rFonts w:ascii="Symbol" w:hAnsi="Symbol" w:hint="default"/>
      </w:rPr>
    </w:lvl>
    <w:lvl w:ilvl="4" w:tplc="04150003" w:tentative="1">
      <w:start w:val="1"/>
      <w:numFmt w:val="bullet"/>
      <w:lvlText w:val="o"/>
      <w:lvlJc w:val="left"/>
      <w:pPr>
        <w:tabs>
          <w:tab w:val="num" w:pos="3487"/>
        </w:tabs>
        <w:ind w:left="3487" w:hanging="360"/>
      </w:pPr>
      <w:rPr>
        <w:rFonts w:ascii="Courier New" w:hAnsi="Courier New" w:cs="Courier New" w:hint="default"/>
      </w:rPr>
    </w:lvl>
    <w:lvl w:ilvl="5" w:tplc="04150005" w:tentative="1">
      <w:start w:val="1"/>
      <w:numFmt w:val="bullet"/>
      <w:lvlText w:val=""/>
      <w:lvlJc w:val="left"/>
      <w:pPr>
        <w:tabs>
          <w:tab w:val="num" w:pos="4207"/>
        </w:tabs>
        <w:ind w:left="4207" w:hanging="360"/>
      </w:pPr>
      <w:rPr>
        <w:rFonts w:ascii="Wingdings" w:hAnsi="Wingdings" w:hint="default"/>
      </w:rPr>
    </w:lvl>
    <w:lvl w:ilvl="6" w:tplc="04150001" w:tentative="1">
      <w:start w:val="1"/>
      <w:numFmt w:val="bullet"/>
      <w:lvlText w:val=""/>
      <w:lvlJc w:val="left"/>
      <w:pPr>
        <w:tabs>
          <w:tab w:val="num" w:pos="4927"/>
        </w:tabs>
        <w:ind w:left="4927" w:hanging="360"/>
      </w:pPr>
      <w:rPr>
        <w:rFonts w:ascii="Symbol" w:hAnsi="Symbol" w:hint="default"/>
      </w:rPr>
    </w:lvl>
    <w:lvl w:ilvl="7" w:tplc="04150003" w:tentative="1">
      <w:start w:val="1"/>
      <w:numFmt w:val="bullet"/>
      <w:lvlText w:val="o"/>
      <w:lvlJc w:val="left"/>
      <w:pPr>
        <w:tabs>
          <w:tab w:val="num" w:pos="5647"/>
        </w:tabs>
        <w:ind w:left="5647" w:hanging="360"/>
      </w:pPr>
      <w:rPr>
        <w:rFonts w:ascii="Courier New" w:hAnsi="Courier New" w:cs="Courier New" w:hint="default"/>
      </w:rPr>
    </w:lvl>
    <w:lvl w:ilvl="8" w:tplc="04150005" w:tentative="1">
      <w:start w:val="1"/>
      <w:numFmt w:val="bullet"/>
      <w:lvlText w:val=""/>
      <w:lvlJc w:val="left"/>
      <w:pPr>
        <w:tabs>
          <w:tab w:val="num" w:pos="6367"/>
        </w:tabs>
        <w:ind w:left="6367" w:hanging="360"/>
      </w:pPr>
      <w:rPr>
        <w:rFonts w:ascii="Wingdings" w:hAnsi="Wingdings" w:hint="default"/>
      </w:rPr>
    </w:lvl>
  </w:abstractNum>
  <w:abstractNum w:abstractNumId="6" w15:restartNumberingAfterBreak="0">
    <w:nsid w:val="4C813477"/>
    <w:multiLevelType w:val="hybridMultilevel"/>
    <w:tmpl w:val="F8FA5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D27614"/>
    <w:multiLevelType w:val="hybridMultilevel"/>
    <w:tmpl w:val="81C8730C"/>
    <w:lvl w:ilvl="0" w:tplc="04150011">
      <w:start w:val="1"/>
      <w:numFmt w:val="decimal"/>
      <w:lvlText w:val="%1)"/>
      <w:lvlJc w:val="left"/>
      <w:pPr>
        <w:tabs>
          <w:tab w:val="num" w:pos="227"/>
        </w:tabs>
        <w:ind w:left="227" w:hanging="227"/>
      </w:pPr>
      <w:rPr>
        <w:rFonts w:hint="default"/>
      </w:rPr>
    </w:lvl>
    <w:lvl w:ilvl="1" w:tplc="04150003" w:tentative="1">
      <w:start w:val="1"/>
      <w:numFmt w:val="bullet"/>
      <w:lvlText w:val="o"/>
      <w:lvlJc w:val="left"/>
      <w:pPr>
        <w:tabs>
          <w:tab w:val="num" w:pos="1327"/>
        </w:tabs>
        <w:ind w:left="1327" w:hanging="360"/>
      </w:pPr>
      <w:rPr>
        <w:rFonts w:ascii="Courier New" w:hAnsi="Courier New" w:cs="Courier New" w:hint="default"/>
      </w:rPr>
    </w:lvl>
    <w:lvl w:ilvl="2" w:tplc="04150005" w:tentative="1">
      <w:start w:val="1"/>
      <w:numFmt w:val="bullet"/>
      <w:lvlText w:val=""/>
      <w:lvlJc w:val="left"/>
      <w:pPr>
        <w:tabs>
          <w:tab w:val="num" w:pos="2047"/>
        </w:tabs>
        <w:ind w:left="2047" w:hanging="360"/>
      </w:pPr>
      <w:rPr>
        <w:rFonts w:ascii="Wingdings" w:hAnsi="Wingdings" w:hint="default"/>
      </w:rPr>
    </w:lvl>
    <w:lvl w:ilvl="3" w:tplc="04150001" w:tentative="1">
      <w:start w:val="1"/>
      <w:numFmt w:val="bullet"/>
      <w:lvlText w:val=""/>
      <w:lvlJc w:val="left"/>
      <w:pPr>
        <w:tabs>
          <w:tab w:val="num" w:pos="2767"/>
        </w:tabs>
        <w:ind w:left="2767" w:hanging="360"/>
      </w:pPr>
      <w:rPr>
        <w:rFonts w:ascii="Symbol" w:hAnsi="Symbol" w:hint="default"/>
      </w:rPr>
    </w:lvl>
    <w:lvl w:ilvl="4" w:tplc="04150003" w:tentative="1">
      <w:start w:val="1"/>
      <w:numFmt w:val="bullet"/>
      <w:lvlText w:val="o"/>
      <w:lvlJc w:val="left"/>
      <w:pPr>
        <w:tabs>
          <w:tab w:val="num" w:pos="3487"/>
        </w:tabs>
        <w:ind w:left="3487" w:hanging="360"/>
      </w:pPr>
      <w:rPr>
        <w:rFonts w:ascii="Courier New" w:hAnsi="Courier New" w:cs="Courier New" w:hint="default"/>
      </w:rPr>
    </w:lvl>
    <w:lvl w:ilvl="5" w:tplc="04150005" w:tentative="1">
      <w:start w:val="1"/>
      <w:numFmt w:val="bullet"/>
      <w:lvlText w:val=""/>
      <w:lvlJc w:val="left"/>
      <w:pPr>
        <w:tabs>
          <w:tab w:val="num" w:pos="4207"/>
        </w:tabs>
        <w:ind w:left="4207" w:hanging="360"/>
      </w:pPr>
      <w:rPr>
        <w:rFonts w:ascii="Wingdings" w:hAnsi="Wingdings" w:hint="default"/>
      </w:rPr>
    </w:lvl>
    <w:lvl w:ilvl="6" w:tplc="04150001" w:tentative="1">
      <w:start w:val="1"/>
      <w:numFmt w:val="bullet"/>
      <w:lvlText w:val=""/>
      <w:lvlJc w:val="left"/>
      <w:pPr>
        <w:tabs>
          <w:tab w:val="num" w:pos="4927"/>
        </w:tabs>
        <w:ind w:left="4927" w:hanging="360"/>
      </w:pPr>
      <w:rPr>
        <w:rFonts w:ascii="Symbol" w:hAnsi="Symbol" w:hint="default"/>
      </w:rPr>
    </w:lvl>
    <w:lvl w:ilvl="7" w:tplc="04150003" w:tentative="1">
      <w:start w:val="1"/>
      <w:numFmt w:val="bullet"/>
      <w:lvlText w:val="o"/>
      <w:lvlJc w:val="left"/>
      <w:pPr>
        <w:tabs>
          <w:tab w:val="num" w:pos="5647"/>
        </w:tabs>
        <w:ind w:left="5647" w:hanging="360"/>
      </w:pPr>
      <w:rPr>
        <w:rFonts w:ascii="Courier New" w:hAnsi="Courier New" w:cs="Courier New" w:hint="default"/>
      </w:rPr>
    </w:lvl>
    <w:lvl w:ilvl="8" w:tplc="04150005" w:tentative="1">
      <w:start w:val="1"/>
      <w:numFmt w:val="bullet"/>
      <w:lvlText w:val=""/>
      <w:lvlJc w:val="left"/>
      <w:pPr>
        <w:tabs>
          <w:tab w:val="num" w:pos="6367"/>
        </w:tabs>
        <w:ind w:left="6367" w:hanging="360"/>
      </w:pPr>
      <w:rPr>
        <w:rFonts w:ascii="Wingdings" w:hAnsi="Wingdings" w:hint="default"/>
      </w:rPr>
    </w:lvl>
  </w:abstractNum>
  <w:abstractNum w:abstractNumId="8" w15:restartNumberingAfterBreak="0">
    <w:nsid w:val="5FB57A1D"/>
    <w:multiLevelType w:val="hybridMultilevel"/>
    <w:tmpl w:val="A7AC0082"/>
    <w:lvl w:ilvl="0" w:tplc="912CEF22">
      <w:start w:val="1"/>
      <w:numFmt w:val="decimal"/>
      <w:lvlText w:val="%1)"/>
      <w:lvlJc w:val="left"/>
      <w:pPr>
        <w:ind w:left="600" w:hanging="360"/>
      </w:pPr>
      <w:rPr>
        <w:rFonts w:ascii="Arial" w:hAnsi="Arial" w:cs="Arial"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9" w15:restartNumberingAfterBreak="0">
    <w:nsid w:val="61AB2FE0"/>
    <w:multiLevelType w:val="hybridMultilevel"/>
    <w:tmpl w:val="3C26F2AA"/>
    <w:lvl w:ilvl="0" w:tplc="FEBE498C">
      <w:start w:val="1"/>
      <w:numFmt w:val="decimal"/>
      <w:lvlText w:val="%1."/>
      <w:lvlJc w:val="left"/>
      <w:pPr>
        <w:ind w:left="786" w:hanging="360"/>
      </w:pPr>
      <w:rPr>
        <w:rFonts w:ascii="Arial" w:eastAsia="Times New Roman" w:hAnsi="Arial" w:cs="Arial" w:hint="default"/>
        <w:b/>
      </w:rPr>
    </w:lvl>
    <w:lvl w:ilvl="1" w:tplc="1DDCDB4E">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6236779A"/>
    <w:multiLevelType w:val="hybridMultilevel"/>
    <w:tmpl w:val="6002B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0C5BBD"/>
    <w:multiLevelType w:val="hybridMultilevel"/>
    <w:tmpl w:val="71DA5C62"/>
    <w:lvl w:ilvl="0" w:tplc="F35210CA">
      <w:start w:val="1"/>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DC183B"/>
    <w:multiLevelType w:val="hybridMultilevel"/>
    <w:tmpl w:val="F6B64ECA"/>
    <w:lvl w:ilvl="0" w:tplc="F17E26A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5"/>
  </w:num>
  <w:num w:numId="2">
    <w:abstractNumId w:val="9"/>
  </w:num>
  <w:num w:numId="3">
    <w:abstractNumId w:val="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8"/>
  </w:num>
  <w:num w:numId="8">
    <w:abstractNumId w:val="4"/>
  </w:num>
  <w:num w:numId="9">
    <w:abstractNumId w:val="11"/>
  </w:num>
  <w:num w:numId="10">
    <w:abstractNumId w:val="12"/>
  </w:num>
  <w:num w:numId="11">
    <w:abstractNumId w:val="2"/>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1820"/>
    <w:rsid w:val="000740A5"/>
    <w:rsid w:val="00087ED9"/>
    <w:rsid w:val="00090969"/>
    <w:rsid w:val="000B01CA"/>
    <w:rsid w:val="000B0F5A"/>
    <w:rsid w:val="000C4DC6"/>
    <w:rsid w:val="00100604"/>
    <w:rsid w:val="0012156C"/>
    <w:rsid w:val="00135B49"/>
    <w:rsid w:val="00152B79"/>
    <w:rsid w:val="00157FFE"/>
    <w:rsid w:val="001C20A5"/>
    <w:rsid w:val="00207080"/>
    <w:rsid w:val="00211820"/>
    <w:rsid w:val="00242FAC"/>
    <w:rsid w:val="0027111E"/>
    <w:rsid w:val="00275207"/>
    <w:rsid w:val="002B55B8"/>
    <w:rsid w:val="002C1D5E"/>
    <w:rsid w:val="002C2D1B"/>
    <w:rsid w:val="002E283A"/>
    <w:rsid w:val="002F264E"/>
    <w:rsid w:val="00322FE7"/>
    <w:rsid w:val="00343B42"/>
    <w:rsid w:val="00385A65"/>
    <w:rsid w:val="003A3E94"/>
    <w:rsid w:val="003F4F98"/>
    <w:rsid w:val="00497BCF"/>
    <w:rsid w:val="004A68DA"/>
    <w:rsid w:val="004E7835"/>
    <w:rsid w:val="0051704A"/>
    <w:rsid w:val="005570C3"/>
    <w:rsid w:val="0056036A"/>
    <w:rsid w:val="005A09BF"/>
    <w:rsid w:val="005B39DC"/>
    <w:rsid w:val="005D640B"/>
    <w:rsid w:val="00646332"/>
    <w:rsid w:val="006A7FFB"/>
    <w:rsid w:val="006C69FB"/>
    <w:rsid w:val="006E0B6D"/>
    <w:rsid w:val="00714644"/>
    <w:rsid w:val="00757ACB"/>
    <w:rsid w:val="007C3118"/>
    <w:rsid w:val="0086073E"/>
    <w:rsid w:val="008609E6"/>
    <w:rsid w:val="0088437E"/>
    <w:rsid w:val="008E29A9"/>
    <w:rsid w:val="0099099E"/>
    <w:rsid w:val="009C46D9"/>
    <w:rsid w:val="00A36B78"/>
    <w:rsid w:val="00A97671"/>
    <w:rsid w:val="00A976A3"/>
    <w:rsid w:val="00AC46EA"/>
    <w:rsid w:val="00B1154A"/>
    <w:rsid w:val="00B304DE"/>
    <w:rsid w:val="00B71301"/>
    <w:rsid w:val="00BB5D97"/>
    <w:rsid w:val="00BC5658"/>
    <w:rsid w:val="00BC6B29"/>
    <w:rsid w:val="00BD0C9F"/>
    <w:rsid w:val="00BF134D"/>
    <w:rsid w:val="00C901FC"/>
    <w:rsid w:val="00CB4295"/>
    <w:rsid w:val="00CC26DF"/>
    <w:rsid w:val="00CD3A7F"/>
    <w:rsid w:val="00CE7D61"/>
    <w:rsid w:val="00D27C07"/>
    <w:rsid w:val="00D40F69"/>
    <w:rsid w:val="00D44FAB"/>
    <w:rsid w:val="00DA592B"/>
    <w:rsid w:val="00DB6EBE"/>
    <w:rsid w:val="00DD2C52"/>
    <w:rsid w:val="00DE0DF8"/>
    <w:rsid w:val="00E01381"/>
    <w:rsid w:val="00E1367C"/>
    <w:rsid w:val="00E51FFD"/>
    <w:rsid w:val="00E872AD"/>
    <w:rsid w:val="00EA68E1"/>
    <w:rsid w:val="00ED2754"/>
    <w:rsid w:val="00EF3DC8"/>
    <w:rsid w:val="00F058FE"/>
    <w:rsid w:val="00F50183"/>
    <w:rsid w:val="00F8297B"/>
    <w:rsid w:val="00FA7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F0D1"/>
  <w15:docId w15:val="{8BF73643-CC28-4641-9D2A-36998866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7F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CW_Lista,Wypunktowanie,L1,Numerowanie,Akapit z listą BS,Preambuła,List Paragraph,BulletC,Wyliczanie,Obiekt,Akapit z listą31,Bullets,List Paragraph1,T_SZ_List Paragraph,Kolorowa lista — akcent 11,lp1,Dot pt"/>
    <w:basedOn w:val="Normalny"/>
    <w:link w:val="AkapitzlistZnak"/>
    <w:uiPriority w:val="34"/>
    <w:qFormat/>
    <w:rsid w:val="00157FFE"/>
    <w:pPr>
      <w:ind w:left="720"/>
      <w:contextualSpacing/>
    </w:pPr>
  </w:style>
  <w:style w:type="paragraph" w:styleId="Nagwek">
    <w:name w:val="header"/>
    <w:basedOn w:val="Normalny"/>
    <w:link w:val="NagwekZnak"/>
    <w:uiPriority w:val="99"/>
    <w:unhideWhenUsed/>
    <w:rsid w:val="00CD3A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3A7F"/>
  </w:style>
  <w:style w:type="paragraph" w:styleId="Stopka">
    <w:name w:val="footer"/>
    <w:basedOn w:val="Normalny"/>
    <w:link w:val="StopkaZnak"/>
    <w:uiPriority w:val="99"/>
    <w:unhideWhenUsed/>
    <w:rsid w:val="00CD3A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3A7F"/>
  </w:style>
  <w:style w:type="table" w:styleId="Tabela-Siatka">
    <w:name w:val="Table Grid"/>
    <w:basedOn w:val="Standardowy"/>
    <w:uiPriority w:val="39"/>
    <w:rsid w:val="005B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87E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ED9"/>
    <w:rPr>
      <w:rFonts w:ascii="Segoe UI" w:hAnsi="Segoe UI" w:cs="Segoe UI"/>
      <w:sz w:val="18"/>
      <w:szCs w:val="18"/>
    </w:rPr>
  </w:style>
  <w:style w:type="character" w:customStyle="1" w:styleId="AkapitzlistZnak">
    <w:name w:val="Akapit z listą Znak"/>
    <w:aliases w:val="normalny tekst Znak,Podsis rysunku Znak,CW_Lista Znak,Wypunktowanie Znak,L1 Znak,Numerowanie Znak,Akapit z listą BS Znak,Preambuła Znak,List Paragraph Znak,BulletC Znak,Wyliczanie Znak,Obiekt Znak,Akapit z listą31 Znak,Bullets Znak"/>
    <w:link w:val="Akapitzlist"/>
    <w:uiPriority w:val="34"/>
    <w:qFormat/>
    <w:locked/>
    <w:rsid w:val="002F264E"/>
  </w:style>
  <w:style w:type="character" w:styleId="Hipercze">
    <w:name w:val="Hyperlink"/>
    <w:basedOn w:val="Domylnaczcionkaakapitu"/>
    <w:uiPriority w:val="99"/>
    <w:unhideWhenUsed/>
    <w:rsid w:val="00BB5D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3231">
      <w:bodyDiv w:val="1"/>
      <w:marLeft w:val="0"/>
      <w:marRight w:val="0"/>
      <w:marTop w:val="0"/>
      <w:marBottom w:val="0"/>
      <w:divBdr>
        <w:top w:val="none" w:sz="0" w:space="0" w:color="auto"/>
        <w:left w:val="none" w:sz="0" w:space="0" w:color="auto"/>
        <w:bottom w:val="none" w:sz="0" w:space="0" w:color="auto"/>
        <w:right w:val="none" w:sz="0" w:space="0" w:color="auto"/>
      </w:divBdr>
    </w:div>
    <w:div w:id="178660059">
      <w:bodyDiv w:val="1"/>
      <w:marLeft w:val="0"/>
      <w:marRight w:val="0"/>
      <w:marTop w:val="0"/>
      <w:marBottom w:val="0"/>
      <w:divBdr>
        <w:top w:val="none" w:sz="0" w:space="0" w:color="auto"/>
        <w:left w:val="none" w:sz="0" w:space="0" w:color="auto"/>
        <w:bottom w:val="none" w:sz="0" w:space="0" w:color="auto"/>
        <w:right w:val="none" w:sz="0" w:space="0" w:color="auto"/>
      </w:divBdr>
    </w:div>
    <w:div w:id="807206924">
      <w:bodyDiv w:val="1"/>
      <w:marLeft w:val="0"/>
      <w:marRight w:val="0"/>
      <w:marTop w:val="0"/>
      <w:marBottom w:val="0"/>
      <w:divBdr>
        <w:top w:val="none" w:sz="0" w:space="0" w:color="auto"/>
        <w:left w:val="none" w:sz="0" w:space="0" w:color="auto"/>
        <w:bottom w:val="none" w:sz="0" w:space="0" w:color="auto"/>
        <w:right w:val="none" w:sz="0" w:space="0" w:color="auto"/>
      </w:divBdr>
    </w:div>
    <w:div w:id="1059859658">
      <w:bodyDiv w:val="1"/>
      <w:marLeft w:val="0"/>
      <w:marRight w:val="0"/>
      <w:marTop w:val="0"/>
      <w:marBottom w:val="0"/>
      <w:divBdr>
        <w:top w:val="none" w:sz="0" w:space="0" w:color="auto"/>
        <w:left w:val="none" w:sz="0" w:space="0" w:color="auto"/>
        <w:bottom w:val="none" w:sz="0" w:space="0" w:color="auto"/>
        <w:right w:val="none" w:sz="0" w:space="0" w:color="auto"/>
      </w:divBdr>
    </w:div>
    <w:div w:id="1095856614">
      <w:bodyDiv w:val="1"/>
      <w:marLeft w:val="0"/>
      <w:marRight w:val="0"/>
      <w:marTop w:val="0"/>
      <w:marBottom w:val="0"/>
      <w:divBdr>
        <w:top w:val="none" w:sz="0" w:space="0" w:color="auto"/>
        <w:left w:val="none" w:sz="0" w:space="0" w:color="auto"/>
        <w:bottom w:val="none" w:sz="0" w:space="0" w:color="auto"/>
        <w:right w:val="none" w:sz="0" w:space="0" w:color="auto"/>
      </w:divBdr>
    </w:div>
    <w:div w:id="1238049854">
      <w:bodyDiv w:val="1"/>
      <w:marLeft w:val="0"/>
      <w:marRight w:val="0"/>
      <w:marTop w:val="0"/>
      <w:marBottom w:val="0"/>
      <w:divBdr>
        <w:top w:val="none" w:sz="0" w:space="0" w:color="auto"/>
        <w:left w:val="none" w:sz="0" w:space="0" w:color="auto"/>
        <w:bottom w:val="none" w:sz="0" w:space="0" w:color="auto"/>
        <w:right w:val="none" w:sz="0" w:space="0" w:color="auto"/>
      </w:divBdr>
    </w:div>
    <w:div w:id="1378354461">
      <w:bodyDiv w:val="1"/>
      <w:marLeft w:val="0"/>
      <w:marRight w:val="0"/>
      <w:marTop w:val="0"/>
      <w:marBottom w:val="0"/>
      <w:divBdr>
        <w:top w:val="none" w:sz="0" w:space="0" w:color="auto"/>
        <w:left w:val="none" w:sz="0" w:space="0" w:color="auto"/>
        <w:bottom w:val="none" w:sz="0" w:space="0" w:color="auto"/>
        <w:right w:val="none" w:sz="0" w:space="0" w:color="auto"/>
      </w:divBdr>
    </w:div>
    <w:div w:id="1800803117">
      <w:bodyDiv w:val="1"/>
      <w:marLeft w:val="0"/>
      <w:marRight w:val="0"/>
      <w:marTop w:val="0"/>
      <w:marBottom w:val="0"/>
      <w:divBdr>
        <w:top w:val="none" w:sz="0" w:space="0" w:color="auto"/>
        <w:left w:val="none" w:sz="0" w:space="0" w:color="auto"/>
        <w:bottom w:val="none" w:sz="0" w:space="0" w:color="auto"/>
        <w:right w:val="none" w:sz="0" w:space="0" w:color="auto"/>
      </w:divBdr>
    </w:div>
    <w:div w:id="212965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warczak-klas@kru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5387B-E209-49E3-9BF5-6E2EF104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646</Words>
  <Characters>3879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WARCZAK-KLAS</dc:creator>
  <cp:lastModifiedBy>KATARZYNA WARCZAK-KLAS</cp:lastModifiedBy>
  <cp:revision>12</cp:revision>
  <cp:lastPrinted>2022-12-07T11:47:00Z</cp:lastPrinted>
  <dcterms:created xsi:type="dcterms:W3CDTF">2023-05-15T06:45:00Z</dcterms:created>
  <dcterms:modified xsi:type="dcterms:W3CDTF">2023-10-31T10:10:00Z</dcterms:modified>
</cp:coreProperties>
</file>