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49" w:rsidRDefault="001A1949" w:rsidP="001A1949">
      <w:pPr>
        <w:pStyle w:val="Nagwek2"/>
        <w:rPr>
          <w:rFonts w:ascii="Arial" w:hAnsi="Arial" w:cs="Arial"/>
          <w:sz w:val="24"/>
          <w:szCs w:val="24"/>
        </w:rPr>
      </w:pPr>
    </w:p>
    <w:p w:rsidR="001A1949" w:rsidRDefault="006008CE" w:rsidP="001A1949">
      <w:pPr>
        <w:pStyle w:val="Nagwek2"/>
        <w:ind w:left="-709"/>
        <w:rPr>
          <w:rFonts w:ascii="Arial" w:hAnsi="Arial" w:cs="Arial"/>
          <w:sz w:val="18"/>
          <w:szCs w:val="18"/>
        </w:rPr>
      </w:pPr>
      <w:r w:rsidRPr="006008CE">
        <w:rPr>
          <w:rFonts w:ascii="Arial" w:hAnsi="Arial" w:cs="Arial"/>
          <w:sz w:val="24"/>
          <w:szCs w:val="24"/>
        </w:rPr>
        <w:t>URZĄDZENIE WIELOFUNKCYJNE</w:t>
      </w:r>
      <w:r w:rsidR="00D620E0" w:rsidRPr="006008CE">
        <w:rPr>
          <w:rFonts w:ascii="Arial" w:hAnsi="Arial" w:cs="Arial"/>
          <w:sz w:val="24"/>
          <w:szCs w:val="24"/>
        </w:rPr>
        <w:t xml:space="preserve"> </w:t>
      </w:r>
      <w:r w:rsidR="006768EE" w:rsidRPr="006008CE">
        <w:rPr>
          <w:rFonts w:ascii="Arial" w:hAnsi="Arial" w:cs="Arial"/>
          <w:sz w:val="24"/>
          <w:szCs w:val="24"/>
        </w:rPr>
        <w:t xml:space="preserve"> </w:t>
      </w:r>
      <w:r w:rsidR="00D620E0" w:rsidRPr="006008CE">
        <w:rPr>
          <w:rFonts w:ascii="Arial" w:hAnsi="Arial" w:cs="Arial"/>
          <w:sz w:val="24"/>
          <w:szCs w:val="24"/>
        </w:rPr>
        <w:t>A</w:t>
      </w:r>
      <w:r w:rsidR="006E249D" w:rsidRPr="006008CE">
        <w:rPr>
          <w:rFonts w:ascii="Arial" w:hAnsi="Arial" w:cs="Arial"/>
          <w:sz w:val="24"/>
          <w:szCs w:val="24"/>
        </w:rPr>
        <w:t>3</w:t>
      </w:r>
      <w:r w:rsidRPr="006008CE">
        <w:rPr>
          <w:rFonts w:ascii="Arial" w:hAnsi="Arial" w:cs="Arial"/>
          <w:sz w:val="24"/>
          <w:szCs w:val="24"/>
        </w:rPr>
        <w:t xml:space="preserve"> </w:t>
      </w:r>
      <w:r w:rsidR="006768EE" w:rsidRPr="006008CE">
        <w:rPr>
          <w:rFonts w:ascii="Arial" w:hAnsi="Arial" w:cs="Arial"/>
          <w:sz w:val="24"/>
          <w:szCs w:val="24"/>
        </w:rPr>
        <w:t xml:space="preserve">- sztuk </w:t>
      </w:r>
      <w:r w:rsidR="006E249D" w:rsidRPr="006008CE">
        <w:rPr>
          <w:rFonts w:ascii="Arial" w:hAnsi="Arial" w:cs="Arial"/>
          <w:color w:val="0000FF"/>
          <w:sz w:val="24"/>
          <w:szCs w:val="24"/>
        </w:rPr>
        <w:t>7</w:t>
      </w:r>
      <w:r w:rsidR="005E01DE" w:rsidRPr="006008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6008CE">
        <w:rPr>
          <w:rFonts w:ascii="Arial" w:hAnsi="Arial" w:cs="Arial"/>
          <w:sz w:val="18"/>
          <w:szCs w:val="18"/>
        </w:rPr>
        <w:t xml:space="preserve">(model wzorcowy: KYOCERA </w:t>
      </w:r>
      <w:proofErr w:type="spellStart"/>
      <w:r w:rsidRPr="006008CE">
        <w:rPr>
          <w:rFonts w:ascii="Arial" w:hAnsi="Arial" w:cs="Arial"/>
          <w:sz w:val="18"/>
          <w:szCs w:val="18"/>
        </w:rPr>
        <w:t>TASKalfa</w:t>
      </w:r>
      <w:proofErr w:type="spellEnd"/>
      <w:r w:rsidRPr="006008CE">
        <w:rPr>
          <w:rFonts w:ascii="Arial" w:hAnsi="Arial" w:cs="Arial"/>
          <w:sz w:val="18"/>
          <w:szCs w:val="18"/>
        </w:rPr>
        <w:t xml:space="preserve"> 3554ci)</w:t>
      </w:r>
    </w:p>
    <w:p w:rsidR="001A1949" w:rsidRPr="006008CE" w:rsidRDefault="001A1949" w:rsidP="001A1949">
      <w:pPr>
        <w:pStyle w:val="Nagwek2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945" w:type="dxa"/>
        <w:tblInd w:w="-885" w:type="dxa"/>
        <w:tblLook w:val="04A0" w:firstRow="1" w:lastRow="0" w:firstColumn="1" w:lastColumn="0" w:noHBand="0" w:noVBand="1"/>
      </w:tblPr>
      <w:tblGrid>
        <w:gridCol w:w="577"/>
        <w:gridCol w:w="2908"/>
        <w:gridCol w:w="3491"/>
        <w:gridCol w:w="2163"/>
        <w:gridCol w:w="1806"/>
      </w:tblGrid>
      <w:tr w:rsidR="007962D4" w:rsidRPr="006008CE" w:rsidTr="00DD0F9C">
        <w:tc>
          <w:tcPr>
            <w:tcW w:w="577" w:type="dxa"/>
            <w:shd w:val="clear" w:color="auto" w:fill="D9D9D9" w:themeFill="background1" w:themeFillShade="D9"/>
            <w:vAlign w:val="center"/>
          </w:tcPr>
          <w:p w:rsidR="00E96EC5" w:rsidRPr="006008CE" w:rsidRDefault="00E80B2C" w:rsidP="00E80B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E96EC5" w:rsidRPr="006008CE" w:rsidRDefault="00E80B2C" w:rsidP="00E80B2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CECHA</w:t>
            </w:r>
          </w:p>
        </w:tc>
        <w:tc>
          <w:tcPr>
            <w:tcW w:w="3491" w:type="dxa"/>
            <w:shd w:val="clear" w:color="auto" w:fill="D9D9D9" w:themeFill="background1" w:themeFillShade="D9"/>
            <w:vAlign w:val="center"/>
          </w:tcPr>
          <w:p w:rsidR="00E96EC5" w:rsidRPr="006008CE" w:rsidRDefault="003D14B4" w:rsidP="00E80B2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WYMAGANE PARAMETRY TECHNICZNE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E96EC5" w:rsidRPr="006008CE" w:rsidRDefault="00E96EC5" w:rsidP="009F70E8">
            <w:pPr>
              <w:pStyle w:val="Default"/>
              <w:spacing w:after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8CE">
              <w:rPr>
                <w:rFonts w:ascii="Arial" w:hAnsi="Arial" w:cs="Arial"/>
                <w:b/>
                <w:sz w:val="20"/>
                <w:szCs w:val="20"/>
              </w:rPr>
              <w:t>Wpisać:</w:t>
            </w:r>
          </w:p>
          <w:p w:rsidR="00E96EC5" w:rsidRPr="006008CE" w:rsidRDefault="00E96EC5" w:rsidP="00E80B2C">
            <w:pPr>
              <w:pStyle w:val="Default"/>
              <w:spacing w:after="44"/>
              <w:rPr>
                <w:rFonts w:ascii="Arial" w:hAnsi="Arial" w:cs="Arial"/>
                <w:b/>
                <w:sz w:val="20"/>
                <w:szCs w:val="20"/>
              </w:rPr>
            </w:pPr>
            <w:r w:rsidRPr="006008CE">
              <w:rPr>
                <w:rFonts w:ascii="Arial" w:hAnsi="Arial" w:cs="Arial"/>
                <w:b/>
                <w:sz w:val="20"/>
                <w:szCs w:val="20"/>
              </w:rPr>
              <w:t xml:space="preserve">"TAK" </w:t>
            </w:r>
            <w:r w:rsidR="00E80B2C" w:rsidRPr="00DD0F9C">
              <w:rPr>
                <w:rFonts w:ascii="Arial" w:hAnsi="Arial" w:cs="Arial"/>
                <w:sz w:val="18"/>
                <w:szCs w:val="18"/>
              </w:rPr>
              <w:t xml:space="preserve">(jeśli </w:t>
            </w:r>
            <w:r w:rsidRPr="00DD0F9C">
              <w:rPr>
                <w:rFonts w:ascii="Arial" w:hAnsi="Arial" w:cs="Arial"/>
                <w:sz w:val="18"/>
                <w:szCs w:val="18"/>
              </w:rPr>
              <w:t>spełnia)</w:t>
            </w:r>
          </w:p>
          <w:p w:rsidR="00E96EC5" w:rsidRPr="006008CE" w:rsidRDefault="00E96EC5" w:rsidP="00E80B2C">
            <w:pPr>
              <w:pStyle w:val="Default"/>
              <w:spacing w:after="44"/>
              <w:rPr>
                <w:rFonts w:ascii="Arial" w:hAnsi="Arial" w:cs="Arial"/>
                <w:b/>
                <w:sz w:val="20"/>
                <w:szCs w:val="20"/>
              </w:rPr>
            </w:pPr>
            <w:r w:rsidRPr="006008CE">
              <w:rPr>
                <w:rFonts w:ascii="Arial" w:hAnsi="Arial" w:cs="Arial"/>
                <w:b/>
                <w:sz w:val="20"/>
                <w:szCs w:val="20"/>
              </w:rPr>
              <w:t xml:space="preserve">"NIE" </w:t>
            </w:r>
            <w:r w:rsidRPr="00DD0F9C">
              <w:rPr>
                <w:rFonts w:ascii="Arial" w:hAnsi="Arial" w:cs="Arial"/>
                <w:sz w:val="18"/>
                <w:szCs w:val="18"/>
              </w:rPr>
              <w:t>(jeśli nie spełnia)</w:t>
            </w:r>
          </w:p>
          <w:p w:rsidR="00E96EC5" w:rsidRPr="006008CE" w:rsidRDefault="00E96EC5" w:rsidP="009F70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</w:tcPr>
          <w:p w:rsidR="00E80B2C" w:rsidRPr="006008CE" w:rsidRDefault="00E80B2C" w:rsidP="00E80B2C">
            <w:pPr>
              <w:pStyle w:val="Default"/>
              <w:spacing w:after="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008CE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Należy wypełnić tylko w przypadku innych parametrów niż wymagane!</w:t>
            </w:r>
            <w:r w:rsidRPr="006008C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E96EC5" w:rsidRPr="006008CE" w:rsidRDefault="005D2173" w:rsidP="00E80B2C">
            <w:pPr>
              <w:pStyle w:val="Default"/>
              <w:spacing w:after="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008C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Wpisać </w:t>
            </w:r>
            <w:r w:rsidR="00E80B2C" w:rsidRPr="006008C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rzeczywistą wartość </w:t>
            </w:r>
            <w:r w:rsidRPr="006008C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parametr</w:t>
            </w:r>
            <w:r w:rsidR="00E80B2C" w:rsidRPr="006008C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ów</w:t>
            </w:r>
            <w:r w:rsidRPr="006008C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962D4" w:rsidRPr="006008CE" w:rsidTr="00DD0F9C">
        <w:tc>
          <w:tcPr>
            <w:tcW w:w="577" w:type="dxa"/>
            <w:shd w:val="clear" w:color="auto" w:fill="D9D9D9" w:themeFill="background1" w:themeFillShade="D9"/>
            <w:vAlign w:val="center"/>
          </w:tcPr>
          <w:p w:rsidR="00B11AC4" w:rsidRPr="006008CE" w:rsidRDefault="00B11AC4" w:rsidP="00B11AC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B11AC4" w:rsidRPr="006008CE" w:rsidRDefault="00B11AC4" w:rsidP="00B11AC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91" w:type="dxa"/>
            <w:shd w:val="clear" w:color="auto" w:fill="D9D9D9" w:themeFill="background1" w:themeFillShade="D9"/>
            <w:vAlign w:val="center"/>
          </w:tcPr>
          <w:p w:rsidR="00B11AC4" w:rsidRPr="006008CE" w:rsidRDefault="00B11AC4" w:rsidP="00B11AC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B11AC4" w:rsidRPr="006008CE" w:rsidRDefault="00B11AC4" w:rsidP="00B11AC4">
            <w:pPr>
              <w:pStyle w:val="Default"/>
              <w:spacing w:after="4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008CE">
              <w:rPr>
                <w:rFonts w:ascii="Arial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:rsidR="00B11AC4" w:rsidRPr="006008CE" w:rsidRDefault="00B11AC4" w:rsidP="00B11AC4">
            <w:pPr>
              <w:pStyle w:val="Default"/>
              <w:spacing w:after="4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6008CE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5D2173" w:rsidRPr="006008CE" w:rsidTr="00DD0F9C">
        <w:tc>
          <w:tcPr>
            <w:tcW w:w="577" w:type="dxa"/>
          </w:tcPr>
          <w:p w:rsidR="005D2173" w:rsidRPr="006008CE" w:rsidRDefault="005D2173" w:rsidP="00D620E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908" w:type="dxa"/>
            <w:hideMark/>
          </w:tcPr>
          <w:p w:rsidR="005D2173" w:rsidRPr="00DA347C" w:rsidRDefault="005D2173" w:rsidP="00D620E0">
            <w:pPr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 w:rsidRPr="00DA347C">
              <w:rPr>
                <w:rFonts w:ascii="Arial" w:eastAsia="Times New Roman" w:hAnsi="Arial" w:cs="Arial"/>
                <w:b/>
                <w:color w:val="0000FF"/>
                <w:lang w:eastAsia="pl-PL"/>
              </w:rPr>
              <w:t xml:space="preserve">Wpisać: </w:t>
            </w:r>
            <w:r w:rsidR="00E80B2C" w:rsidRPr="00DA347C">
              <w:rPr>
                <w:rFonts w:ascii="Arial" w:eastAsia="Times New Roman" w:hAnsi="Arial" w:cs="Arial"/>
                <w:b/>
                <w:color w:val="0000FF"/>
                <w:lang w:eastAsia="pl-PL"/>
              </w:rPr>
              <w:t>PRODUCENTA I MODEL</w:t>
            </w:r>
          </w:p>
          <w:p w:rsidR="00E80B2C" w:rsidRPr="00DA347C" w:rsidRDefault="00E80B2C" w:rsidP="00D620E0">
            <w:pPr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</w:p>
        </w:tc>
        <w:tc>
          <w:tcPr>
            <w:tcW w:w="7460" w:type="dxa"/>
            <w:gridSpan w:val="3"/>
            <w:hideMark/>
          </w:tcPr>
          <w:p w:rsidR="005D2173" w:rsidRPr="006008CE" w:rsidRDefault="005D2173" w:rsidP="00D84EE3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3A71D3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Technologia druku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technologia laserowa, czterobębnowa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Format oryginału i kopii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A6-A3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Prędkość drukowania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Min. 35 stron A4 / min. w kolorze i mono, (również dwustronnie)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ind w:left="-376" w:hanging="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Obsługiwane rozdzielczości drukowania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600 x 600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 oraz 1200x1200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Czas wydruku pierwszej strony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kolorowej maks. 8 sek., czarno-białej maks. 6 sek.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Czas nagrzewania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maks. 20 sek. od włączenia zasilania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Kopiowanie wielokrotne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od 1 do 9999 kopii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min. 4 GB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138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tabs>
                <w:tab w:val="center" w:pos="20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Dysk SSD lub HDD</w:t>
            </w:r>
            <w:r w:rsidRPr="004A5540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3491" w:type="dxa"/>
          </w:tcPr>
          <w:p w:rsidR="004A5540" w:rsidRPr="002C2C2B" w:rsidRDefault="000A6E3E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2C2C2B">
              <w:rPr>
                <w:rFonts w:ascii="Arial" w:hAnsi="Arial" w:cs="Arial"/>
                <w:sz w:val="20"/>
                <w:szCs w:val="20"/>
              </w:rPr>
              <w:t>Wymagany dysk o pojemności minimum 320 GB. Dysk twardy będzie wykorzystywany do przechowywania drukowanych oraz skanowanych dokumentów, czcionek oraz formularzy.</w:t>
            </w:r>
          </w:p>
        </w:tc>
        <w:tc>
          <w:tcPr>
            <w:tcW w:w="2163" w:type="dxa"/>
          </w:tcPr>
          <w:p w:rsidR="004A5540" w:rsidRPr="002C2C2B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126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Zoom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25-400%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126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Panel operatora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Panel operatora wyposażony w kolorowy ekran dotykowy LCD, o przekątnej min. 10 cali, w języku polskim. Panel z płynna regulacją kąta nachylenia.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94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Dupleks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automatyczny, obsługa papieru 80-250 g/m2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138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Podajnik dokumentów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Automatyczny dwustronny jednoprzebiegowy, pojemność tacy podającej min. 300 ark. (A4, 80 g/m2);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115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Podajniki papieru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podajnik automatyczny min. 2 x 500 ark. (80 g/m2), obsługa papieru 60-</w:t>
            </w:r>
            <w:r w:rsidR="000A6E3E">
              <w:rPr>
                <w:rFonts w:ascii="Arial" w:hAnsi="Arial" w:cs="Arial"/>
                <w:sz w:val="20"/>
                <w:szCs w:val="20"/>
              </w:rPr>
              <w:t>256</w:t>
            </w:r>
            <w:r w:rsidRPr="004A5540">
              <w:rPr>
                <w:rFonts w:ascii="Arial" w:hAnsi="Arial" w:cs="Arial"/>
                <w:sz w:val="20"/>
                <w:szCs w:val="20"/>
              </w:rPr>
              <w:t xml:space="preserve"> g/m2 (w tym min. jeden obsługujący papier formatu A3);</w:t>
            </w:r>
          </w:p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taca boczna na min. 150 ark. (A4, 80 g/m2), obsługa papieru A6-A3, 60-300 g/m2  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rPr>
          <w:trHeight w:val="117"/>
        </w:trPr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Odbiór wydruków i kopii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Taca odbiorcza na min. 500 arkuszy (80 g/m2)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Podstawa mobilna</w:t>
            </w:r>
          </w:p>
        </w:tc>
        <w:tc>
          <w:tcPr>
            <w:tcW w:w="3491" w:type="dxa"/>
          </w:tcPr>
          <w:p w:rsidR="004A5540" w:rsidRPr="004A5540" w:rsidRDefault="000A6E3E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0A6E3E">
              <w:rPr>
                <w:rFonts w:ascii="Arial" w:hAnsi="Arial" w:cs="Arial"/>
                <w:sz w:val="20"/>
                <w:szCs w:val="20"/>
              </w:rPr>
              <w:t>Dedykowana podstawa producenta urządzenia z katalogu dostępnych fabrycznie opcji, zamykana, na kółkach. Dopasowana kolorystycznie, wzorniczo i kształtem do obudowy urządzenia.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Język opisu strony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PCL 6, Post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Script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 Level 3 (dopuszcza się emulacje)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Interfejsy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USB 2.0,  Ethernet 10/100/1000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Funkcje skanowania</w:t>
            </w:r>
          </w:p>
        </w:tc>
        <w:tc>
          <w:tcPr>
            <w:tcW w:w="3491" w:type="dxa"/>
          </w:tcPr>
          <w:p w:rsidR="004A5540" w:rsidRPr="004A5540" w:rsidRDefault="004A5540" w:rsidP="002C17EA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skanowanie do PC, do e-mail, do FTP, TWAIN (siecio</w:t>
            </w:r>
            <w:r w:rsidR="002C17EA">
              <w:rPr>
                <w:rFonts w:ascii="Arial" w:hAnsi="Arial" w:cs="Arial"/>
                <w:sz w:val="20"/>
                <w:szCs w:val="20"/>
              </w:rPr>
              <w:t>wy), do pamięci przenośnej USB</w:t>
            </w:r>
            <w:r w:rsidRPr="004A5540">
              <w:rPr>
                <w:rFonts w:ascii="Arial" w:hAnsi="Arial" w:cs="Arial"/>
                <w:sz w:val="20"/>
                <w:szCs w:val="20"/>
              </w:rPr>
              <w:t>, SMB, do skrzynki dokumentów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Rozdzielczość skanowania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Prędkość skanowania kolorowego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min. 270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. / min. (A4, 300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>, dwustronnie)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Typy plików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PDF, PDF/A, PDF szyfrowany, PDF kompresowany, JPEG, TIFF, XPS,</w:t>
            </w:r>
          </w:p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Opcjonalnie: PDF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przeszukiwalny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xlsx</w:t>
            </w:r>
            <w:proofErr w:type="spellEnd"/>
            <w:r w:rsidRPr="004A55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540">
              <w:rPr>
                <w:rFonts w:ascii="Arial" w:hAnsi="Arial" w:cs="Arial"/>
                <w:sz w:val="20"/>
                <w:szCs w:val="20"/>
              </w:rPr>
              <w:t>pptx</w:t>
            </w:r>
            <w:proofErr w:type="spellEnd"/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Wymagania dodatkowe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>Urządzenie  wyposażone  w  funkcję  zgłaszania  usterek  bezpośrednio  na panelu dotykowym urządzenia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Materiały eksploatacyjne jako wyposażenie standardowe (dostarczone w komplecie z urządzeniem)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b/>
                <w:bCs/>
                <w:sz w:val="20"/>
                <w:szCs w:val="20"/>
              </w:rPr>
              <w:t>Tonery:</w:t>
            </w:r>
            <w:r w:rsidRPr="004A5540">
              <w:rPr>
                <w:rFonts w:ascii="Arial" w:hAnsi="Arial" w:cs="Arial"/>
                <w:sz w:val="20"/>
                <w:szCs w:val="20"/>
              </w:rPr>
              <w:t xml:space="preserve"> w ilości, która zapewni wydrukowanie minimum 40 000 stron kolorowych A4 (przy 5% pokryciu)</w:t>
            </w:r>
          </w:p>
          <w:p w:rsidR="004A5540" w:rsidRPr="004A5540" w:rsidRDefault="004A5540" w:rsidP="004A5540">
            <w:p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b/>
                <w:bCs/>
                <w:sz w:val="20"/>
                <w:szCs w:val="20"/>
              </w:rPr>
              <w:t>Bębny:</w:t>
            </w:r>
            <w:r w:rsidRPr="004A5540">
              <w:rPr>
                <w:rFonts w:ascii="Arial" w:hAnsi="Arial" w:cs="Arial"/>
                <w:sz w:val="20"/>
                <w:szCs w:val="20"/>
              </w:rPr>
              <w:t xml:space="preserve"> w ilości, która zapewni wydrukowanie minimum 200 000 stron kolorowych A4. Dostarczone materiały muszą być nowe i nieużywane, oraz wyprodukowane przez producenta oferowanych urządzeń.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5540" w:rsidRPr="006008CE" w:rsidTr="00DD0F9C">
        <w:tc>
          <w:tcPr>
            <w:tcW w:w="577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908" w:type="dxa"/>
          </w:tcPr>
          <w:p w:rsidR="004A5540" w:rsidRPr="004A5540" w:rsidRDefault="004A5540" w:rsidP="004A55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5540">
              <w:rPr>
                <w:rFonts w:ascii="Arial" w:hAnsi="Arial" w:cs="Arial"/>
                <w:bCs/>
                <w:sz w:val="20"/>
                <w:szCs w:val="20"/>
              </w:rPr>
              <w:t>Możliwość rozbudowy</w:t>
            </w:r>
          </w:p>
        </w:tc>
        <w:tc>
          <w:tcPr>
            <w:tcW w:w="3491" w:type="dxa"/>
          </w:tcPr>
          <w:p w:rsidR="004A5540" w:rsidRPr="004A5540" w:rsidRDefault="004A5540" w:rsidP="004A554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Dodatkowy podajnik papieru o pojemności wynoszącej min. 3000 ark. (A4, 80 g/m2) </w:t>
            </w:r>
          </w:p>
          <w:p w:rsidR="004A5540" w:rsidRPr="00CE0B1A" w:rsidRDefault="004A5540" w:rsidP="00CE0B1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540">
              <w:rPr>
                <w:rFonts w:ascii="Arial" w:hAnsi="Arial" w:cs="Arial"/>
                <w:sz w:val="20"/>
                <w:szCs w:val="20"/>
              </w:rPr>
              <w:t xml:space="preserve">Standardowy faks klasy Super G3 </w:t>
            </w:r>
          </w:p>
        </w:tc>
        <w:tc>
          <w:tcPr>
            <w:tcW w:w="2163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4A5540" w:rsidRPr="006008CE" w:rsidRDefault="004A5540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008CE" w:rsidRPr="006008CE" w:rsidTr="00DD0F9C">
        <w:tc>
          <w:tcPr>
            <w:tcW w:w="577" w:type="dxa"/>
          </w:tcPr>
          <w:p w:rsidR="006008CE" w:rsidRPr="006008CE" w:rsidRDefault="003A71D3" w:rsidP="004A55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A55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6008CE" w:rsidRPr="006008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08" w:type="dxa"/>
          </w:tcPr>
          <w:p w:rsidR="006008CE" w:rsidRPr="006008CE" w:rsidRDefault="006008CE" w:rsidP="006008CE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8CE">
              <w:rPr>
                <w:rFonts w:ascii="Arial" w:eastAsia="Times New Roman" w:hAnsi="Arial" w:cs="Arial"/>
                <w:b/>
                <w:color w:val="333333"/>
                <w:sz w:val="23"/>
                <w:lang w:eastAsia="pl-PL"/>
              </w:rPr>
              <w:t>Gwarancja</w:t>
            </w:r>
          </w:p>
        </w:tc>
        <w:tc>
          <w:tcPr>
            <w:tcW w:w="3491" w:type="dxa"/>
          </w:tcPr>
          <w:p w:rsidR="006008CE" w:rsidRPr="006008CE" w:rsidRDefault="004A5540" w:rsidP="006008CE">
            <w:pP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4A5540">
              <w:rPr>
                <w:rFonts w:ascii="Arial" w:eastAsia="Times New Roman" w:hAnsi="Arial" w:cs="Arial"/>
                <w:sz w:val="23"/>
                <w:lang w:eastAsia="pl-PL"/>
              </w:rPr>
              <w:t>minimum</w:t>
            </w:r>
            <w:r>
              <w:rPr>
                <w:rFonts w:ascii="Arial" w:eastAsia="Times New Roman" w:hAnsi="Arial" w:cs="Arial"/>
                <w:b/>
                <w:sz w:val="23"/>
                <w:lang w:eastAsia="pl-PL"/>
              </w:rPr>
              <w:t xml:space="preserve"> </w:t>
            </w:r>
            <w:r w:rsidR="00727F77">
              <w:rPr>
                <w:rFonts w:ascii="Arial" w:eastAsia="Times New Roman" w:hAnsi="Arial" w:cs="Arial"/>
                <w:b/>
                <w:sz w:val="23"/>
                <w:lang w:eastAsia="pl-PL"/>
              </w:rPr>
              <w:t>36</w:t>
            </w:r>
            <w:r w:rsidR="006008CE" w:rsidRPr="006008CE">
              <w:rPr>
                <w:rFonts w:ascii="Arial" w:eastAsia="Times New Roman" w:hAnsi="Arial" w:cs="Arial"/>
                <w:b/>
                <w:sz w:val="23"/>
                <w:lang w:eastAsia="pl-PL"/>
              </w:rPr>
              <w:t xml:space="preserve"> miesięcy</w:t>
            </w:r>
          </w:p>
        </w:tc>
        <w:tc>
          <w:tcPr>
            <w:tcW w:w="2163" w:type="dxa"/>
          </w:tcPr>
          <w:p w:rsidR="006008CE" w:rsidRPr="006008CE" w:rsidRDefault="006008CE" w:rsidP="006008C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dxa"/>
          </w:tcPr>
          <w:p w:rsidR="006008CE" w:rsidRPr="006008CE" w:rsidRDefault="006008CE" w:rsidP="006008C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1"/>
        <w:tblW w:w="10169" w:type="dxa"/>
        <w:tblInd w:w="-318" w:type="dxa"/>
        <w:tblLook w:val="04A0" w:firstRow="1" w:lastRow="0" w:firstColumn="1" w:lastColumn="0" w:noHBand="0" w:noVBand="1"/>
      </w:tblPr>
      <w:tblGrid>
        <w:gridCol w:w="647"/>
        <w:gridCol w:w="3890"/>
        <w:gridCol w:w="2513"/>
        <w:gridCol w:w="3119"/>
      </w:tblGrid>
      <w:tr w:rsidR="00A4123B" w:rsidRPr="00955FB8" w:rsidTr="00A4123B">
        <w:trPr>
          <w:trHeight w:val="1263"/>
        </w:trPr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123B" w:rsidRPr="00955FB8" w:rsidRDefault="00A4123B" w:rsidP="00A4123B">
            <w:pPr>
              <w:jc w:val="center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4123B" w:rsidRPr="00955FB8" w:rsidRDefault="00A4123B" w:rsidP="00A4123B"/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23B" w:rsidRPr="00955FB8" w:rsidRDefault="00A4123B" w:rsidP="00A4123B"/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4123B" w:rsidRPr="00955FB8" w:rsidRDefault="00A4123B" w:rsidP="00A4123B"/>
        </w:tc>
      </w:tr>
      <w:tr w:rsidR="00A4123B" w:rsidRPr="00B95828" w:rsidTr="00A4123B">
        <w:trPr>
          <w:trHeight w:val="567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23B" w:rsidRPr="00B95828" w:rsidRDefault="00A4123B" w:rsidP="00A4123B">
            <w:pPr>
              <w:jc w:val="center"/>
              <w:rPr>
                <w:sz w:val="18"/>
              </w:rPr>
            </w:pPr>
          </w:p>
        </w:tc>
        <w:tc>
          <w:tcPr>
            <w:tcW w:w="38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4123B" w:rsidRPr="00B95828" w:rsidRDefault="00A4123B" w:rsidP="00A412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B95828">
              <w:rPr>
                <w:sz w:val="18"/>
              </w:rPr>
              <w:t>data</w:t>
            </w:r>
            <w:r>
              <w:rPr>
                <w:sz w:val="18"/>
              </w:rPr>
              <w:t>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4123B" w:rsidRPr="00B95828" w:rsidRDefault="00A4123B" w:rsidP="00A4123B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4123B" w:rsidRPr="00B95828" w:rsidRDefault="00A4123B" w:rsidP="00A4123B">
            <w:pPr>
              <w:jc w:val="center"/>
              <w:rPr>
                <w:sz w:val="18"/>
              </w:rPr>
            </w:pPr>
            <w:r w:rsidRPr="00B95828">
              <w:rPr>
                <w:sz w:val="18"/>
              </w:rPr>
              <w:t>(</w:t>
            </w:r>
            <w:r w:rsidRPr="00071385">
              <w:rPr>
                <w:b/>
                <w:sz w:val="18"/>
              </w:rPr>
              <w:t>pieczęć i podpis</w:t>
            </w:r>
            <w:r w:rsidRPr="00B95828">
              <w:rPr>
                <w:sz w:val="18"/>
              </w:rPr>
              <w:t xml:space="preserve"> </w:t>
            </w:r>
            <w:r>
              <w:rPr>
                <w:sz w:val="18"/>
              </w:rPr>
              <w:t>osoby uprawnionej do składania oświadczeń woli w imieniu Wykonawcy</w:t>
            </w:r>
            <w:r w:rsidRPr="00B95828">
              <w:rPr>
                <w:sz w:val="18"/>
              </w:rPr>
              <w:t>)</w:t>
            </w:r>
          </w:p>
        </w:tc>
      </w:tr>
    </w:tbl>
    <w:p w:rsidR="00D620E0" w:rsidRDefault="00D620E0"/>
    <w:sectPr w:rsidR="00D620E0" w:rsidSect="007B1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36" w:rsidRDefault="000C1536" w:rsidP="005D2173">
      <w:pPr>
        <w:spacing w:after="0" w:line="240" w:lineRule="auto"/>
      </w:pPr>
      <w:r>
        <w:separator/>
      </w:r>
    </w:p>
  </w:endnote>
  <w:endnote w:type="continuationSeparator" w:id="0">
    <w:p w:rsidR="000C1536" w:rsidRDefault="000C1536" w:rsidP="005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36" w:rsidRDefault="000C1536" w:rsidP="005D2173">
      <w:pPr>
        <w:spacing w:after="0" w:line="240" w:lineRule="auto"/>
      </w:pPr>
      <w:r>
        <w:separator/>
      </w:r>
    </w:p>
  </w:footnote>
  <w:footnote w:type="continuationSeparator" w:id="0">
    <w:p w:rsidR="000C1536" w:rsidRDefault="000C1536" w:rsidP="005D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D3" w:rsidRPr="006008CE" w:rsidRDefault="003A71D3">
    <w:pPr>
      <w:pStyle w:val="Nagwek"/>
      <w:rPr>
        <w:rFonts w:ascii="Arial" w:hAnsi="Arial" w:cs="Arial"/>
      </w:rPr>
    </w:pPr>
    <w:r w:rsidRPr="006008CE">
      <w:rPr>
        <w:rFonts w:ascii="Arial" w:hAnsi="Arial" w:cs="Arial"/>
      </w:rPr>
      <w:t>Specyfikacja minimalnych wymagań parametrów technicznych</w:t>
    </w:r>
    <w:r w:rsidRPr="006008CE">
      <w:rPr>
        <w:rFonts w:ascii="Arial" w:hAnsi="Arial" w:cs="Arial"/>
      </w:rPr>
      <w:tab/>
      <w:t xml:space="preserve">Załącznik nr </w:t>
    </w:r>
    <w:r>
      <w:rPr>
        <w:rFonts w:ascii="Arial" w:hAnsi="Arial" w:cs="Arial"/>
      </w:rPr>
      <w:t>3</w:t>
    </w:r>
  </w:p>
  <w:p w:rsidR="003A71D3" w:rsidRDefault="003A7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783E"/>
    <w:multiLevelType w:val="hybridMultilevel"/>
    <w:tmpl w:val="6F1859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E0"/>
    <w:rsid w:val="00086AD5"/>
    <w:rsid w:val="000A6E3E"/>
    <w:rsid w:val="000C1536"/>
    <w:rsid w:val="00144147"/>
    <w:rsid w:val="001A1949"/>
    <w:rsid w:val="00215B0D"/>
    <w:rsid w:val="002278D4"/>
    <w:rsid w:val="00230793"/>
    <w:rsid w:val="00280E56"/>
    <w:rsid w:val="002A15EF"/>
    <w:rsid w:val="002C17EA"/>
    <w:rsid w:val="002C2C2B"/>
    <w:rsid w:val="003A71D3"/>
    <w:rsid w:val="003B2E42"/>
    <w:rsid w:val="003D14B4"/>
    <w:rsid w:val="00402E9C"/>
    <w:rsid w:val="00421312"/>
    <w:rsid w:val="00433CB8"/>
    <w:rsid w:val="004A5540"/>
    <w:rsid w:val="004B11FB"/>
    <w:rsid w:val="004E58F0"/>
    <w:rsid w:val="005A04CD"/>
    <w:rsid w:val="005D2173"/>
    <w:rsid w:val="005E01DE"/>
    <w:rsid w:val="006008CE"/>
    <w:rsid w:val="006072AC"/>
    <w:rsid w:val="006439DD"/>
    <w:rsid w:val="0067145E"/>
    <w:rsid w:val="006768EE"/>
    <w:rsid w:val="006E249D"/>
    <w:rsid w:val="006F1CD6"/>
    <w:rsid w:val="00727F77"/>
    <w:rsid w:val="007962D4"/>
    <w:rsid w:val="007B1724"/>
    <w:rsid w:val="007E2B44"/>
    <w:rsid w:val="0082405B"/>
    <w:rsid w:val="0086473A"/>
    <w:rsid w:val="008B7101"/>
    <w:rsid w:val="008D5173"/>
    <w:rsid w:val="00971FD1"/>
    <w:rsid w:val="009D09D3"/>
    <w:rsid w:val="009E77E4"/>
    <w:rsid w:val="009F70E8"/>
    <w:rsid w:val="00A4123B"/>
    <w:rsid w:val="00AE32D4"/>
    <w:rsid w:val="00B11AC4"/>
    <w:rsid w:val="00B64693"/>
    <w:rsid w:val="00BA3B98"/>
    <w:rsid w:val="00BB2A0D"/>
    <w:rsid w:val="00BB6529"/>
    <w:rsid w:val="00C0216F"/>
    <w:rsid w:val="00C64600"/>
    <w:rsid w:val="00CD6FE8"/>
    <w:rsid w:val="00CE0B1A"/>
    <w:rsid w:val="00CE42E6"/>
    <w:rsid w:val="00D54293"/>
    <w:rsid w:val="00D620E0"/>
    <w:rsid w:val="00D84EE3"/>
    <w:rsid w:val="00DA347C"/>
    <w:rsid w:val="00DD0F9C"/>
    <w:rsid w:val="00E80B2C"/>
    <w:rsid w:val="00E96EC5"/>
    <w:rsid w:val="00EF49E5"/>
    <w:rsid w:val="00F04D3D"/>
    <w:rsid w:val="00FE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F233-E19E-4F5E-86BD-22816C4A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724"/>
  </w:style>
  <w:style w:type="paragraph" w:styleId="Nagwek2">
    <w:name w:val="heading 2"/>
    <w:basedOn w:val="Normalny"/>
    <w:link w:val="Nagwek2Znak"/>
    <w:uiPriority w:val="9"/>
    <w:qFormat/>
    <w:rsid w:val="00D62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620E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basedOn w:val="Normalny"/>
    <w:rsid w:val="00D84EE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9F70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9F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173"/>
  </w:style>
  <w:style w:type="paragraph" w:styleId="Stopka">
    <w:name w:val="footer"/>
    <w:basedOn w:val="Normalny"/>
    <w:link w:val="StopkaZnak"/>
    <w:uiPriority w:val="99"/>
    <w:unhideWhenUsed/>
    <w:rsid w:val="005D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173"/>
  </w:style>
  <w:style w:type="paragraph" w:styleId="Tekstdymka">
    <w:name w:val="Balloon Text"/>
    <w:basedOn w:val="Normalny"/>
    <w:link w:val="TekstdymkaZnak"/>
    <w:uiPriority w:val="99"/>
    <w:semiHidden/>
    <w:unhideWhenUsed/>
    <w:rsid w:val="005D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17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41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A55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Złotowski</dc:creator>
  <cp:lastModifiedBy>gabgra</cp:lastModifiedBy>
  <cp:revision>3</cp:revision>
  <cp:lastPrinted>2024-08-05T07:40:00Z</cp:lastPrinted>
  <dcterms:created xsi:type="dcterms:W3CDTF">2024-08-05T08:16:00Z</dcterms:created>
  <dcterms:modified xsi:type="dcterms:W3CDTF">2024-08-05T08:18:00Z</dcterms:modified>
</cp:coreProperties>
</file>