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63923374" w:rsidR="00272B31" w:rsidRPr="002E22DC" w:rsidRDefault="00A57DA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43F7F84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</w:t>
      </w:r>
      <w:r w:rsidR="00C13B91">
        <w:rPr>
          <w:rFonts w:ascii="Calibri" w:hAnsi="Calibri"/>
          <w:b/>
          <w:sz w:val="21"/>
          <w:szCs w:val="21"/>
        </w:rPr>
        <w:t>.89</w:t>
      </w:r>
      <w:bookmarkStart w:id="0" w:name="_GoBack"/>
      <w:bookmarkEnd w:id="0"/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622E5A91" w:rsidR="006560CB" w:rsidRPr="004E0AEE" w:rsidRDefault="002779FF" w:rsidP="004F222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7764F0" w:rsidRPr="007764F0">
        <w:rPr>
          <w:rFonts w:ascii="Calibri" w:hAnsi="Calibri"/>
          <w:b/>
          <w:sz w:val="21"/>
          <w:szCs w:val="21"/>
        </w:rPr>
        <w:t>wykonanie modernizacji oświetlenia wewnętrznego polegającą na wymianie opraw oświetleniowych na oprawy LED</w:t>
      </w:r>
      <w:r w:rsidR="00C13B91" w:rsidRPr="00C13B91">
        <w:t xml:space="preserve"> </w:t>
      </w:r>
      <w:r w:rsidR="00C13B91">
        <w:rPr>
          <w:rFonts w:ascii="Calibri" w:hAnsi="Calibri"/>
          <w:b/>
          <w:sz w:val="21"/>
          <w:szCs w:val="21"/>
        </w:rPr>
        <w:t>i montaż</w:t>
      </w:r>
      <w:r w:rsidR="00C13B91" w:rsidRPr="00C13B91">
        <w:rPr>
          <w:rFonts w:ascii="Calibri" w:hAnsi="Calibri"/>
          <w:b/>
          <w:sz w:val="21"/>
          <w:szCs w:val="21"/>
        </w:rPr>
        <w:t xml:space="preserve"> oświetlenia awaryjnego</w:t>
      </w:r>
      <w:r w:rsidR="007764F0" w:rsidRPr="007764F0">
        <w:rPr>
          <w:rFonts w:ascii="Calibri" w:hAnsi="Calibri"/>
          <w:b/>
          <w:sz w:val="21"/>
          <w:szCs w:val="21"/>
        </w:rPr>
        <w:t xml:space="preserve"> w pomieszczeniach biurowych Placówki Terenowej Oddziału Regionalnego Kasy Rolniczego Ubezpieczenia Społecznego w B</w:t>
      </w:r>
      <w:r w:rsidR="0083614C">
        <w:rPr>
          <w:rFonts w:ascii="Calibri" w:hAnsi="Calibri"/>
          <w:b/>
          <w:sz w:val="21"/>
          <w:szCs w:val="21"/>
        </w:rPr>
        <w:t>ychawie</w:t>
      </w:r>
      <w:r w:rsidR="007764F0">
        <w:rPr>
          <w:rFonts w:ascii="Calibri" w:hAnsi="Calibri"/>
          <w:b/>
          <w:sz w:val="21"/>
          <w:szCs w:val="21"/>
        </w:rPr>
        <w:t>/</w:t>
      </w:r>
      <w:r w:rsidR="007764F0" w:rsidRPr="007764F0">
        <w:t xml:space="preserve"> </w:t>
      </w:r>
      <w:r w:rsidR="007764F0" w:rsidRPr="007764F0">
        <w:rPr>
          <w:rFonts w:ascii="Calibri" w:hAnsi="Calibri"/>
          <w:b/>
          <w:sz w:val="21"/>
          <w:szCs w:val="21"/>
        </w:rPr>
        <w:t xml:space="preserve">wykonanie modernizacji oświetlenia wewnętrznego polegającą na wymianie opraw oświetleniowych </w:t>
      </w:r>
      <w:r w:rsidR="00C13B91">
        <w:rPr>
          <w:rFonts w:ascii="Calibri" w:hAnsi="Calibri"/>
          <w:b/>
          <w:sz w:val="21"/>
          <w:szCs w:val="21"/>
        </w:rPr>
        <w:br/>
      </w:r>
      <w:r w:rsidR="007764F0" w:rsidRPr="007764F0">
        <w:rPr>
          <w:rFonts w:ascii="Calibri" w:hAnsi="Calibri"/>
          <w:b/>
          <w:sz w:val="21"/>
          <w:szCs w:val="21"/>
        </w:rPr>
        <w:t xml:space="preserve">na oprawy LED w Placówce Terenowej Oddziału Regionalnego Kasy Rolniczego Ubezpieczenia Społecznego w </w:t>
      </w:r>
      <w:r w:rsidR="0083614C">
        <w:rPr>
          <w:rFonts w:ascii="Calibri" w:hAnsi="Calibri"/>
          <w:b/>
          <w:sz w:val="21"/>
          <w:szCs w:val="21"/>
        </w:rPr>
        <w:t>Krasnymstawie</w:t>
      </w:r>
      <w:r w:rsidR="00254D4F">
        <w:rPr>
          <w:rFonts w:ascii="Calibri" w:hAnsi="Calibri"/>
          <w:b/>
          <w:sz w:val="21"/>
          <w:szCs w:val="21"/>
        </w:rPr>
        <w:t xml:space="preserve"> </w:t>
      </w:r>
      <w:r w:rsidR="00254D4F" w:rsidRPr="00254D4F">
        <w:rPr>
          <w:rFonts w:ascii="Calibri" w:hAnsi="Calibri"/>
          <w:b/>
          <w:sz w:val="21"/>
          <w:szCs w:val="21"/>
        </w:rPr>
        <w:t xml:space="preserve">odpowiednio dla części)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</w:t>
      </w:r>
      <w:r w:rsidR="00C13B91">
        <w:rPr>
          <w:rFonts w:ascii="Calibri" w:hAnsi="Calibri"/>
          <w:b/>
          <w:sz w:val="21"/>
          <w:szCs w:val="21"/>
        </w:rPr>
        <w:t>.89.</w:t>
      </w:r>
      <w:r w:rsidR="002D42D0">
        <w:rPr>
          <w:rFonts w:ascii="Calibri" w:hAnsi="Calibri"/>
          <w:b/>
          <w:sz w:val="21"/>
          <w:szCs w:val="21"/>
        </w:rPr>
        <w:t>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8DFE8" w14:textId="77777777" w:rsidR="00166483" w:rsidRDefault="00166483" w:rsidP="00146C7A">
      <w:r>
        <w:separator/>
      </w:r>
    </w:p>
  </w:endnote>
  <w:endnote w:type="continuationSeparator" w:id="0">
    <w:p w14:paraId="2918AE64" w14:textId="77777777" w:rsidR="00166483" w:rsidRDefault="0016648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9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5C7D8" w14:textId="77777777" w:rsidR="00166483" w:rsidRDefault="00166483" w:rsidP="00146C7A">
      <w:r>
        <w:separator/>
      </w:r>
    </w:p>
  </w:footnote>
  <w:footnote w:type="continuationSeparator" w:id="0">
    <w:p w14:paraId="5B57809B" w14:textId="77777777" w:rsidR="00166483" w:rsidRDefault="0016648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439D525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</w:t>
                              </w:r>
                              <w:r w:rsidR="00C13B91">
                                <w:rPr>
                                  <w:rFonts w:ascii="Calibri" w:eastAsiaTheme="majorEastAsia" w:hAnsi="Calibri"/>
                                </w:rPr>
                                <w:t>.89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439D525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</w:t>
                        </w:r>
                        <w:r w:rsidR="00C13B91">
                          <w:rPr>
                            <w:rFonts w:ascii="Calibri" w:eastAsiaTheme="majorEastAsia" w:hAnsi="Calibri"/>
                          </w:rPr>
                          <w:t>.89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76CA9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22FD0"/>
    <w:rsid w:val="001403DD"/>
    <w:rsid w:val="00146C7A"/>
    <w:rsid w:val="00156F33"/>
    <w:rsid w:val="001600CD"/>
    <w:rsid w:val="00166483"/>
    <w:rsid w:val="0016754D"/>
    <w:rsid w:val="001759F5"/>
    <w:rsid w:val="0017607B"/>
    <w:rsid w:val="0017637B"/>
    <w:rsid w:val="00191E0D"/>
    <w:rsid w:val="001A268D"/>
    <w:rsid w:val="001B0BC8"/>
    <w:rsid w:val="001C18AB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4D4F"/>
    <w:rsid w:val="00261DD8"/>
    <w:rsid w:val="00272B31"/>
    <w:rsid w:val="002779FF"/>
    <w:rsid w:val="00292791"/>
    <w:rsid w:val="002A2B46"/>
    <w:rsid w:val="002C72BB"/>
    <w:rsid w:val="002D29A9"/>
    <w:rsid w:val="002D42D0"/>
    <w:rsid w:val="002E2132"/>
    <w:rsid w:val="002E22DC"/>
    <w:rsid w:val="002F6F15"/>
    <w:rsid w:val="0032125A"/>
    <w:rsid w:val="003302D9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B7AB5"/>
    <w:rsid w:val="004C574C"/>
    <w:rsid w:val="004C6847"/>
    <w:rsid w:val="004C77E7"/>
    <w:rsid w:val="004D245C"/>
    <w:rsid w:val="004D5009"/>
    <w:rsid w:val="004E0AEE"/>
    <w:rsid w:val="004F2223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5F344F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764F0"/>
    <w:rsid w:val="0078260D"/>
    <w:rsid w:val="007859BC"/>
    <w:rsid w:val="00792C5C"/>
    <w:rsid w:val="0079624C"/>
    <w:rsid w:val="007970A9"/>
    <w:rsid w:val="0079771F"/>
    <w:rsid w:val="007B0FF9"/>
    <w:rsid w:val="00805509"/>
    <w:rsid w:val="00814338"/>
    <w:rsid w:val="0083614C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95EE1"/>
    <w:rsid w:val="009A3AD6"/>
    <w:rsid w:val="009A5286"/>
    <w:rsid w:val="009B0DD6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57DA4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50835"/>
    <w:rsid w:val="00B71DB3"/>
    <w:rsid w:val="00B76BD5"/>
    <w:rsid w:val="00B8325E"/>
    <w:rsid w:val="00B870BC"/>
    <w:rsid w:val="00B96B04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E3617"/>
    <w:rsid w:val="00BF4ED0"/>
    <w:rsid w:val="00BF5D60"/>
    <w:rsid w:val="00C06D45"/>
    <w:rsid w:val="00C13B91"/>
    <w:rsid w:val="00C216B9"/>
    <w:rsid w:val="00C31DC8"/>
    <w:rsid w:val="00C379E0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F7EE-4B69-43BA-8531-DFBFC7B2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51</cp:revision>
  <cp:lastPrinted>2024-07-22T05:55:00Z</cp:lastPrinted>
  <dcterms:created xsi:type="dcterms:W3CDTF">2021-10-31T21:38:00Z</dcterms:created>
  <dcterms:modified xsi:type="dcterms:W3CDTF">2024-07-22T05:56:00Z</dcterms:modified>
</cp:coreProperties>
</file>