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39025C7A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9F561A">
        <w:rPr>
          <w:rFonts w:ascii="Calibri" w:hAnsi="Calibri"/>
          <w:b/>
          <w:sz w:val="21"/>
          <w:szCs w:val="21"/>
        </w:rPr>
        <w:t>105</w:t>
      </w:r>
      <w:r w:rsidR="00AC3F00">
        <w:rPr>
          <w:rFonts w:ascii="Calibri" w:hAnsi="Calibri"/>
          <w:b/>
          <w:sz w:val="21"/>
          <w:szCs w:val="21"/>
        </w:rPr>
        <w:t>.2024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7B788D9A" w:rsidR="00B05079" w:rsidRDefault="00520E3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9F561A" w:rsidRPr="009F561A">
        <w:rPr>
          <w:rFonts w:asciiTheme="minorHAnsi" w:hAnsiTheme="minorHAnsi" w:cstheme="minorHAnsi"/>
          <w:b/>
          <w:sz w:val="21"/>
          <w:szCs w:val="21"/>
        </w:rPr>
        <w:t>remont</w:t>
      </w:r>
      <w:r w:rsidR="009F561A">
        <w:rPr>
          <w:rFonts w:asciiTheme="minorHAnsi" w:hAnsiTheme="minorHAnsi" w:cstheme="minorHAnsi"/>
          <w:b/>
          <w:sz w:val="21"/>
          <w:szCs w:val="21"/>
        </w:rPr>
        <w:t>u</w:t>
      </w:r>
      <w:bookmarkStart w:id="0" w:name="_GoBack"/>
      <w:bookmarkEnd w:id="0"/>
      <w:r w:rsidR="009F561A" w:rsidRPr="009F561A">
        <w:rPr>
          <w:rFonts w:asciiTheme="minorHAnsi" w:hAnsiTheme="minorHAnsi" w:cstheme="minorHAnsi"/>
          <w:b/>
          <w:sz w:val="21"/>
          <w:szCs w:val="21"/>
        </w:rPr>
        <w:t xml:space="preserve"> pomieszczeń w budynku Placówki Terenowej Kasy Rolniczego Ubezpieczenia Społecznego w Bychawie, ul. Marszałka Józefa Piłsudskiego 65B, 23-100 Bychawa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D6BB9" w14:textId="77777777" w:rsidR="00954370" w:rsidRDefault="00954370" w:rsidP="00146C7A">
      <w:r>
        <w:separator/>
      </w:r>
    </w:p>
  </w:endnote>
  <w:endnote w:type="continuationSeparator" w:id="0">
    <w:p w14:paraId="38006DB9" w14:textId="77777777" w:rsidR="00954370" w:rsidRDefault="00954370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61A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37604" w14:textId="77777777" w:rsidR="00954370" w:rsidRDefault="00954370" w:rsidP="00146C7A">
      <w:r>
        <w:separator/>
      </w:r>
    </w:p>
  </w:footnote>
  <w:footnote w:type="continuationSeparator" w:id="0">
    <w:p w14:paraId="20BFA674" w14:textId="77777777" w:rsidR="00954370" w:rsidRDefault="00954370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5430BE68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9F561A">
                                <w:rPr>
                                  <w:rFonts w:ascii="Calibri" w:eastAsiaTheme="majorEastAsia" w:hAnsi="Calibri" w:cstheme="majorBidi"/>
                                </w:rPr>
                                <w:t>105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AC3F00">
                                <w:rPr>
                                  <w:rFonts w:ascii="Calibri" w:eastAsiaTheme="majorEastAsia" w:hAnsi="Calibri" w:cstheme="majorBid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5430BE68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9F561A">
                          <w:rPr>
                            <w:rFonts w:ascii="Calibri" w:eastAsiaTheme="majorEastAsia" w:hAnsi="Calibri" w:cstheme="majorBidi"/>
                          </w:rPr>
                          <w:t>105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AC3F00">
                          <w:rPr>
                            <w:rFonts w:ascii="Calibri" w:eastAsiaTheme="majorEastAsia" w:hAnsi="Calibri" w:cstheme="majorBid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76AB1EAF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9F561A">
                                <w:rPr>
                                  <w:rFonts w:ascii="Calibri" w:eastAsiaTheme="majorEastAsia" w:hAnsi="Calibri"/>
                                </w:rPr>
                                <w:t>105</w:t>
                              </w:r>
                              <w:r w:rsidR="00AC3F0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76AB1EAF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9F561A">
                          <w:rPr>
                            <w:rFonts w:ascii="Calibri" w:eastAsiaTheme="majorEastAsia" w:hAnsi="Calibri"/>
                          </w:rPr>
                          <w:t>105</w:t>
                        </w:r>
                        <w:r w:rsidR="00AC3F0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5535C"/>
    <w:rsid w:val="00061124"/>
    <w:rsid w:val="00075FCF"/>
    <w:rsid w:val="000C2BA6"/>
    <w:rsid w:val="000C4EF2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C3505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AD6"/>
    <w:rsid w:val="009A5286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F62D7"/>
    <w:rsid w:val="00AF78DD"/>
    <w:rsid w:val="00B05079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59132-6D05-4904-96AA-83A12630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23</cp:revision>
  <cp:lastPrinted>2019-09-06T09:02:00Z</cp:lastPrinted>
  <dcterms:created xsi:type="dcterms:W3CDTF">2021-10-31T21:45:00Z</dcterms:created>
  <dcterms:modified xsi:type="dcterms:W3CDTF">2024-09-05T10:08:00Z</dcterms:modified>
</cp:coreProperties>
</file>