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03" w:rsidRPr="00C3117E" w:rsidRDefault="00564003" w:rsidP="00564003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564003" w:rsidRPr="00C3117E" w:rsidRDefault="00564003" w:rsidP="00564003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32</w:t>
      </w:r>
      <w:r w:rsidRPr="00C3117E">
        <w:rPr>
          <w:color w:val="000000"/>
          <w:sz w:val="24"/>
          <w:szCs w:val="24"/>
        </w:rPr>
        <w:t xml:space="preserve">   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564003" w:rsidRPr="00C3117E" w:rsidRDefault="00564003" w:rsidP="00564003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18 grudnia 2024 r. </w:t>
      </w:r>
    </w:p>
    <w:p w:rsidR="00564003" w:rsidRDefault="00564003" w:rsidP="00564003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564003" w:rsidRPr="00E50867" w:rsidRDefault="00564003" w:rsidP="00564003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E11D9" w:rsidRDefault="00C33BA3" w:rsidP="00C33BA3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br/>
        <w:t>Zleceniobiorcy proszeni są o wypełnienie projektu umowy oraz wzoru załącznika</w:t>
      </w:r>
      <w:r>
        <w:rPr>
          <w:i/>
          <w:sz w:val="24"/>
          <w:szCs w:val="24"/>
        </w:rPr>
        <w:br/>
        <w:t xml:space="preserve"> nr 1 i nr 2 do projektu umowy, na podstawie których zostanie dokonany wybór oferty w</w:t>
      </w:r>
      <w:r w:rsidR="00FE11D9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 xml:space="preserve">oparciu o  najkorzystniejszą cenę, przedstawione tłumaczenia fragmentów tekstów, jak i referencje z ostatnich trzech lat licząc od daty zamieszczenia ogłoszenia o zamówieniu oraz wypełnianie aspektu społecznego. </w:t>
      </w:r>
    </w:p>
    <w:p w:rsidR="00C33BA3" w:rsidRDefault="00C33BA3" w:rsidP="00C33BA3">
      <w:pPr>
        <w:pStyle w:val="Akapitzlist"/>
        <w:shd w:val="clear" w:color="auto" w:fill="FFFFFF"/>
        <w:tabs>
          <w:tab w:val="left" w:pos="567"/>
        </w:tabs>
        <w:spacing w:before="274" w:line="274" w:lineRule="exact"/>
        <w:ind w:left="567"/>
        <w:jc w:val="both"/>
      </w:pPr>
      <w:r>
        <w:rPr>
          <w:i/>
          <w:sz w:val="24"/>
          <w:szCs w:val="24"/>
        </w:rPr>
        <w:t xml:space="preserve"> </w:t>
      </w:r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C33BA3">
        <w:rPr>
          <w:color w:val="000000"/>
          <w:sz w:val="24"/>
          <w:szCs w:val="24"/>
        </w:rPr>
        <w:t>okres obowiązywania umowy do 31.12.2025</w:t>
      </w:r>
      <w:r w:rsidR="00FE11D9">
        <w:rPr>
          <w:color w:val="000000"/>
          <w:sz w:val="24"/>
          <w:szCs w:val="24"/>
        </w:rPr>
        <w:t> </w:t>
      </w:r>
      <w:r w:rsidR="00C33BA3">
        <w:rPr>
          <w:color w:val="000000"/>
          <w:sz w:val="24"/>
          <w:szCs w:val="24"/>
        </w:rPr>
        <w:t>r. lub do wyczerpania środków, o których mowa w § 5 ust. 1.</w:t>
      </w:r>
      <w:r w:rsidRPr="00CB5640">
        <w:rPr>
          <w:color w:val="000000"/>
          <w:sz w:val="24"/>
          <w:szCs w:val="24"/>
        </w:rPr>
        <w:t>, licząc od dnia podpisania umowy.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64003" w:rsidRPr="00E856B6" w:rsidRDefault="00564003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E856B6" w:rsidRDefault="00564003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E856B6" w:rsidRDefault="00564003" w:rsidP="0056400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</w:t>
      </w:r>
      <w:r w:rsidR="00FE11D9">
        <w:rPr>
          <w:i/>
          <w:iCs/>
          <w:color w:val="000000"/>
          <w:sz w:val="24"/>
          <w:szCs w:val="24"/>
        </w:rPr>
        <w:t>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1709A2" w:rsidRDefault="00FE11D9">
      <w:bookmarkStart w:id="0" w:name="_GoBack"/>
      <w:bookmarkEnd w:id="0"/>
    </w:p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3"/>
    <w:rsid w:val="000915D0"/>
    <w:rsid w:val="0055686A"/>
    <w:rsid w:val="00557C44"/>
    <w:rsid w:val="00564003"/>
    <w:rsid w:val="00A5458C"/>
    <w:rsid w:val="00A642D8"/>
    <w:rsid w:val="00C33BA3"/>
    <w:rsid w:val="00C418E2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1A5F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Magdalena Szewczyk</cp:lastModifiedBy>
  <cp:revision>4</cp:revision>
  <dcterms:created xsi:type="dcterms:W3CDTF">2024-12-20T09:05:00Z</dcterms:created>
  <dcterms:modified xsi:type="dcterms:W3CDTF">2025-01-20T10:00:00Z</dcterms:modified>
</cp:coreProperties>
</file>