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566256C8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F5457">
        <w:rPr>
          <w:rFonts w:ascii="Calibri" w:hAnsi="Calibri"/>
          <w:b/>
          <w:sz w:val="21"/>
          <w:szCs w:val="21"/>
        </w:rPr>
        <w:t>9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3323C93F" w:rsidR="00DE7730" w:rsidRPr="00CF5457" w:rsidRDefault="00DE7730" w:rsidP="00CF5457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CF5457" w:rsidRPr="00CF5457">
        <w:rPr>
          <w:rFonts w:asciiTheme="minorHAnsi" w:hAnsiTheme="minorHAnsi" w:cstheme="minorHAnsi"/>
          <w:b/>
          <w:sz w:val="21"/>
          <w:szCs w:val="21"/>
        </w:rPr>
        <w:t xml:space="preserve">usługę wykonania pięcioletnich kontroli okresowych stanu technicznego instalacji elektrycznych </w:t>
      </w:r>
      <w:r w:rsidR="00CF5457">
        <w:rPr>
          <w:rFonts w:asciiTheme="minorHAnsi" w:hAnsiTheme="minorHAnsi" w:cstheme="minorHAnsi"/>
          <w:b/>
          <w:sz w:val="21"/>
          <w:szCs w:val="21"/>
        </w:rPr>
        <w:br/>
      </w:r>
      <w:r w:rsidR="00CF5457" w:rsidRPr="00CF5457">
        <w:rPr>
          <w:rFonts w:asciiTheme="minorHAnsi" w:hAnsiTheme="minorHAnsi" w:cstheme="minorHAnsi"/>
          <w:b/>
          <w:sz w:val="21"/>
          <w:szCs w:val="21"/>
        </w:rPr>
        <w:t xml:space="preserve">i piorunochronnych zgodnie z art. 62 ust.1 pkt 2 ustawy z dnia 7 lipca 1994 r. prawo Budowlane (Dz. U. </w:t>
      </w:r>
      <w:r w:rsidR="00CF5457">
        <w:rPr>
          <w:rFonts w:asciiTheme="minorHAnsi" w:hAnsiTheme="minorHAnsi" w:cstheme="minorHAnsi"/>
          <w:b/>
          <w:sz w:val="21"/>
          <w:szCs w:val="21"/>
        </w:rPr>
        <w:br/>
      </w:r>
      <w:r w:rsidR="00CF5457" w:rsidRPr="00CF5457">
        <w:rPr>
          <w:rFonts w:asciiTheme="minorHAnsi" w:hAnsiTheme="minorHAnsi" w:cstheme="minorHAnsi"/>
          <w:b/>
          <w:sz w:val="21"/>
          <w:szCs w:val="21"/>
        </w:rPr>
        <w:t>z 2024 r. poz. 725 ze zm.) w dwóch Placówkach Terenowych, wykonanie usług w zakresie napraw instalacji elektrycznych w 23 obiektach administrowanych przez Oddział Regionalny Kasy Rolniczego Ubezpieczenia Społecznego w Lubli</w:t>
      </w:r>
      <w:r w:rsidR="00CF5457">
        <w:rPr>
          <w:rFonts w:asciiTheme="minorHAnsi" w:hAnsiTheme="minorHAnsi" w:cstheme="minorHAnsi"/>
          <w:b/>
          <w:sz w:val="21"/>
          <w:szCs w:val="21"/>
        </w:rPr>
        <w:t xml:space="preserve">nie oraz wykonanie innych prac </w:t>
      </w:r>
      <w:r w:rsidR="00CF5457" w:rsidRPr="00CF5457">
        <w:rPr>
          <w:rFonts w:asciiTheme="minorHAnsi" w:hAnsiTheme="minorHAnsi" w:cstheme="minorHAnsi"/>
          <w:b/>
          <w:sz w:val="21"/>
          <w:szCs w:val="21"/>
        </w:rPr>
        <w:t>w zakresie instalacji elektrycznej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019CD5E9" w:rsidR="008A53CA" w:rsidRPr="00CF5457" w:rsidRDefault="00CF5457" w:rsidP="00CF5457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wykonania pięcioletnich kontroli okresowych stanu technicznego instalacji elektrycznych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>i piorunochronnych zgodnie z art. 62 ust.1 pkt 2 ustawy z dnia 7 lipca 1994 r. prawo Budowlane (Dz. U.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>z 2024 r. poz. 725 ze zm.) w dwóch Placówkach Terenowych, wykonanie usług w zakresie napraw instalacji elektrycznych w 23 obiektach administrowanych przez Oddział Regionalny Kasy Rolniczego Ubezpieczenia Społecznego w Lubli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nie oraz wykonanie innych prac 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>w zakresie instalacji elektrycznej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509AAD7F" w14:textId="77777777" w:rsidR="00952371" w:rsidRDefault="00952371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E52F5E" w:rsidRPr="006B1E0F" w14:paraId="22A7724D" w14:textId="77777777" w:rsidTr="006F7AA5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3322D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779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C83216C" w14:textId="77777777" w:rsidTr="006F7AA5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8C98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9D9A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usług i 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napraw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52F5E" w:rsidRPr="006B1E0F" w14:paraId="0DD258E7" w14:textId="77777777" w:rsidTr="006F7AA5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5E51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17B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  <w:tr w:rsidR="00E52F5E" w:rsidRPr="006B1E0F" w14:paraId="42D3B8FB" w14:textId="77777777" w:rsidTr="006F7AA5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A958C1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CD3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A510C63" w14:textId="77777777" w:rsidTr="006F7AA5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6C54A4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012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E52F5E" w:rsidRPr="006B1E0F" w14:paraId="60B31F8A" w14:textId="77777777" w:rsidTr="006F7AA5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4F5EC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5545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12 miesięcy).</w:t>
            </w:r>
          </w:p>
        </w:tc>
      </w:tr>
    </w:tbl>
    <w:p w14:paraId="7519E953" w14:textId="77777777" w:rsidR="00927403" w:rsidRDefault="00927403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58FED19A" w14:textId="77777777" w:rsidR="00952371" w:rsidRDefault="00952371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440" w:type="dxa"/>
        <w:tblInd w:w="-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561"/>
        <w:gridCol w:w="1206"/>
        <w:gridCol w:w="2051"/>
        <w:gridCol w:w="1089"/>
        <w:gridCol w:w="459"/>
        <w:gridCol w:w="481"/>
        <w:gridCol w:w="1223"/>
        <w:gridCol w:w="561"/>
        <w:gridCol w:w="1051"/>
        <w:gridCol w:w="1443"/>
      </w:tblGrid>
      <w:tr w:rsidR="006F7AA5" w:rsidRPr="006F7AA5" w14:paraId="62EA9D3C" w14:textId="77777777" w:rsidTr="006F7AA5">
        <w:trPr>
          <w:trHeight w:val="29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BDC7749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D8F627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7E65A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CB64D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F7AA5" w:rsidRPr="006F7AA5" w14:paraId="723E1F2A" w14:textId="77777777" w:rsidTr="006F7AA5">
        <w:trPr>
          <w:trHeight w:val="275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9EEAF9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4D0A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58C4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332C4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F61B2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3B0FF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9FD7A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F7AA5" w:rsidRPr="006F7AA5" w14:paraId="78DB0F8D" w14:textId="77777777" w:rsidTr="006F7AA5">
        <w:trPr>
          <w:trHeight w:val="275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E7309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05F2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016A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F396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7E2F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5AFDC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85C26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CD62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F7AA5" w:rsidRPr="006F7AA5" w14:paraId="00E54B00" w14:textId="77777777" w:rsidTr="006F7AA5">
        <w:trPr>
          <w:trHeight w:val="217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F08418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084789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AD4329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6676A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A4072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747D4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B77F1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452FEB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C1C45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F7AA5" w:rsidRPr="006F7AA5" w14:paraId="44DCEB2A" w14:textId="77777777" w:rsidTr="006F7AA5">
        <w:trPr>
          <w:trHeight w:val="348"/>
        </w:trPr>
        <w:tc>
          <w:tcPr>
            <w:tcW w:w="10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77B00DC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</w:rPr>
            </w:pPr>
            <w:r w:rsidRPr="006F7AA5">
              <w:rPr>
                <w:rFonts w:ascii="Calibri" w:hAnsi="Calibri" w:cs="Calibri"/>
                <w:b/>
                <w:bCs/>
                <w:color w:val="FFFFFF"/>
              </w:rPr>
              <w:t>kontrola okresowa stanu technicznego instalacji elektrycznych i odgromowych</w:t>
            </w:r>
          </w:p>
        </w:tc>
      </w:tr>
      <w:tr w:rsidR="006F7AA5" w:rsidRPr="006F7AA5" w14:paraId="6ADF0BB0" w14:textId="77777777" w:rsidTr="006F7AA5">
        <w:trPr>
          <w:trHeight w:val="522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7735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881AFF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7AA5">
              <w:rPr>
                <w:rFonts w:ascii="Calibri" w:hAnsi="Calibri" w:cs="Calibri"/>
                <w:color w:val="000000"/>
                <w:sz w:val="18"/>
                <w:szCs w:val="18"/>
              </w:rPr>
              <w:t>Placówki Terenowe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944E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Tomaszowie Lubelskim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7536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ul. Papieża Jana Pawła II 6</w:t>
            </w: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22-600 Tomaszów Lubelski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82A4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A83E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86241F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przegląd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BB0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8AEB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4B1E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7E0A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F7AA5" w:rsidRPr="006F7AA5" w14:paraId="1EA31E86" w14:textId="77777777" w:rsidTr="006F7AA5">
        <w:trPr>
          <w:trHeight w:val="52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58C6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A64E5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B2C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 Radzyniu Podlaskim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69DA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Chomiczewskiego</w:t>
            </w:r>
            <w:proofErr w:type="spellEnd"/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</w:t>
            </w: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21-300 Radzyń Podlaski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9535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0E5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CB556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7D68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DE77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5359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4830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F7AA5" w:rsidRPr="006F7AA5" w14:paraId="1EB62CCE" w14:textId="77777777" w:rsidTr="006F7AA5">
        <w:trPr>
          <w:trHeight w:val="522"/>
        </w:trPr>
        <w:tc>
          <w:tcPr>
            <w:tcW w:w="6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2D6C049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</w:rPr>
              <w:t xml:space="preserve">Razem kontrola okresowa </w:t>
            </w:r>
            <w:r w:rsidRPr="006F7AA5">
              <w:rPr>
                <w:rFonts w:ascii="Calibri" w:hAnsi="Calibri" w:cs="Calibri"/>
                <w:b/>
                <w:bCs/>
                <w:color w:val="000000"/>
              </w:rPr>
              <w:br/>
              <w:t>stanu technicznego instalacji elektrycznych i odgromowych: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BA6E8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5EEBD1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9B373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F7AA5" w:rsidRPr="006F7AA5" w14:paraId="613D034F" w14:textId="77777777" w:rsidTr="006F7AA5">
        <w:trPr>
          <w:trHeight w:val="348"/>
        </w:trPr>
        <w:tc>
          <w:tcPr>
            <w:tcW w:w="10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DE18F23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</w:rPr>
            </w:pPr>
            <w:r w:rsidRPr="006F7AA5">
              <w:rPr>
                <w:rFonts w:ascii="Calibri" w:hAnsi="Calibri" w:cs="Calibri"/>
                <w:b/>
                <w:bCs/>
                <w:color w:val="FFFFFF"/>
              </w:rPr>
              <w:t>roboczogodziny</w:t>
            </w:r>
          </w:p>
        </w:tc>
      </w:tr>
      <w:tr w:rsidR="006F7AA5" w:rsidRPr="006F7AA5" w14:paraId="42062D05" w14:textId="77777777" w:rsidTr="006F7AA5">
        <w:trPr>
          <w:trHeight w:val="42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E67B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F565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6F7AA5">
              <w:rPr>
                <w:rFonts w:ascii="Calibri" w:hAnsi="Calibri" w:cs="Calibri"/>
                <w:color w:val="000000"/>
                <w:sz w:val="15"/>
                <w:szCs w:val="15"/>
              </w:rPr>
              <w:t>średnia cena roboczogodziny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EF25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27734E9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2"/>
                <w:szCs w:val="12"/>
              </w:rPr>
            </w:pPr>
            <w:r w:rsidRPr="006F7AA5">
              <w:rPr>
                <w:rFonts w:ascii="Calibri" w:hAnsi="Calibri" w:cs="Calibri"/>
                <w:b/>
                <w:bCs/>
                <w:color w:val="FFFFFF"/>
                <w:sz w:val="12"/>
                <w:szCs w:val="12"/>
              </w:rPr>
              <w:t>szacunkowa liczba roboczogodzin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99A5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4854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BE1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5DE0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F7AA5" w:rsidRPr="006F7AA5" w14:paraId="081F9941" w14:textId="77777777" w:rsidTr="006F7AA5">
        <w:trPr>
          <w:trHeight w:val="522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0012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718D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2536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6441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F112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AA5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91D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14C0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F412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4D26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F7AA5" w:rsidRPr="006F7AA5" w14:paraId="5AF2CD07" w14:textId="77777777" w:rsidTr="006F7AA5">
        <w:trPr>
          <w:trHeight w:val="522"/>
        </w:trPr>
        <w:tc>
          <w:tcPr>
            <w:tcW w:w="6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46FC0D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40435C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964E296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556E0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F7AA5" w:rsidRPr="006F7AA5" w14:paraId="0DBA4B5B" w14:textId="77777777" w:rsidTr="006F7AA5">
        <w:trPr>
          <w:trHeight w:val="522"/>
        </w:trPr>
        <w:tc>
          <w:tcPr>
            <w:tcW w:w="6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B076E9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Szacowany przez Zamawiającego koszt części zamiennych i podzespołów: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E9BAB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4 000,00 zł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6AC7D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4082F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920,00 zł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AC591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4 920,00 zł</w:t>
            </w:r>
          </w:p>
        </w:tc>
      </w:tr>
      <w:tr w:rsidR="006F7AA5" w:rsidRPr="006F7AA5" w14:paraId="3AFF0023" w14:textId="77777777" w:rsidTr="006F7AA5">
        <w:trPr>
          <w:trHeight w:val="522"/>
        </w:trPr>
        <w:tc>
          <w:tcPr>
            <w:tcW w:w="6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E9A951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Szacowany przez Zamawiającego koszt innych prac </w:t>
            </w:r>
            <w:r w:rsidRPr="006F7A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w zakresie instalacji elektrycznych: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11584D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2 000,00 zł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754D94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2DE4CF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460,00 zł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AF9BF6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2 460,00 zł</w:t>
            </w:r>
          </w:p>
        </w:tc>
      </w:tr>
      <w:tr w:rsidR="006F7AA5" w:rsidRPr="006F7AA5" w14:paraId="08AE74A7" w14:textId="77777777" w:rsidTr="006F7AA5">
        <w:trPr>
          <w:trHeight w:val="522"/>
        </w:trPr>
        <w:tc>
          <w:tcPr>
            <w:tcW w:w="6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B51B66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7AA5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E90C58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88B6236" w14:textId="77777777" w:rsidR="006F7AA5" w:rsidRPr="006F7AA5" w:rsidRDefault="006F7AA5" w:rsidP="006F7AA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438E15" w14:textId="77777777" w:rsidR="006F7AA5" w:rsidRPr="006F7AA5" w:rsidRDefault="006F7AA5" w:rsidP="006F7AA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AA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4D614B48" w14:textId="0383E02C" w:rsidR="00952371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53BA31A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BED1DF6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2A32BD4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8D5261A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5423953A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420AD7B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4AC389A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07EB9A6" w14:textId="77777777" w:rsidR="00952371" w:rsidRDefault="0095237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38AA95C" w14:textId="77777777" w:rsidR="00B21D31" w:rsidRPr="00A179B1" w:rsidRDefault="00B21D31" w:rsidP="00B21D31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72ACF8C0" w14:textId="77777777" w:rsidR="00952371" w:rsidRPr="00952371" w:rsidRDefault="00952371" w:rsidP="00952371">
      <w:pPr>
        <w:ind w:left="360"/>
        <w:jc w:val="both"/>
        <w:rPr>
          <w:rFonts w:ascii="Calibri" w:hAnsi="Calibri"/>
          <w:sz w:val="21"/>
          <w:szCs w:val="21"/>
        </w:rPr>
      </w:pPr>
      <w:r w:rsidRPr="00952371">
        <w:rPr>
          <w:rFonts w:ascii="Calibri" w:hAnsi="Calibri"/>
          <w:sz w:val="21"/>
          <w:szCs w:val="21"/>
          <w:u w:val="single"/>
        </w:rPr>
        <w:t>wartość kontroli okresowych stanu technicznego instalacji elektrycznych i odgromowych;</w:t>
      </w:r>
    </w:p>
    <w:p w14:paraId="70CFCEAA" w14:textId="77777777" w:rsidR="00952371" w:rsidRPr="00952371" w:rsidRDefault="00952371" w:rsidP="00952371">
      <w:pPr>
        <w:ind w:left="360"/>
        <w:jc w:val="both"/>
        <w:rPr>
          <w:rFonts w:ascii="Calibri" w:hAnsi="Calibri"/>
          <w:sz w:val="21"/>
          <w:szCs w:val="21"/>
        </w:rPr>
      </w:pPr>
      <w:r w:rsidRPr="00952371">
        <w:rPr>
          <w:rFonts w:ascii="Calibri" w:hAnsi="Calibri"/>
          <w:sz w:val="21"/>
          <w:szCs w:val="21"/>
        </w:rPr>
        <w:t xml:space="preserve">+ </w:t>
      </w:r>
      <w:r w:rsidRPr="00952371">
        <w:rPr>
          <w:rFonts w:ascii="Calibri" w:hAnsi="Calibri"/>
          <w:sz w:val="21"/>
          <w:szCs w:val="21"/>
          <w:u w:val="single"/>
        </w:rPr>
        <w:t>wartość</w:t>
      </w:r>
      <w:r w:rsidRPr="00952371">
        <w:rPr>
          <w:rFonts w:ascii="Calibri" w:hAnsi="Calibri"/>
          <w:sz w:val="21"/>
          <w:szCs w:val="21"/>
        </w:rPr>
        <w:t xml:space="preserve"> szacowanej przez Zamawiającego </w:t>
      </w:r>
      <w:r w:rsidRPr="00952371">
        <w:rPr>
          <w:rFonts w:ascii="Calibri" w:hAnsi="Calibri"/>
          <w:sz w:val="21"/>
          <w:szCs w:val="21"/>
          <w:u w:val="single"/>
        </w:rPr>
        <w:t>liczby roboczogodzin napraw;</w:t>
      </w:r>
      <w:r w:rsidRPr="00952371">
        <w:rPr>
          <w:rFonts w:ascii="Calibri" w:hAnsi="Calibri"/>
          <w:sz w:val="21"/>
          <w:szCs w:val="21"/>
        </w:rPr>
        <w:t xml:space="preserve"> </w:t>
      </w:r>
    </w:p>
    <w:p w14:paraId="6F3845C4" w14:textId="77777777" w:rsidR="00952371" w:rsidRPr="00952371" w:rsidRDefault="00952371" w:rsidP="00952371">
      <w:pPr>
        <w:ind w:left="360"/>
        <w:jc w:val="both"/>
        <w:rPr>
          <w:rFonts w:ascii="Calibri" w:hAnsi="Calibri"/>
          <w:sz w:val="21"/>
          <w:szCs w:val="21"/>
        </w:rPr>
      </w:pPr>
      <w:r w:rsidRPr="00952371">
        <w:rPr>
          <w:rFonts w:ascii="Calibri" w:hAnsi="Calibri"/>
          <w:sz w:val="21"/>
          <w:szCs w:val="21"/>
        </w:rPr>
        <w:t xml:space="preserve">+ </w:t>
      </w:r>
      <w:r w:rsidRPr="00952371">
        <w:rPr>
          <w:rFonts w:ascii="Calibri" w:hAnsi="Calibri"/>
          <w:sz w:val="21"/>
          <w:szCs w:val="21"/>
          <w:u w:val="single"/>
        </w:rPr>
        <w:t>4 920,00 zł brutto</w:t>
      </w:r>
      <w:r w:rsidRPr="00952371">
        <w:rPr>
          <w:rFonts w:ascii="Calibri" w:hAnsi="Calibri"/>
          <w:sz w:val="21"/>
          <w:szCs w:val="21"/>
        </w:rPr>
        <w:t xml:space="preserve"> (szacowany przez Zamawiającego koszt brutto części zamiennych i podzespołów);</w:t>
      </w:r>
    </w:p>
    <w:p w14:paraId="4DB23172" w14:textId="4CEE1252" w:rsidR="007A6018" w:rsidRPr="00952371" w:rsidRDefault="00952371" w:rsidP="00952371">
      <w:pPr>
        <w:ind w:left="360"/>
        <w:contextualSpacing/>
        <w:jc w:val="both"/>
        <w:rPr>
          <w:rFonts w:ascii="Calibri" w:hAnsi="Calibri"/>
          <w:sz w:val="21"/>
          <w:szCs w:val="21"/>
        </w:rPr>
      </w:pPr>
      <w:r w:rsidRPr="00952371">
        <w:rPr>
          <w:rFonts w:ascii="Calibri" w:hAnsi="Calibri"/>
          <w:sz w:val="21"/>
          <w:szCs w:val="21"/>
        </w:rPr>
        <w:t xml:space="preserve">+ </w:t>
      </w:r>
      <w:r>
        <w:rPr>
          <w:rFonts w:ascii="Calibri" w:hAnsi="Calibri"/>
          <w:sz w:val="21"/>
          <w:szCs w:val="21"/>
          <w:u w:val="single"/>
        </w:rPr>
        <w:t>2 460</w:t>
      </w:r>
      <w:r w:rsidRPr="00952371">
        <w:rPr>
          <w:rFonts w:ascii="Calibri" w:hAnsi="Calibri"/>
          <w:sz w:val="21"/>
          <w:szCs w:val="21"/>
          <w:u w:val="single"/>
        </w:rPr>
        <w:t>,00 zł brutto</w:t>
      </w:r>
      <w:r w:rsidRPr="00952371">
        <w:rPr>
          <w:rFonts w:ascii="Calibri" w:hAnsi="Calibri"/>
          <w:sz w:val="21"/>
          <w:szCs w:val="21"/>
        </w:rPr>
        <w:t xml:space="preserve"> (szacowany przez Zamawiającego koszt brutto stanowiący pokrycie kosztów innych prac w zakresie instalacji elektrycznej). 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2DB39A1B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>przedmiotu zamówienia, w tym koszty transportu, ubezpieczenia oraz gwarancji  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542681FA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952371">
        <w:rPr>
          <w:rFonts w:ascii="Calibri" w:hAnsi="Calibri"/>
          <w:b/>
          <w:sz w:val="21"/>
          <w:szCs w:val="21"/>
          <w:u w:val="single"/>
        </w:rPr>
        <w:t>12 miesięcy od daty podpisania umowy nie</w:t>
      </w:r>
      <w:r w:rsidR="00952371">
        <w:rPr>
          <w:rFonts w:ascii="Calibri" w:hAnsi="Calibri"/>
          <w:b/>
          <w:sz w:val="21"/>
          <w:szCs w:val="21"/>
          <w:u w:val="single"/>
        </w:rPr>
        <w:t xml:space="preserve"> wcześniej niż od 24 lutego 2025</w:t>
      </w:r>
      <w:r w:rsidR="00952371">
        <w:rPr>
          <w:rFonts w:ascii="Calibri" w:hAnsi="Calibri"/>
          <w:b/>
          <w:sz w:val="21"/>
          <w:szCs w:val="21"/>
          <w:u w:val="single"/>
        </w:rPr>
        <w:t xml:space="preserve"> roku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>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4C4AF25E" w14:textId="77777777" w:rsidR="00B21D31" w:rsidRPr="00C60EE8" w:rsidRDefault="00B21D31" w:rsidP="00B21D3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7240E30D" w14:textId="77777777" w:rsid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 urządzeń</w:t>
      </w:r>
      <w:r>
        <w:rPr>
          <w:rFonts w:ascii="Calibri" w:hAnsi="Calibri"/>
          <w:sz w:val="21"/>
          <w:szCs w:val="21"/>
        </w:rPr>
        <w:t>:</w:t>
      </w:r>
    </w:p>
    <w:p w14:paraId="51100079" w14:textId="5C9F8ADD" w:rsidR="00B21D31" w:rsidRP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  <w:r>
        <w:rPr>
          <w:rFonts w:ascii="Calibri" w:hAnsi="Calibri"/>
          <w:sz w:val="21"/>
          <w:szCs w:val="21"/>
        </w:rPr>
        <w:t>: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7E043B97" w14:textId="77777777" w:rsidR="00952371" w:rsidRDefault="00952371" w:rsidP="00952371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36F1349" w14:textId="77777777" w:rsidR="00952371" w:rsidRDefault="00952371" w:rsidP="00952371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57437BB5" w14:textId="77777777" w:rsidR="00952371" w:rsidRDefault="00952371" w:rsidP="00952371">
      <w:pPr>
        <w:widowControl/>
        <w:autoSpaceDE/>
        <w:autoSpaceDN/>
        <w:adjustRightInd/>
        <w:ind w:left="708"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52EDC4B1" w14:textId="77777777" w:rsidR="00952371" w:rsidRPr="009E39E0" w:rsidRDefault="00952371" w:rsidP="0095237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  <w:bookmarkStart w:id="0" w:name="_GoBack"/>
      <w:bookmarkEnd w:id="0"/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52371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DE91032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F5457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DE91032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F5457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C1C-4BC4-4513-A943-6332737F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1268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19</cp:revision>
  <cp:lastPrinted>2025-01-13T06:46:00Z</cp:lastPrinted>
  <dcterms:created xsi:type="dcterms:W3CDTF">2024-11-24T19:20:00Z</dcterms:created>
  <dcterms:modified xsi:type="dcterms:W3CDTF">2025-01-15T07:25:00Z</dcterms:modified>
</cp:coreProperties>
</file>