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F1BC" w14:textId="4884541E" w:rsidR="0082072E" w:rsidRPr="006677D7" w:rsidRDefault="0082072E" w:rsidP="006677D7">
      <w:pPr>
        <w:pStyle w:val="Bezodstpw"/>
        <w:spacing w:line="360" w:lineRule="auto"/>
        <w:ind w:left="5664"/>
        <w:jc w:val="both"/>
        <w:rPr>
          <w:rFonts w:ascii="Arial" w:hAnsi="Arial" w:cs="Arial"/>
          <w:b/>
        </w:rPr>
      </w:pPr>
      <w:r w:rsidRPr="006677D7">
        <w:rPr>
          <w:rFonts w:ascii="Arial" w:hAnsi="Arial" w:cs="Arial"/>
          <w:b/>
        </w:rPr>
        <w:t xml:space="preserve">       </w:t>
      </w:r>
    </w:p>
    <w:p w14:paraId="2B779CF4" w14:textId="77777777" w:rsidR="00CB6110" w:rsidRPr="006677D7" w:rsidRDefault="00CB6110" w:rsidP="006677D7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14:paraId="26CD0672" w14:textId="77777777" w:rsidR="0082072E" w:rsidRPr="006677D7" w:rsidRDefault="00CB6110" w:rsidP="003202F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6677D7">
        <w:rPr>
          <w:rFonts w:ascii="Arial" w:hAnsi="Arial" w:cs="Arial"/>
          <w:b/>
        </w:rPr>
        <w:t>Opis</w:t>
      </w:r>
      <w:r w:rsidR="00107129" w:rsidRPr="006677D7">
        <w:rPr>
          <w:rFonts w:ascii="Arial" w:hAnsi="Arial" w:cs="Arial"/>
          <w:b/>
        </w:rPr>
        <w:t xml:space="preserve"> przedmiotu zamówienia</w:t>
      </w:r>
    </w:p>
    <w:p w14:paraId="227D1A09" w14:textId="77777777" w:rsidR="000A46DF" w:rsidRPr="006677D7" w:rsidRDefault="00FF06EF" w:rsidP="006677D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Przedmiot</w:t>
      </w:r>
      <w:r w:rsidR="005632EC" w:rsidRPr="006677D7">
        <w:rPr>
          <w:rFonts w:ascii="Arial" w:hAnsi="Arial" w:cs="Arial"/>
        </w:rPr>
        <w:t>em</w:t>
      </w:r>
      <w:r w:rsidRPr="006677D7">
        <w:rPr>
          <w:rFonts w:ascii="Arial" w:hAnsi="Arial" w:cs="Arial"/>
        </w:rPr>
        <w:t xml:space="preserve"> zamówienia </w:t>
      </w:r>
      <w:r w:rsidR="005632EC" w:rsidRPr="006677D7">
        <w:rPr>
          <w:rFonts w:ascii="Arial" w:hAnsi="Arial" w:cs="Arial"/>
        </w:rPr>
        <w:t xml:space="preserve">jest </w:t>
      </w:r>
      <w:r w:rsidR="000A46DF" w:rsidRPr="006677D7">
        <w:rPr>
          <w:rFonts w:ascii="Arial" w:hAnsi="Arial" w:cs="Arial"/>
        </w:rPr>
        <w:t xml:space="preserve">modernizacja instalacji centralnego ogrzewania </w:t>
      </w:r>
      <w:r w:rsidR="00E53FDE" w:rsidRPr="006677D7">
        <w:rPr>
          <w:rFonts w:ascii="Arial" w:hAnsi="Arial" w:cs="Arial"/>
        </w:rPr>
        <w:t xml:space="preserve">obejmująca wymianę grzejników </w:t>
      </w:r>
      <w:r w:rsidR="00F76D14" w:rsidRPr="006677D7">
        <w:rPr>
          <w:rFonts w:ascii="Arial" w:hAnsi="Arial" w:cs="Arial"/>
        </w:rPr>
        <w:t xml:space="preserve">wraz z zaworami </w:t>
      </w:r>
      <w:r w:rsidR="000A46DF" w:rsidRPr="006677D7">
        <w:rPr>
          <w:rFonts w:ascii="Arial" w:hAnsi="Arial" w:cs="Arial"/>
        </w:rPr>
        <w:t>w budynku P</w:t>
      </w:r>
      <w:r w:rsidR="007D6E51" w:rsidRPr="006677D7">
        <w:rPr>
          <w:rFonts w:ascii="Arial" w:hAnsi="Arial" w:cs="Arial"/>
        </w:rPr>
        <w:t>lacówki Terenowej Kasy Rolniczego Ubezpieczenia Społecznego</w:t>
      </w:r>
      <w:r w:rsidR="000A46DF" w:rsidRPr="006677D7">
        <w:rPr>
          <w:rFonts w:ascii="Arial" w:hAnsi="Arial" w:cs="Arial"/>
        </w:rPr>
        <w:t xml:space="preserve"> w Brzesku</w:t>
      </w:r>
      <w:r w:rsidR="007D6E51" w:rsidRPr="006677D7">
        <w:rPr>
          <w:rFonts w:ascii="Arial" w:hAnsi="Arial" w:cs="Arial"/>
        </w:rPr>
        <w:t xml:space="preserve"> przy ul. Mickiewicza 27, 32-800 Brzesko.</w:t>
      </w:r>
    </w:p>
    <w:p w14:paraId="345C7DD9" w14:textId="77777777" w:rsidR="007E4B6B" w:rsidRPr="006677D7" w:rsidRDefault="007E4B6B" w:rsidP="006677D7">
      <w:pPr>
        <w:pStyle w:val="Bezodstpw"/>
        <w:numPr>
          <w:ilvl w:val="0"/>
          <w:numId w:val="8"/>
        </w:numPr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  <w:u w:val="single"/>
        </w:rPr>
        <w:t>Minimalne wymagania parametrów techniczno-eksploatacyjnych:</w:t>
      </w:r>
      <w:r w:rsidRPr="006677D7">
        <w:rPr>
          <w:rFonts w:ascii="Arial" w:hAnsi="Arial" w:cs="Arial"/>
        </w:rPr>
        <w:t xml:space="preserve"> grzejniki </w:t>
      </w:r>
      <w:r w:rsidR="00D91FE6" w:rsidRPr="006677D7">
        <w:rPr>
          <w:rFonts w:ascii="Arial" w:hAnsi="Arial" w:cs="Arial"/>
        </w:rPr>
        <w:t xml:space="preserve">fabrycznie nowe </w:t>
      </w:r>
      <w:r w:rsidRPr="006677D7">
        <w:rPr>
          <w:rFonts w:ascii="Arial" w:hAnsi="Arial" w:cs="Arial"/>
        </w:rPr>
        <w:t>stalowe</w:t>
      </w:r>
      <w:r w:rsidR="006D6E65" w:rsidRPr="006677D7">
        <w:rPr>
          <w:rFonts w:ascii="Arial" w:hAnsi="Arial" w:cs="Arial"/>
        </w:rPr>
        <w:t xml:space="preserve"> płytowe, podwójne</w:t>
      </w:r>
      <w:r w:rsidRPr="006677D7">
        <w:rPr>
          <w:rFonts w:ascii="Arial" w:hAnsi="Arial" w:cs="Arial"/>
        </w:rPr>
        <w:t xml:space="preserve">, powlekane proszkowo w kolorze białym, podłączenie boczne/dolne – wg istniejącej instalacji. </w:t>
      </w:r>
    </w:p>
    <w:p w14:paraId="5B54B89C" w14:textId="77777777" w:rsidR="00E53FDE" w:rsidRPr="006677D7" w:rsidRDefault="00E53FDE" w:rsidP="006677D7">
      <w:pPr>
        <w:pStyle w:val="Bezodstpw"/>
        <w:numPr>
          <w:ilvl w:val="0"/>
          <w:numId w:val="8"/>
        </w:numPr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  <w:u w:val="single"/>
        </w:rPr>
        <w:t xml:space="preserve">Wykonawca w ramach </w:t>
      </w:r>
      <w:r w:rsidR="006D6E65" w:rsidRPr="006677D7">
        <w:rPr>
          <w:rFonts w:ascii="Arial" w:hAnsi="Arial" w:cs="Arial"/>
          <w:u w:val="single"/>
        </w:rPr>
        <w:t>przedmiotu zamówienia</w:t>
      </w:r>
      <w:r w:rsidRPr="006677D7">
        <w:rPr>
          <w:rFonts w:ascii="Arial" w:hAnsi="Arial" w:cs="Arial"/>
          <w:u w:val="single"/>
        </w:rPr>
        <w:t>, zobowiązany jest do wykonania prac z zakresu:</w:t>
      </w:r>
    </w:p>
    <w:p w14:paraId="5C3B1D26" w14:textId="77777777" w:rsidR="00CF0AB4" w:rsidRPr="006677D7" w:rsidRDefault="00CF0AB4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 xml:space="preserve">- spuszczenie wody </w:t>
      </w:r>
      <w:r w:rsidR="004F792B" w:rsidRPr="006677D7">
        <w:rPr>
          <w:rFonts w:ascii="Arial" w:hAnsi="Arial" w:cs="Arial"/>
        </w:rPr>
        <w:t xml:space="preserve">z </w:t>
      </w:r>
      <w:r w:rsidR="00C36941" w:rsidRPr="006677D7">
        <w:rPr>
          <w:rFonts w:ascii="Arial" w:hAnsi="Arial" w:cs="Arial"/>
        </w:rPr>
        <w:t xml:space="preserve">obiegu </w:t>
      </w:r>
      <w:r w:rsidR="004F792B" w:rsidRPr="006677D7">
        <w:rPr>
          <w:rFonts w:ascii="Arial" w:hAnsi="Arial" w:cs="Arial"/>
        </w:rPr>
        <w:t>centralnego ogrzewania</w:t>
      </w:r>
      <w:r w:rsidRPr="006677D7">
        <w:rPr>
          <w:rFonts w:ascii="Arial" w:hAnsi="Arial" w:cs="Arial"/>
        </w:rPr>
        <w:t>;</w:t>
      </w:r>
    </w:p>
    <w:p w14:paraId="62DA2AE5" w14:textId="77777777" w:rsidR="00164820" w:rsidRPr="006677D7" w:rsidRDefault="00164820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- demontaż starych grzejników stalowych płytowych</w:t>
      </w:r>
      <w:r w:rsidR="006D6E65" w:rsidRPr="006677D7">
        <w:rPr>
          <w:rFonts w:ascii="Arial" w:hAnsi="Arial" w:cs="Arial"/>
        </w:rPr>
        <w:t>,</w:t>
      </w:r>
      <w:r w:rsidRPr="006677D7">
        <w:rPr>
          <w:rFonts w:ascii="Arial" w:hAnsi="Arial" w:cs="Arial"/>
        </w:rPr>
        <w:t xml:space="preserve"> pojedynczych (w ilości 17 szt.) wraz z ich utylizacją;</w:t>
      </w:r>
    </w:p>
    <w:p w14:paraId="66AC8934" w14:textId="77777777" w:rsidR="00164820" w:rsidRPr="006677D7" w:rsidRDefault="00164820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 xml:space="preserve">- dostawa i montaż </w:t>
      </w:r>
      <w:r w:rsidR="00C9168A" w:rsidRPr="006677D7">
        <w:rPr>
          <w:rFonts w:ascii="Arial" w:hAnsi="Arial" w:cs="Arial"/>
        </w:rPr>
        <w:t xml:space="preserve">17 szt. </w:t>
      </w:r>
      <w:r w:rsidRPr="006677D7">
        <w:rPr>
          <w:rFonts w:ascii="Arial" w:hAnsi="Arial" w:cs="Arial"/>
        </w:rPr>
        <w:t>nowych grzejników stalowych płytowych</w:t>
      </w:r>
      <w:r w:rsidR="006D6E65" w:rsidRPr="006677D7">
        <w:rPr>
          <w:rFonts w:ascii="Arial" w:hAnsi="Arial" w:cs="Arial"/>
        </w:rPr>
        <w:t>, podwójnych</w:t>
      </w:r>
      <w:r w:rsidRPr="006677D7">
        <w:rPr>
          <w:rFonts w:ascii="Arial" w:hAnsi="Arial" w:cs="Arial"/>
        </w:rPr>
        <w:t xml:space="preserve"> o</w:t>
      </w:r>
      <w:r w:rsidR="00D56A06">
        <w:rPr>
          <w:rFonts w:ascii="Arial" w:hAnsi="Arial" w:cs="Arial"/>
        </w:rPr>
        <w:t> </w:t>
      </w:r>
      <w:r w:rsidRPr="006677D7">
        <w:rPr>
          <w:rFonts w:ascii="Arial" w:hAnsi="Arial" w:cs="Arial"/>
        </w:rPr>
        <w:t>parametrach zgodnych z istniejąca instalacją (dobór wg mocy i wymiarów);</w:t>
      </w:r>
    </w:p>
    <w:p w14:paraId="04186CF5" w14:textId="77777777" w:rsidR="00164820" w:rsidRPr="006677D7" w:rsidRDefault="00164820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 xml:space="preserve">- estetyczne zamocowanie grzejników i dopasowanie do istniejących przyłączy;  </w:t>
      </w:r>
    </w:p>
    <w:p w14:paraId="3818970C" w14:textId="77777777" w:rsidR="00C36941" w:rsidRDefault="00164820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- wymiana zaworów termostatycznych</w:t>
      </w:r>
      <w:r w:rsidR="00CF39BE">
        <w:rPr>
          <w:rFonts w:ascii="Arial" w:hAnsi="Arial" w:cs="Arial"/>
        </w:rPr>
        <w:t xml:space="preserve"> z głowicami</w:t>
      </w:r>
      <w:r w:rsidR="003202FB">
        <w:rPr>
          <w:rFonts w:ascii="Arial" w:hAnsi="Arial" w:cs="Arial"/>
        </w:rPr>
        <w:t>, zasilających</w:t>
      </w:r>
      <w:r w:rsidRPr="006677D7">
        <w:rPr>
          <w:rFonts w:ascii="Arial" w:hAnsi="Arial" w:cs="Arial"/>
        </w:rPr>
        <w:t xml:space="preserve"> i odcinających;</w:t>
      </w:r>
    </w:p>
    <w:p w14:paraId="22676900" w14:textId="77777777" w:rsidR="003202FB" w:rsidRPr="006677D7" w:rsidRDefault="003202FB" w:rsidP="003202FB">
      <w:pPr>
        <w:pStyle w:val="Bezodstpw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202FB">
        <w:rPr>
          <w:rFonts w:ascii="Arial" w:hAnsi="Arial" w:cs="Arial"/>
        </w:rPr>
        <w:t>wniesienie lub przesunięcie i ustawienie mebli;</w:t>
      </w:r>
    </w:p>
    <w:p w14:paraId="7433DCF8" w14:textId="77777777" w:rsidR="00C36941" w:rsidRPr="006677D7" w:rsidRDefault="00C36941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- uzupełnienie wody w obiegu centralnego ogrzewania;</w:t>
      </w:r>
    </w:p>
    <w:p w14:paraId="04B10A3D" w14:textId="77777777" w:rsidR="00C36941" w:rsidRPr="006677D7" w:rsidRDefault="00C36941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- sprawdzenie szczelności instalacji;</w:t>
      </w:r>
    </w:p>
    <w:p w14:paraId="16E26841" w14:textId="77777777" w:rsidR="00C36941" w:rsidRPr="006677D7" w:rsidRDefault="00C36941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- uruchomienie i regulacja instalacji centralnego ogrzewania;</w:t>
      </w:r>
    </w:p>
    <w:p w14:paraId="06C651E5" w14:textId="77777777" w:rsidR="004F792B" w:rsidRPr="006677D7" w:rsidRDefault="00C36941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- odpowietrzenie całej instalacji centralnego ogrzewania wraz z grzejnikami;</w:t>
      </w:r>
    </w:p>
    <w:p w14:paraId="01406E39" w14:textId="77777777" w:rsidR="004F792B" w:rsidRPr="006677D7" w:rsidRDefault="004F792B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- sporządzenie protokołu odbioru wykonanych prac;</w:t>
      </w:r>
    </w:p>
    <w:p w14:paraId="1FD144BF" w14:textId="77777777" w:rsidR="00130780" w:rsidRPr="006677D7" w:rsidRDefault="00130780" w:rsidP="006677D7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</w:p>
    <w:p w14:paraId="3A47042B" w14:textId="77777777" w:rsidR="00130780" w:rsidRPr="003202FB" w:rsidRDefault="007E4B6B" w:rsidP="003202FB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 xml:space="preserve">3) </w:t>
      </w:r>
      <w:r w:rsidR="006F7B2F" w:rsidRPr="006677D7">
        <w:rPr>
          <w:rFonts w:ascii="Arial" w:hAnsi="Arial" w:cs="Arial"/>
        </w:rPr>
        <w:t>W</w:t>
      </w:r>
      <w:r w:rsidRPr="006677D7">
        <w:rPr>
          <w:rFonts w:ascii="Arial" w:hAnsi="Arial" w:cs="Arial"/>
        </w:rPr>
        <w:t>ykaz pomieszczeń</w:t>
      </w:r>
      <w:r w:rsidR="006D6E65" w:rsidRPr="006677D7">
        <w:rPr>
          <w:rFonts w:ascii="Arial" w:hAnsi="Arial" w:cs="Arial"/>
        </w:rPr>
        <w:t>,</w:t>
      </w:r>
      <w:r w:rsidRPr="006677D7">
        <w:rPr>
          <w:rFonts w:ascii="Arial" w:hAnsi="Arial" w:cs="Arial"/>
        </w:rPr>
        <w:t xml:space="preserve"> w których </w:t>
      </w:r>
      <w:r w:rsidR="006F7B2F" w:rsidRPr="006677D7">
        <w:rPr>
          <w:rFonts w:ascii="Arial" w:hAnsi="Arial" w:cs="Arial"/>
        </w:rPr>
        <w:t xml:space="preserve">będą wymienione </w:t>
      </w:r>
      <w:r w:rsidR="006535E5" w:rsidRPr="006677D7">
        <w:rPr>
          <w:rFonts w:ascii="Arial" w:hAnsi="Arial" w:cs="Arial"/>
        </w:rPr>
        <w:t>grzejniki (kaloryfery)</w:t>
      </w:r>
      <w:r w:rsidR="006F7B2F" w:rsidRPr="006677D7">
        <w:rPr>
          <w:rFonts w:ascii="Arial" w:hAnsi="Arial" w:cs="Arial"/>
        </w:rPr>
        <w:t>:</w:t>
      </w:r>
    </w:p>
    <w:p w14:paraId="5177AE1D" w14:textId="77777777" w:rsidR="00164820" w:rsidRPr="006677D7" w:rsidRDefault="00164820" w:rsidP="006677D7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6677D7">
        <w:rPr>
          <w:rFonts w:ascii="Arial" w:hAnsi="Arial" w:cs="Arial"/>
          <w:b/>
          <w:bCs/>
        </w:rPr>
        <w:t>Parter:</w:t>
      </w:r>
      <w:r w:rsidRPr="006677D7">
        <w:rPr>
          <w:rFonts w:ascii="Arial" w:hAnsi="Arial" w:cs="Arial"/>
        </w:rPr>
        <w:t xml:space="preserve"> </w:t>
      </w:r>
    </w:p>
    <w:p w14:paraId="775F7170" w14:textId="77777777" w:rsidR="00164820" w:rsidRPr="006677D7" w:rsidRDefault="00164820" w:rsidP="006677D7">
      <w:pPr>
        <w:pStyle w:val="Bezodstpw"/>
        <w:numPr>
          <w:ilvl w:val="0"/>
          <w:numId w:val="6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Klatka schodow</w:t>
      </w:r>
      <w:r w:rsidR="006F7B2F" w:rsidRPr="006677D7">
        <w:rPr>
          <w:rFonts w:ascii="Arial" w:hAnsi="Arial" w:cs="Arial"/>
        </w:rPr>
        <w:t>a</w:t>
      </w:r>
      <w:r w:rsidRPr="006677D7">
        <w:rPr>
          <w:rFonts w:ascii="Arial" w:hAnsi="Arial" w:cs="Arial"/>
        </w:rPr>
        <w:t xml:space="preserve">/ 8 m2 – 2 </w:t>
      </w:r>
      <w:r w:rsidR="006535E5" w:rsidRPr="006677D7">
        <w:rPr>
          <w:rFonts w:ascii="Arial" w:hAnsi="Arial" w:cs="Arial"/>
        </w:rPr>
        <w:t>szt. kaloryferów</w:t>
      </w:r>
      <w:r w:rsidRPr="006677D7">
        <w:rPr>
          <w:rFonts w:ascii="Arial" w:hAnsi="Arial" w:cs="Arial"/>
        </w:rPr>
        <w:t xml:space="preserve"> </w:t>
      </w:r>
    </w:p>
    <w:p w14:paraId="238FCCE7" w14:textId="77777777" w:rsidR="00164820" w:rsidRPr="006677D7" w:rsidRDefault="00164820" w:rsidP="006677D7">
      <w:pPr>
        <w:pStyle w:val="Bezodstpw"/>
        <w:numPr>
          <w:ilvl w:val="0"/>
          <w:numId w:val="6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p</w:t>
      </w:r>
      <w:r w:rsidR="006F7B2F" w:rsidRPr="006677D7">
        <w:rPr>
          <w:rFonts w:ascii="Arial" w:hAnsi="Arial" w:cs="Arial"/>
        </w:rPr>
        <w:t>om</w:t>
      </w:r>
      <w:r w:rsidRPr="006677D7">
        <w:rPr>
          <w:rFonts w:ascii="Arial" w:hAnsi="Arial" w:cs="Arial"/>
        </w:rPr>
        <w:t>.</w:t>
      </w:r>
      <w:r w:rsidR="006F7B2F" w:rsidRPr="006677D7">
        <w:rPr>
          <w:rFonts w:ascii="Arial" w:hAnsi="Arial" w:cs="Arial"/>
        </w:rPr>
        <w:t xml:space="preserve"> nr</w:t>
      </w:r>
      <w:r w:rsidRPr="006677D7">
        <w:rPr>
          <w:rFonts w:ascii="Arial" w:hAnsi="Arial" w:cs="Arial"/>
        </w:rPr>
        <w:t xml:space="preserve"> 1 (informacja/  53,57 m2 – 6</w:t>
      </w:r>
      <w:r w:rsidR="006535E5" w:rsidRPr="006677D7">
        <w:rPr>
          <w:rFonts w:ascii="Arial" w:hAnsi="Arial" w:cs="Arial"/>
        </w:rPr>
        <w:t xml:space="preserve"> szt.</w:t>
      </w:r>
      <w:r w:rsidRPr="006677D7">
        <w:rPr>
          <w:rFonts w:ascii="Arial" w:hAnsi="Arial" w:cs="Arial"/>
        </w:rPr>
        <w:t xml:space="preserve"> kaloryferów</w:t>
      </w:r>
    </w:p>
    <w:p w14:paraId="5EB46D18" w14:textId="77777777" w:rsidR="00164820" w:rsidRPr="006677D7" w:rsidRDefault="00164820" w:rsidP="006677D7">
      <w:pPr>
        <w:pStyle w:val="Bezodstpw"/>
        <w:numPr>
          <w:ilvl w:val="0"/>
          <w:numId w:val="6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korytar</w:t>
      </w:r>
      <w:r w:rsidR="006F7B2F" w:rsidRPr="006677D7">
        <w:rPr>
          <w:rFonts w:ascii="Arial" w:hAnsi="Arial" w:cs="Arial"/>
        </w:rPr>
        <w:t>z</w:t>
      </w:r>
      <w:r w:rsidRPr="006677D7">
        <w:rPr>
          <w:rFonts w:ascii="Arial" w:hAnsi="Arial" w:cs="Arial"/>
        </w:rPr>
        <w:t>/ 24,80 m2 – 2</w:t>
      </w:r>
      <w:r w:rsidR="006535E5" w:rsidRPr="006677D7">
        <w:rPr>
          <w:rFonts w:ascii="Arial" w:hAnsi="Arial" w:cs="Arial"/>
        </w:rPr>
        <w:t xml:space="preserve"> szt.</w:t>
      </w:r>
      <w:r w:rsidRPr="006677D7">
        <w:rPr>
          <w:rFonts w:ascii="Arial" w:hAnsi="Arial" w:cs="Arial"/>
        </w:rPr>
        <w:t xml:space="preserve"> kaloryfe</w:t>
      </w:r>
      <w:r w:rsidR="006535E5" w:rsidRPr="006677D7">
        <w:rPr>
          <w:rFonts w:ascii="Arial" w:hAnsi="Arial" w:cs="Arial"/>
        </w:rPr>
        <w:t>rów</w:t>
      </w:r>
    </w:p>
    <w:p w14:paraId="4ACA0DE1" w14:textId="77777777" w:rsidR="00164820" w:rsidRPr="006677D7" w:rsidRDefault="00164820" w:rsidP="006677D7">
      <w:pPr>
        <w:pStyle w:val="Bezodstpw"/>
        <w:numPr>
          <w:ilvl w:val="0"/>
          <w:numId w:val="6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p</w:t>
      </w:r>
      <w:r w:rsidR="006F7B2F" w:rsidRPr="006677D7">
        <w:rPr>
          <w:rFonts w:ascii="Arial" w:hAnsi="Arial" w:cs="Arial"/>
        </w:rPr>
        <w:t>om</w:t>
      </w:r>
      <w:r w:rsidRPr="006677D7">
        <w:rPr>
          <w:rFonts w:ascii="Arial" w:hAnsi="Arial" w:cs="Arial"/>
        </w:rPr>
        <w:t xml:space="preserve">. </w:t>
      </w:r>
      <w:r w:rsidR="006F7B2F" w:rsidRPr="006677D7">
        <w:rPr>
          <w:rFonts w:ascii="Arial" w:hAnsi="Arial" w:cs="Arial"/>
        </w:rPr>
        <w:t xml:space="preserve">nr </w:t>
      </w:r>
      <w:r w:rsidRPr="006677D7">
        <w:rPr>
          <w:rFonts w:ascii="Arial" w:hAnsi="Arial" w:cs="Arial"/>
        </w:rPr>
        <w:t>2 (</w:t>
      </w:r>
      <w:r w:rsidR="006F7B2F" w:rsidRPr="006677D7">
        <w:rPr>
          <w:rFonts w:ascii="Arial" w:hAnsi="Arial" w:cs="Arial"/>
        </w:rPr>
        <w:t>pokój badań lekarskich</w:t>
      </w:r>
      <w:r w:rsidRPr="006677D7">
        <w:rPr>
          <w:rFonts w:ascii="Arial" w:hAnsi="Arial" w:cs="Arial"/>
        </w:rPr>
        <w:t>/ 12,39 m2 – 1</w:t>
      </w:r>
      <w:r w:rsidR="006535E5" w:rsidRPr="006677D7">
        <w:rPr>
          <w:rFonts w:ascii="Arial" w:hAnsi="Arial" w:cs="Arial"/>
        </w:rPr>
        <w:t xml:space="preserve"> szt.</w:t>
      </w:r>
      <w:r w:rsidRPr="006677D7">
        <w:rPr>
          <w:rFonts w:ascii="Arial" w:hAnsi="Arial" w:cs="Arial"/>
        </w:rPr>
        <w:t xml:space="preserve"> kaloryfer</w:t>
      </w:r>
    </w:p>
    <w:p w14:paraId="44835A9D" w14:textId="77777777" w:rsidR="00164820" w:rsidRPr="006677D7" w:rsidRDefault="00164820" w:rsidP="006677D7">
      <w:pPr>
        <w:pStyle w:val="Bezodstpw"/>
        <w:numPr>
          <w:ilvl w:val="0"/>
          <w:numId w:val="6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p</w:t>
      </w:r>
      <w:r w:rsidR="006F7B2F" w:rsidRPr="006677D7">
        <w:rPr>
          <w:rFonts w:ascii="Arial" w:hAnsi="Arial" w:cs="Arial"/>
        </w:rPr>
        <w:t>om</w:t>
      </w:r>
      <w:r w:rsidRPr="006677D7">
        <w:rPr>
          <w:rFonts w:ascii="Arial" w:hAnsi="Arial" w:cs="Arial"/>
        </w:rPr>
        <w:t xml:space="preserve">. </w:t>
      </w:r>
      <w:r w:rsidR="006F7B2F" w:rsidRPr="006677D7">
        <w:rPr>
          <w:rFonts w:ascii="Arial" w:hAnsi="Arial" w:cs="Arial"/>
        </w:rPr>
        <w:t xml:space="preserve">nr </w:t>
      </w:r>
      <w:r w:rsidRPr="006677D7">
        <w:rPr>
          <w:rFonts w:ascii="Arial" w:hAnsi="Arial" w:cs="Arial"/>
        </w:rPr>
        <w:t>3 (</w:t>
      </w:r>
      <w:r w:rsidR="006F7B2F" w:rsidRPr="006677D7">
        <w:rPr>
          <w:rFonts w:ascii="Arial" w:hAnsi="Arial" w:cs="Arial"/>
        </w:rPr>
        <w:t xml:space="preserve">pokój </w:t>
      </w:r>
      <w:r w:rsidRPr="006677D7">
        <w:rPr>
          <w:rFonts w:ascii="Arial" w:hAnsi="Arial" w:cs="Arial"/>
        </w:rPr>
        <w:t xml:space="preserve">socjalny/ 12,56 m2 – 1 </w:t>
      </w:r>
      <w:r w:rsidR="006535E5" w:rsidRPr="006677D7">
        <w:rPr>
          <w:rFonts w:ascii="Arial" w:hAnsi="Arial" w:cs="Arial"/>
        </w:rPr>
        <w:t xml:space="preserve">szt. </w:t>
      </w:r>
      <w:r w:rsidRPr="006677D7">
        <w:rPr>
          <w:rFonts w:ascii="Arial" w:hAnsi="Arial" w:cs="Arial"/>
        </w:rPr>
        <w:t>kaloryfer</w:t>
      </w:r>
    </w:p>
    <w:p w14:paraId="7E3805C2" w14:textId="77777777" w:rsidR="00164820" w:rsidRPr="003202FB" w:rsidRDefault="00164820" w:rsidP="003202FB">
      <w:pPr>
        <w:pStyle w:val="Bezodstpw"/>
        <w:numPr>
          <w:ilvl w:val="0"/>
          <w:numId w:val="6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 xml:space="preserve">przedsionek przy </w:t>
      </w:r>
      <w:r w:rsidR="006F7B2F" w:rsidRPr="006677D7">
        <w:rPr>
          <w:rFonts w:ascii="Arial" w:hAnsi="Arial" w:cs="Arial"/>
        </w:rPr>
        <w:t xml:space="preserve">magazynie podręcznym akt </w:t>
      </w:r>
      <w:r w:rsidRPr="006677D7">
        <w:rPr>
          <w:rFonts w:ascii="Arial" w:hAnsi="Arial" w:cs="Arial"/>
        </w:rPr>
        <w:t>/ 4 m2 – 1</w:t>
      </w:r>
      <w:r w:rsidR="006535E5" w:rsidRPr="006677D7">
        <w:rPr>
          <w:rFonts w:ascii="Arial" w:hAnsi="Arial" w:cs="Arial"/>
        </w:rPr>
        <w:t xml:space="preserve"> szt.</w:t>
      </w:r>
      <w:r w:rsidRPr="006677D7">
        <w:rPr>
          <w:rFonts w:ascii="Arial" w:hAnsi="Arial" w:cs="Arial"/>
        </w:rPr>
        <w:t xml:space="preserve"> kaloryfer</w:t>
      </w:r>
    </w:p>
    <w:p w14:paraId="4641E3AE" w14:textId="77777777" w:rsidR="00164820" w:rsidRPr="006677D7" w:rsidRDefault="00164820" w:rsidP="006677D7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6677D7">
        <w:rPr>
          <w:rFonts w:ascii="Arial" w:hAnsi="Arial" w:cs="Arial"/>
          <w:b/>
          <w:bCs/>
        </w:rPr>
        <w:t>I piętro:</w:t>
      </w:r>
      <w:r w:rsidRPr="006677D7">
        <w:rPr>
          <w:rFonts w:ascii="Arial" w:hAnsi="Arial" w:cs="Arial"/>
        </w:rPr>
        <w:t xml:space="preserve"> </w:t>
      </w:r>
    </w:p>
    <w:p w14:paraId="68C85BF5" w14:textId="77777777" w:rsidR="00164820" w:rsidRPr="006677D7" w:rsidRDefault="00164820" w:rsidP="006677D7">
      <w:pPr>
        <w:pStyle w:val="Bezodstpw"/>
        <w:numPr>
          <w:ilvl w:val="0"/>
          <w:numId w:val="7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p</w:t>
      </w:r>
      <w:r w:rsidR="006F7B2F" w:rsidRPr="006677D7">
        <w:rPr>
          <w:rFonts w:ascii="Arial" w:hAnsi="Arial" w:cs="Arial"/>
        </w:rPr>
        <w:t>om</w:t>
      </w:r>
      <w:r w:rsidRPr="006677D7">
        <w:rPr>
          <w:rFonts w:ascii="Arial" w:hAnsi="Arial" w:cs="Arial"/>
        </w:rPr>
        <w:t xml:space="preserve">. </w:t>
      </w:r>
      <w:r w:rsidR="006F7B2F" w:rsidRPr="006677D7">
        <w:rPr>
          <w:rFonts w:ascii="Arial" w:hAnsi="Arial" w:cs="Arial"/>
        </w:rPr>
        <w:t xml:space="preserve">nr </w:t>
      </w:r>
      <w:r w:rsidRPr="006677D7">
        <w:rPr>
          <w:rFonts w:ascii="Arial" w:hAnsi="Arial" w:cs="Arial"/>
        </w:rPr>
        <w:t>6</w:t>
      </w:r>
      <w:r w:rsidR="006F7B2F" w:rsidRPr="006677D7">
        <w:rPr>
          <w:rFonts w:ascii="Arial" w:hAnsi="Arial" w:cs="Arial"/>
        </w:rPr>
        <w:t xml:space="preserve"> </w:t>
      </w:r>
      <w:r w:rsidRPr="006677D7">
        <w:rPr>
          <w:rFonts w:ascii="Arial" w:hAnsi="Arial" w:cs="Arial"/>
        </w:rPr>
        <w:t xml:space="preserve">/ 12,28 m2 – 1 </w:t>
      </w:r>
      <w:r w:rsidR="006535E5" w:rsidRPr="006677D7">
        <w:rPr>
          <w:rFonts w:ascii="Arial" w:hAnsi="Arial" w:cs="Arial"/>
        </w:rPr>
        <w:t xml:space="preserve">szt. </w:t>
      </w:r>
      <w:r w:rsidRPr="006677D7">
        <w:rPr>
          <w:rFonts w:ascii="Arial" w:hAnsi="Arial" w:cs="Arial"/>
        </w:rPr>
        <w:t>kaloryfer</w:t>
      </w:r>
    </w:p>
    <w:p w14:paraId="697CA65C" w14:textId="77777777" w:rsidR="00164820" w:rsidRPr="006677D7" w:rsidRDefault="00164820" w:rsidP="006677D7">
      <w:pPr>
        <w:pStyle w:val="Bezodstpw"/>
        <w:numPr>
          <w:ilvl w:val="0"/>
          <w:numId w:val="7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p</w:t>
      </w:r>
      <w:r w:rsidR="006F7B2F" w:rsidRPr="006677D7">
        <w:rPr>
          <w:rFonts w:ascii="Arial" w:hAnsi="Arial" w:cs="Arial"/>
        </w:rPr>
        <w:t>om</w:t>
      </w:r>
      <w:r w:rsidRPr="006677D7">
        <w:rPr>
          <w:rFonts w:ascii="Arial" w:hAnsi="Arial" w:cs="Arial"/>
        </w:rPr>
        <w:t xml:space="preserve">. </w:t>
      </w:r>
      <w:r w:rsidR="006F7B2F" w:rsidRPr="006677D7">
        <w:rPr>
          <w:rFonts w:ascii="Arial" w:hAnsi="Arial" w:cs="Arial"/>
        </w:rPr>
        <w:t xml:space="preserve">nr </w:t>
      </w:r>
      <w:r w:rsidRPr="006677D7">
        <w:rPr>
          <w:rFonts w:ascii="Arial" w:hAnsi="Arial" w:cs="Arial"/>
        </w:rPr>
        <w:t>7</w:t>
      </w:r>
      <w:r w:rsidR="006F7B2F" w:rsidRPr="006677D7">
        <w:rPr>
          <w:rFonts w:ascii="Arial" w:hAnsi="Arial" w:cs="Arial"/>
        </w:rPr>
        <w:t xml:space="preserve"> </w:t>
      </w:r>
      <w:r w:rsidRPr="006677D7">
        <w:rPr>
          <w:rFonts w:ascii="Arial" w:hAnsi="Arial" w:cs="Arial"/>
        </w:rPr>
        <w:t>/ 12,39 m2 – 1</w:t>
      </w:r>
      <w:r w:rsidR="006535E5" w:rsidRPr="006677D7">
        <w:rPr>
          <w:rFonts w:ascii="Arial" w:hAnsi="Arial" w:cs="Arial"/>
        </w:rPr>
        <w:t xml:space="preserve"> szt.</w:t>
      </w:r>
      <w:r w:rsidRPr="006677D7">
        <w:rPr>
          <w:rFonts w:ascii="Arial" w:hAnsi="Arial" w:cs="Arial"/>
        </w:rPr>
        <w:t xml:space="preserve"> kaloryfer </w:t>
      </w:r>
    </w:p>
    <w:p w14:paraId="6E0707E3" w14:textId="77777777" w:rsidR="00164820" w:rsidRPr="006677D7" w:rsidRDefault="00164820" w:rsidP="006677D7">
      <w:pPr>
        <w:pStyle w:val="Bezodstpw"/>
        <w:numPr>
          <w:ilvl w:val="0"/>
          <w:numId w:val="7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korytarz</w:t>
      </w:r>
      <w:r w:rsidR="006F7B2F" w:rsidRPr="006677D7">
        <w:rPr>
          <w:rFonts w:ascii="Arial" w:hAnsi="Arial" w:cs="Arial"/>
        </w:rPr>
        <w:t xml:space="preserve"> </w:t>
      </w:r>
      <w:r w:rsidRPr="006677D7">
        <w:rPr>
          <w:rFonts w:ascii="Arial" w:hAnsi="Arial" w:cs="Arial"/>
        </w:rPr>
        <w:t xml:space="preserve">/ 23,54 m2 – 1 </w:t>
      </w:r>
      <w:r w:rsidR="006535E5" w:rsidRPr="006677D7">
        <w:rPr>
          <w:rFonts w:ascii="Arial" w:hAnsi="Arial" w:cs="Arial"/>
        </w:rPr>
        <w:t xml:space="preserve">szt. </w:t>
      </w:r>
      <w:r w:rsidRPr="006677D7">
        <w:rPr>
          <w:rFonts w:ascii="Arial" w:hAnsi="Arial" w:cs="Arial"/>
        </w:rPr>
        <w:t>kaloryfer</w:t>
      </w:r>
    </w:p>
    <w:p w14:paraId="1EC681F5" w14:textId="77777777" w:rsidR="00164820" w:rsidRPr="006677D7" w:rsidRDefault="00164820" w:rsidP="006677D7">
      <w:pPr>
        <w:pStyle w:val="Bezodstpw"/>
        <w:numPr>
          <w:ilvl w:val="0"/>
          <w:numId w:val="7"/>
        </w:numPr>
        <w:spacing w:line="360" w:lineRule="auto"/>
        <w:ind w:left="1068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t>p</w:t>
      </w:r>
      <w:r w:rsidR="006F7B2F" w:rsidRPr="006677D7">
        <w:rPr>
          <w:rFonts w:ascii="Arial" w:hAnsi="Arial" w:cs="Arial"/>
        </w:rPr>
        <w:t>om</w:t>
      </w:r>
      <w:r w:rsidRPr="006677D7">
        <w:rPr>
          <w:rFonts w:ascii="Arial" w:hAnsi="Arial" w:cs="Arial"/>
        </w:rPr>
        <w:t>.</w:t>
      </w:r>
      <w:r w:rsidR="006F7B2F" w:rsidRPr="006677D7">
        <w:rPr>
          <w:rFonts w:ascii="Arial" w:hAnsi="Arial" w:cs="Arial"/>
        </w:rPr>
        <w:t xml:space="preserve"> nr</w:t>
      </w:r>
      <w:r w:rsidRPr="006677D7">
        <w:rPr>
          <w:rFonts w:ascii="Arial" w:hAnsi="Arial" w:cs="Arial"/>
        </w:rPr>
        <w:t xml:space="preserve"> 8</w:t>
      </w:r>
      <w:r w:rsidR="006F7B2F" w:rsidRPr="006677D7">
        <w:rPr>
          <w:rFonts w:ascii="Arial" w:hAnsi="Arial" w:cs="Arial"/>
        </w:rPr>
        <w:t xml:space="preserve"> </w:t>
      </w:r>
      <w:r w:rsidRPr="006677D7">
        <w:rPr>
          <w:rFonts w:ascii="Arial" w:hAnsi="Arial" w:cs="Arial"/>
        </w:rPr>
        <w:t>/ 12,21 m2 – 1</w:t>
      </w:r>
      <w:r w:rsidR="006535E5" w:rsidRPr="006677D7">
        <w:rPr>
          <w:rFonts w:ascii="Arial" w:hAnsi="Arial" w:cs="Arial"/>
        </w:rPr>
        <w:t xml:space="preserve"> szt.</w:t>
      </w:r>
      <w:r w:rsidRPr="006677D7">
        <w:rPr>
          <w:rFonts w:ascii="Arial" w:hAnsi="Arial" w:cs="Arial"/>
        </w:rPr>
        <w:t xml:space="preserve"> kaloryfer</w:t>
      </w:r>
    </w:p>
    <w:p w14:paraId="40745C76" w14:textId="77777777" w:rsidR="00E53FDE" w:rsidRPr="006677D7" w:rsidRDefault="00E53FDE" w:rsidP="006677D7">
      <w:pPr>
        <w:pStyle w:val="Bezodstpw"/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B0BE725" w14:textId="77777777" w:rsidR="006677D7" w:rsidRPr="006677D7" w:rsidRDefault="006677D7" w:rsidP="006677D7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 xml:space="preserve">Przed rozpoczęciem prac należy przedstawić i uzgodnić z Zamawiającym harmonogram wykonywania prac. </w:t>
      </w:r>
    </w:p>
    <w:p w14:paraId="22AF4CD6" w14:textId="77777777" w:rsidR="006677D7" w:rsidRPr="006677D7" w:rsidRDefault="006677D7" w:rsidP="006677D7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Microsoft Sans Serif" w:hAnsi="Arial" w:cs="Arial"/>
          <w:lang w:eastAsia="pl-PL" w:bidi="pl-PL"/>
        </w:rPr>
        <w:t xml:space="preserve">Za prawidłowe ustalenie przedmiotu zamówienia oraz określenie i wycenę całego zakresu prac odpowiada wyłącznie Wykonawca. Opis przedmiotu zamówienia ma wyłącznie charakter pomocniczy, poglądowy i orientacyjny w celu określenia przybliżonego zakresu robót. </w:t>
      </w:r>
      <w:r w:rsidRPr="006677D7">
        <w:rPr>
          <w:rFonts w:ascii="Arial" w:eastAsia="Microsoft Sans Serif" w:hAnsi="Arial" w:cs="Arial"/>
          <w:u w:val="single"/>
          <w:lang w:eastAsia="pl-PL" w:bidi="pl-PL"/>
        </w:rPr>
        <w:t xml:space="preserve">Zamawiający zaznacza, że w przypadku nie ujęcia w wycenie pozycji koniecznych do wykonania z punktu widzenia kompletności wykonania robót zgodnie z obowiązującymi przepisami, normami i sztuką budowlaną, Wykonawca zobowiązany jest do ich wykonania bez dodatkowego wynagrodzenia. </w:t>
      </w:r>
    </w:p>
    <w:p w14:paraId="3A2371C7" w14:textId="77777777" w:rsidR="006677D7" w:rsidRPr="006677D7" w:rsidRDefault="006677D7" w:rsidP="006677D7">
      <w:pPr>
        <w:pStyle w:val="Akapitzlist"/>
        <w:keepNext/>
        <w:keepLines/>
        <w:widowControl w:val="0"/>
        <w:numPr>
          <w:ilvl w:val="0"/>
          <w:numId w:val="9"/>
        </w:numPr>
        <w:spacing w:after="0" w:line="360" w:lineRule="auto"/>
        <w:ind w:right="200"/>
        <w:jc w:val="both"/>
        <w:rPr>
          <w:rFonts w:ascii="Arial" w:eastAsia="Microsoft Sans Serif" w:hAnsi="Arial" w:cs="Arial"/>
          <w:u w:val="single"/>
          <w:lang w:eastAsia="pl-PL" w:bidi="pl-PL"/>
        </w:rPr>
      </w:pPr>
      <w:r w:rsidRPr="006677D7">
        <w:rPr>
          <w:rFonts w:ascii="Arial" w:eastAsia="Calibri" w:hAnsi="Arial" w:cs="Arial"/>
          <w:lang w:eastAsia="pl-PL"/>
        </w:rPr>
        <w:t xml:space="preserve">Warunki gwarancji: </w:t>
      </w:r>
      <w:r w:rsidRPr="006677D7">
        <w:rPr>
          <w:rFonts w:ascii="Arial" w:eastAsia="Calibri" w:hAnsi="Arial" w:cs="Arial"/>
          <w:b/>
          <w:lang w:eastAsia="pl-PL"/>
        </w:rPr>
        <w:t>24 miesiące</w:t>
      </w:r>
      <w:r w:rsidRPr="006677D7">
        <w:rPr>
          <w:rFonts w:ascii="Arial" w:eastAsia="Calibri" w:hAnsi="Arial" w:cs="Arial"/>
          <w:lang w:eastAsia="pl-PL"/>
        </w:rPr>
        <w:t>, bieg gwarancji liczony od potwierdzenia wykonania całości zamówienia w formie bezusterkowego protokołu odbioru końcowego.</w:t>
      </w:r>
    </w:p>
    <w:p w14:paraId="7CD0B66E" w14:textId="77777777" w:rsidR="006677D7" w:rsidRPr="006677D7" w:rsidRDefault="006677D7" w:rsidP="006677D7">
      <w:pPr>
        <w:pStyle w:val="Akapitzlist"/>
        <w:keepNext/>
        <w:keepLines/>
        <w:widowControl w:val="0"/>
        <w:numPr>
          <w:ilvl w:val="0"/>
          <w:numId w:val="9"/>
        </w:numPr>
        <w:spacing w:after="0" w:line="360" w:lineRule="auto"/>
        <w:ind w:right="200"/>
        <w:jc w:val="both"/>
        <w:rPr>
          <w:rFonts w:ascii="Arial" w:eastAsia="Microsoft Sans Serif" w:hAnsi="Arial" w:cs="Arial"/>
          <w:u w:val="single"/>
          <w:lang w:eastAsia="pl-PL" w:bidi="pl-PL"/>
        </w:rPr>
      </w:pPr>
      <w:r w:rsidRPr="006677D7">
        <w:rPr>
          <w:rFonts w:ascii="Arial" w:eastAsia="Calibri" w:hAnsi="Arial" w:cs="Arial"/>
          <w:lang w:eastAsia="pl-PL"/>
        </w:rPr>
        <w:t xml:space="preserve">Termin wykonania zamówienia: zamówienie będzie zrealizowane w terminie do </w:t>
      </w:r>
      <w:r w:rsidRPr="006677D7">
        <w:rPr>
          <w:rFonts w:ascii="Arial" w:eastAsia="Calibri" w:hAnsi="Arial" w:cs="Arial"/>
          <w:b/>
          <w:lang w:eastAsia="pl-PL"/>
        </w:rPr>
        <w:t>30 dni od dnia podpisania umowy</w:t>
      </w:r>
      <w:r w:rsidRPr="006677D7">
        <w:rPr>
          <w:rFonts w:ascii="Arial" w:eastAsia="Calibri" w:hAnsi="Arial" w:cs="Arial"/>
          <w:lang w:eastAsia="pl-PL"/>
        </w:rPr>
        <w:t>.</w:t>
      </w:r>
    </w:p>
    <w:p w14:paraId="6DF3A3AD" w14:textId="77777777" w:rsidR="006677D7" w:rsidRPr="006677D7" w:rsidRDefault="006677D7" w:rsidP="006677D7">
      <w:pPr>
        <w:pStyle w:val="Akapitzlist"/>
        <w:keepNext/>
        <w:keepLines/>
        <w:widowControl w:val="0"/>
        <w:numPr>
          <w:ilvl w:val="0"/>
          <w:numId w:val="9"/>
        </w:numPr>
        <w:spacing w:after="0" w:line="360" w:lineRule="auto"/>
        <w:ind w:right="200"/>
        <w:jc w:val="both"/>
        <w:rPr>
          <w:rFonts w:ascii="Arial" w:eastAsia="Microsoft Sans Serif" w:hAnsi="Arial" w:cs="Arial"/>
          <w:u w:val="single"/>
          <w:lang w:eastAsia="pl-PL" w:bidi="pl-PL"/>
        </w:rPr>
      </w:pPr>
      <w:r w:rsidRPr="006677D7">
        <w:rPr>
          <w:rFonts w:ascii="Arial" w:eastAsia="Calibri" w:hAnsi="Arial" w:cs="Arial"/>
          <w:lang w:eastAsia="pl-PL"/>
        </w:rPr>
        <w:t>Osoby odpowiedzialne za koordynację wykonania przedmiotu zamówienia:</w:t>
      </w:r>
    </w:p>
    <w:p w14:paraId="36DB1EA8" w14:textId="77777777" w:rsidR="006677D7" w:rsidRPr="006677D7" w:rsidRDefault="006677D7" w:rsidP="006677D7">
      <w:pPr>
        <w:pStyle w:val="Bezodstpw"/>
        <w:spacing w:line="360" w:lineRule="auto"/>
        <w:ind w:left="426"/>
        <w:jc w:val="both"/>
        <w:rPr>
          <w:rFonts w:ascii="Arial" w:hAnsi="Arial" w:cs="Arial"/>
          <w:b/>
        </w:rPr>
      </w:pPr>
      <w:r w:rsidRPr="006677D7">
        <w:rPr>
          <w:rFonts w:ascii="Arial" w:hAnsi="Arial" w:cs="Arial"/>
          <w:b/>
        </w:rPr>
        <w:t>Dominik Gondek - tel. 794 730 790</w:t>
      </w:r>
    </w:p>
    <w:p w14:paraId="0F33E1C9" w14:textId="77777777" w:rsidR="006677D7" w:rsidRPr="006677D7" w:rsidRDefault="006677D7" w:rsidP="006677D7">
      <w:pPr>
        <w:pStyle w:val="Bezodstpw"/>
        <w:spacing w:line="360" w:lineRule="auto"/>
        <w:ind w:left="426"/>
        <w:jc w:val="both"/>
        <w:rPr>
          <w:rFonts w:ascii="Arial" w:hAnsi="Arial" w:cs="Arial"/>
          <w:b/>
        </w:rPr>
      </w:pPr>
      <w:r w:rsidRPr="006677D7">
        <w:rPr>
          <w:rFonts w:ascii="Arial" w:hAnsi="Arial" w:cs="Arial"/>
          <w:b/>
        </w:rPr>
        <w:t>Małgorzata Cierpich - tel. 784454316</w:t>
      </w:r>
    </w:p>
    <w:p w14:paraId="54698BD3" w14:textId="77777777" w:rsidR="006677D7" w:rsidRPr="006677D7" w:rsidRDefault="006677D7" w:rsidP="006677D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6677D7">
        <w:rPr>
          <w:rFonts w:ascii="Arial" w:eastAsia="Calibri" w:hAnsi="Arial" w:cs="Arial"/>
          <w:b/>
          <w:lang w:eastAsia="pl-PL"/>
        </w:rPr>
        <w:t>Zamawiający zaleca wizję lokalną oraz zapoznanie się z zakresem prac przed złożeniem oferty w celu oszacowania ewentualnych kosztów nie ujętych                            w opisie przedmiotu zamówienia. Koszty dokonania wizji lokalnej ponosi Wykonawca.</w:t>
      </w:r>
    </w:p>
    <w:p w14:paraId="7025F325" w14:textId="77777777" w:rsidR="006677D7" w:rsidRPr="006677D7" w:rsidRDefault="006677D7" w:rsidP="006677D7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Wykonawca prowadzi prace z własnych materiałów, przy użyciu własnego sprzętu, narzędzi, środków transportu.</w:t>
      </w:r>
    </w:p>
    <w:p w14:paraId="7AEDB5F1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Wszystkie użyte materiały muszą posiadać zgodność z polskimi normami, jak również              z normami bezpieczeństwa.</w:t>
      </w:r>
    </w:p>
    <w:p w14:paraId="0C69E726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Przedmiot zamówienia winien zostać wykonany przez Wykonawcę zgodnie                                         z wymaganiami określonymi przez Zamawiającego. Wykonawca zastosuje właściwą technologię robót, zgodną z przepisami techniczno-budowlanymi, zasadami współczesnej wiedzy technicznej, warunkami technicznymi oraz z zaleceniami Zamawiającego.</w:t>
      </w:r>
    </w:p>
    <w:p w14:paraId="55D55560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W celu wykonania prac będących przedmiotem zamówienia, Wykonawca oświadcza, że zapewni wykwalifikowaną i fachową kadrę posiadającą doświadczenie zawodowe, niezbędne w zakresie wykonania przedmiotu umowy.</w:t>
      </w:r>
    </w:p>
    <w:p w14:paraId="74392308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b/>
          <w:lang w:eastAsia="pl-PL"/>
        </w:rPr>
        <w:t>Wykonawca wyznaczy osobę posiadającą kwalifikacje zawodowe</w:t>
      </w:r>
      <w:r w:rsidRPr="006677D7">
        <w:rPr>
          <w:rFonts w:ascii="Arial" w:eastAsia="Calibri" w:hAnsi="Arial" w:cs="Arial"/>
          <w:lang w:eastAsia="pl-PL"/>
        </w:rPr>
        <w:t>, która ze swej strony będzie odpowiadała za prowadzenie prac zgodnie z przepisami prawa i obowiązującymi Polskimi Normami, przepisami BHP i p.poż.</w:t>
      </w:r>
    </w:p>
    <w:p w14:paraId="4F01DDF8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b/>
          <w:lang w:eastAsia="pl-PL"/>
        </w:rPr>
        <w:t xml:space="preserve">Wykonawca oświadcza, że zapoznał się z opisem przedmiotu zamówienia, wymogami Zamawiającego. Dokumentacja jest kompletna do wykonania przedmiotu zamówienia, zgodna z obowiązującymi przepisami, normami i nie wnosi </w:t>
      </w:r>
      <w:r w:rsidRPr="006677D7">
        <w:rPr>
          <w:rFonts w:ascii="Arial" w:eastAsia="Calibri" w:hAnsi="Arial" w:cs="Arial"/>
          <w:b/>
          <w:lang w:eastAsia="pl-PL"/>
        </w:rPr>
        <w:lastRenderedPageBreak/>
        <w:t>do niej żadnych zastrzeżeń</w:t>
      </w:r>
      <w:r w:rsidRPr="006677D7">
        <w:rPr>
          <w:rFonts w:ascii="Arial" w:eastAsia="Calibri" w:hAnsi="Arial" w:cs="Arial"/>
          <w:lang w:eastAsia="pl-PL"/>
        </w:rPr>
        <w:t>.</w:t>
      </w:r>
    </w:p>
    <w:p w14:paraId="15AD5ADF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bookmarkStart w:id="0" w:name="_Hlk203649955"/>
      <w:r w:rsidRPr="006677D7">
        <w:rPr>
          <w:rFonts w:ascii="Arial" w:eastAsia="Calibri" w:hAnsi="Arial" w:cs="Arial"/>
          <w:lang w:eastAsia="pl-PL"/>
        </w:rPr>
        <w:t xml:space="preserve">Wszystkie użyte materiały muszą posiadać stosowne atesty, certyfikaty, aprobaty techniczne, zgodność z polskimi normami, jak również z normami bezpieczeństwa,                 o których mowa w art. 10 ustawy Prawo Budowlane z dnia 7 lipca 1994 r. (tj. Dz. U. z 2025 r. poz. 418). Materiały budowlane, aby mogły zostać użyte muszą być wprowadzone do obrotu lub udostępnione na rynku krajowym. Użyty sprzęt i urządzenia do realizacji zamówienia będą posiadać wymagane przepisami dopuszczenia do użytkowania zgodnie z ustawą o wyrobach budowlanych tj. z dnia 16 kwietnia 2004 r. (tj. Dz.U z 2021 r. </w:t>
      </w:r>
      <w:proofErr w:type="spellStart"/>
      <w:r w:rsidRPr="006677D7">
        <w:rPr>
          <w:rFonts w:ascii="Arial" w:eastAsia="Calibri" w:hAnsi="Arial" w:cs="Arial"/>
          <w:lang w:eastAsia="pl-PL"/>
        </w:rPr>
        <w:t>poz</w:t>
      </w:r>
      <w:proofErr w:type="spellEnd"/>
      <w:r w:rsidRPr="006677D7">
        <w:rPr>
          <w:rFonts w:ascii="Arial" w:eastAsia="Calibri" w:hAnsi="Arial" w:cs="Arial"/>
          <w:lang w:eastAsia="pl-PL"/>
        </w:rPr>
        <w:t xml:space="preserve"> 1213 z </w:t>
      </w:r>
      <w:proofErr w:type="spellStart"/>
      <w:r w:rsidRPr="006677D7">
        <w:rPr>
          <w:rFonts w:ascii="Arial" w:eastAsia="Calibri" w:hAnsi="Arial" w:cs="Arial"/>
          <w:lang w:eastAsia="pl-PL"/>
        </w:rPr>
        <w:t>późn</w:t>
      </w:r>
      <w:proofErr w:type="spellEnd"/>
      <w:r w:rsidRPr="006677D7">
        <w:rPr>
          <w:rFonts w:ascii="Arial" w:eastAsia="Calibri" w:hAnsi="Arial" w:cs="Arial"/>
          <w:lang w:eastAsia="pl-PL"/>
        </w:rPr>
        <w:t>. zm.).</w:t>
      </w:r>
    </w:p>
    <w:bookmarkEnd w:id="0"/>
    <w:p w14:paraId="3683E671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b/>
          <w:lang w:eastAsia="pl-PL"/>
        </w:rPr>
      </w:pPr>
      <w:r w:rsidRPr="006677D7">
        <w:rPr>
          <w:rFonts w:ascii="Arial" w:eastAsia="Calibri" w:hAnsi="Arial" w:cs="Arial"/>
          <w:b/>
          <w:lang w:eastAsia="pl-PL"/>
        </w:rPr>
        <w:t>Po zakończeniu prac zostanie sporządzony protokół odbioru, do którego Wykonawca zobowiązany jest dołączyć dokumenty typu: atesty, certyfikaty dotyczące użytych materiałów budowlanych.</w:t>
      </w:r>
    </w:p>
    <w:p w14:paraId="7D2C5730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Wszystkie koszty m. in: koszt dojazdu Wykonawcy do miejsca realizacji zamówienia, ceny użytych materiałów itp., ponosi Wykonawca i wlicza je przez wkalkulowanie w cenę oferty.</w:t>
      </w:r>
    </w:p>
    <w:p w14:paraId="2919B9FC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Pełną odpowiedzialność za ryzyko związane z wykonaniem zamówienia ponosi Wykonawca.</w:t>
      </w:r>
    </w:p>
    <w:p w14:paraId="5B00C19A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Wszelkie uszkodzenia wynikłe w czasie wykonywania prac związanych z realizacją zamówienia należy naprawić i przywrócić do stanu pierwotnego tzn. do stanu użyteczności.</w:t>
      </w:r>
    </w:p>
    <w:p w14:paraId="47100E9B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bookmarkStart w:id="1" w:name="_Hlk203649977"/>
      <w:r w:rsidRPr="006677D7">
        <w:rPr>
          <w:rFonts w:ascii="Arial" w:eastAsia="Calibri" w:hAnsi="Arial" w:cs="Arial"/>
          <w:lang w:eastAsia="pl-PL"/>
        </w:rPr>
        <w:t>Do obowiązków Wykonawcy należą wszelkie niezbędne roboty demontażowe, porządkowe, posprzątanie, wywiezienie gruzu, usuniętych elementów i ich utylizacja, zgodnie z ustawą o odpadach z dnia 14 grudnia 2012 r. (tj. Dz. U. z 2023 r. poz. 1587 z </w:t>
      </w:r>
      <w:proofErr w:type="spellStart"/>
      <w:r w:rsidRPr="006677D7">
        <w:rPr>
          <w:rFonts w:ascii="Arial" w:eastAsia="Calibri" w:hAnsi="Arial" w:cs="Arial"/>
          <w:lang w:eastAsia="pl-PL"/>
        </w:rPr>
        <w:t>późn</w:t>
      </w:r>
      <w:proofErr w:type="spellEnd"/>
      <w:r w:rsidRPr="006677D7">
        <w:rPr>
          <w:rFonts w:ascii="Arial" w:eastAsia="Calibri" w:hAnsi="Arial" w:cs="Arial"/>
          <w:lang w:eastAsia="pl-PL"/>
        </w:rPr>
        <w:t>. zm.) oraz ustawą z dnia 27 kwietnia 2001 r. Prawo ochrony środowiska (tj. Dz. U. z 2025 r. poz. 647).</w:t>
      </w:r>
    </w:p>
    <w:bookmarkEnd w:id="1"/>
    <w:p w14:paraId="4E0D2C18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Z chwilą przejęcia terenu prac, Wykonawca staje się właścicielem i posiadaczem odpadów, z którymi będzie postępował zgodnie z wyżej powołanymi przepisami prawa.</w:t>
      </w:r>
    </w:p>
    <w:p w14:paraId="6A61821D" w14:textId="77777777" w:rsid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b/>
          <w:lang w:eastAsia="pl-PL"/>
        </w:rPr>
      </w:pPr>
      <w:r w:rsidRPr="006677D7">
        <w:rPr>
          <w:rFonts w:ascii="Arial" w:eastAsia="Calibri" w:hAnsi="Arial" w:cs="Arial"/>
          <w:b/>
          <w:lang w:eastAsia="pl-PL"/>
        </w:rPr>
        <w:t>Odbiór całości zamówienia nastąpi na podstawie protokołu odbioru podpisanego przez przedstawicieli obu stron sporządzonego po realizacji całości zamówienia, potwierdzającego należyte wykonanie zamówienia.</w:t>
      </w:r>
    </w:p>
    <w:p w14:paraId="39C973DE" w14:textId="77777777" w:rsidR="003202FB" w:rsidRDefault="006677D7" w:rsidP="003202F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3202FB">
        <w:rPr>
          <w:rFonts w:ascii="Arial" w:eastAsia="Calibri" w:hAnsi="Arial" w:cs="Arial"/>
          <w:lang w:eastAsia="pl-PL"/>
        </w:rPr>
        <w:t>Wykonawca jest odpowiedzialny przed Zamawiającym za jakość wykonanych robót, jakość materiałów i sprzętu, które zostały użyte w trakcie wykonywania i zobowiązany jest do stosowania i przestrzegania przepisów BHP oraz bezpieczeństwa pożarowego.</w:t>
      </w:r>
    </w:p>
    <w:p w14:paraId="006EE39E" w14:textId="77777777" w:rsidR="006677D7" w:rsidRPr="003202FB" w:rsidRDefault="003202FB" w:rsidP="003202F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23674E">
        <w:rPr>
          <w:rFonts w:ascii="Arial" w:hAnsi="Arial" w:cs="Arial"/>
        </w:rPr>
        <w:t>Wykonawca przystępując do robót w pomieszczeniach biurowych będzie zobowiązany do wyniesienia lub przesunięcia mebli biurowych w miejsce wskazane przez Zamawiającego, oraz ponowne wniesienie lub przesunięcie po zakończeniu prac. Pomieszczenia niezbędne do realizacji przedmiotu zamówienia będą udostępniane sukcesywnie, tak aby była zachowana ciągłość pracy placówki terenowej.</w:t>
      </w:r>
    </w:p>
    <w:p w14:paraId="391EE151" w14:textId="77777777" w:rsidR="006677D7" w:rsidRPr="006677D7" w:rsidRDefault="006677D7" w:rsidP="006677D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677D7">
        <w:rPr>
          <w:rFonts w:ascii="Arial" w:hAnsi="Arial" w:cs="Arial"/>
        </w:rPr>
        <w:lastRenderedPageBreak/>
        <w:t>Wykonawca przy organizacji robót i sposobie ich wykonywania weźmie pod uwagę fakt, że prace odbywać się będą w funkcjonującym obiekcie użyteczności publicznej. Zamawiający nie przewiduje wyłączenia budynku z eksploatacji na czas wykonania przedmiotu zamówienia. W związku, z czym wszystkie prace muszą być wykonywane, tak, aby była możliwa pełna obsługa interesantów i praca pracowników Zamawiającego Placówki Terenowej Kasy Rolniczego Ubezpieczenia Społecznego w Brzesku. Wykonawca może realizować przedmiot zamówienia od poniedziałku do piątku w</w:t>
      </w:r>
      <w:r w:rsidR="003202FB">
        <w:rPr>
          <w:rFonts w:ascii="Arial" w:hAnsi="Arial" w:cs="Arial"/>
        </w:rPr>
        <w:t> </w:t>
      </w:r>
      <w:r w:rsidRPr="006677D7">
        <w:rPr>
          <w:rFonts w:ascii="Arial" w:hAnsi="Arial" w:cs="Arial"/>
        </w:rPr>
        <w:t>godzinach od 7:00 do 15:00 po uzgodnieniu szczegółów dotyczących montażu z przedstawicielem Zamawiającego.</w:t>
      </w:r>
    </w:p>
    <w:p w14:paraId="70B6ADC0" w14:textId="77777777" w:rsidR="006677D7" w:rsidRPr="006677D7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 xml:space="preserve">Warunki płatności: zapłata wynagrodzenia nastąpi przelewem na rachunek bankowy             Wykonawcy podany na fakturze </w:t>
      </w:r>
      <w:r w:rsidRPr="006677D7">
        <w:rPr>
          <w:rFonts w:ascii="Arial" w:eastAsia="Calibri" w:hAnsi="Arial" w:cs="Arial"/>
          <w:b/>
          <w:lang w:eastAsia="pl-PL"/>
        </w:rPr>
        <w:t xml:space="preserve">w terminie 14 dni od otrzymania prawidłowo wystawionej faktury/rachunku. </w:t>
      </w:r>
      <w:r w:rsidRPr="006677D7">
        <w:rPr>
          <w:rFonts w:ascii="Arial" w:eastAsia="Calibri" w:hAnsi="Arial" w:cs="Arial"/>
          <w:lang w:eastAsia="pl-PL"/>
        </w:rPr>
        <w:t>Podstawą wystawienia faktury/rachunku jest protokół odbioru, podpisany bez zastrzeżeń przez upoważnionych przedstawicieli stron, potwierdzające należyte wykonanie przedmiotu zamówienia.</w:t>
      </w:r>
    </w:p>
    <w:p w14:paraId="2B349570" w14:textId="77777777" w:rsidR="006677D7" w:rsidRPr="0039169A" w:rsidRDefault="006677D7" w:rsidP="006677D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6677D7">
        <w:rPr>
          <w:rFonts w:ascii="Arial" w:eastAsia="Calibri" w:hAnsi="Arial" w:cs="Arial"/>
          <w:lang w:eastAsia="pl-PL"/>
        </w:rPr>
        <w:t>W przypadku wystawienia ustrukturyzowanych faktur elektronicznych za pomocą platformy elektronicznego fakturowania, faktury powinny być przekazywane na konto użytkownika o numerze identyfikacyjnym NIP 5260013054 tj. Kasa Rolniczego Ubezpieczenia Społecznego.</w:t>
      </w:r>
    </w:p>
    <w:p w14:paraId="1B55B8BD" w14:textId="77777777" w:rsidR="006677D7" w:rsidRPr="00142A40" w:rsidRDefault="006677D7" w:rsidP="006677D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14:paraId="429CF657" w14:textId="77777777" w:rsidR="00115859" w:rsidRPr="005C0B54" w:rsidRDefault="00C35BFA" w:rsidP="006677D7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115859" w:rsidRPr="005C0B54" w:rsidSect="003202FB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C963" w14:textId="77777777" w:rsidR="00C35BFA" w:rsidRDefault="00C35BFA" w:rsidP="00C35BFA">
      <w:pPr>
        <w:spacing w:after="0" w:line="240" w:lineRule="auto"/>
      </w:pPr>
      <w:r>
        <w:separator/>
      </w:r>
    </w:p>
  </w:endnote>
  <w:endnote w:type="continuationSeparator" w:id="0">
    <w:p w14:paraId="39441C5C" w14:textId="77777777" w:rsidR="00C35BFA" w:rsidRDefault="00C35BFA" w:rsidP="00C3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995335"/>
      <w:docPartObj>
        <w:docPartGallery w:val="Page Numbers (Bottom of Page)"/>
        <w:docPartUnique/>
      </w:docPartObj>
    </w:sdtPr>
    <w:sdtContent>
      <w:p w14:paraId="56BDD522" w14:textId="45C9DC5F" w:rsidR="00C35BFA" w:rsidRDefault="00C35B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E9D5E" w14:textId="77777777" w:rsidR="00C35BFA" w:rsidRDefault="00C35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5BEE" w14:textId="77777777" w:rsidR="00C35BFA" w:rsidRDefault="00C35BFA" w:rsidP="00C35BFA">
      <w:pPr>
        <w:spacing w:after="0" w:line="240" w:lineRule="auto"/>
      </w:pPr>
      <w:r>
        <w:separator/>
      </w:r>
    </w:p>
  </w:footnote>
  <w:footnote w:type="continuationSeparator" w:id="0">
    <w:p w14:paraId="1E7B771C" w14:textId="77777777" w:rsidR="00C35BFA" w:rsidRDefault="00C35BFA" w:rsidP="00C3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790E" w14:textId="7511DE6A" w:rsidR="00C35BFA" w:rsidRPr="00C35BFA" w:rsidRDefault="00C35BFA" w:rsidP="00C35BFA">
    <w:pPr>
      <w:pStyle w:val="Nagwek"/>
      <w:jc w:val="right"/>
      <w:rPr>
        <w:rFonts w:ascii="Arial" w:hAnsi="Arial" w:cs="Arial"/>
      </w:rPr>
    </w:pPr>
    <w:r w:rsidRPr="00C35BFA">
      <w:rPr>
        <w:rFonts w:ascii="Arial" w:hAnsi="Arial" w:cs="Arial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C26"/>
    <w:multiLevelType w:val="hybridMultilevel"/>
    <w:tmpl w:val="B64867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363"/>
    <w:multiLevelType w:val="hybridMultilevel"/>
    <w:tmpl w:val="FED84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0538"/>
    <w:multiLevelType w:val="hybridMultilevel"/>
    <w:tmpl w:val="8938AAD6"/>
    <w:lvl w:ilvl="0" w:tplc="445285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DB9"/>
    <w:multiLevelType w:val="hybridMultilevel"/>
    <w:tmpl w:val="91BC7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845AE"/>
    <w:multiLevelType w:val="hybridMultilevel"/>
    <w:tmpl w:val="BF628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6A21"/>
    <w:multiLevelType w:val="hybridMultilevel"/>
    <w:tmpl w:val="A48E8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7429C"/>
    <w:multiLevelType w:val="hybridMultilevel"/>
    <w:tmpl w:val="3040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94D3A"/>
    <w:multiLevelType w:val="hybridMultilevel"/>
    <w:tmpl w:val="6976647E"/>
    <w:lvl w:ilvl="0" w:tplc="AB8A72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56B3"/>
    <w:multiLevelType w:val="hybridMultilevel"/>
    <w:tmpl w:val="ED64B586"/>
    <w:lvl w:ilvl="0" w:tplc="582C0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62957"/>
    <w:multiLevelType w:val="hybridMultilevel"/>
    <w:tmpl w:val="DA5C7FEC"/>
    <w:lvl w:ilvl="0" w:tplc="1874978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77803"/>
    <w:multiLevelType w:val="hybridMultilevel"/>
    <w:tmpl w:val="749056D0"/>
    <w:lvl w:ilvl="0" w:tplc="CA26A48E">
      <w:start w:val="1"/>
      <w:numFmt w:val="decimal"/>
      <w:lvlText w:val="%1)"/>
      <w:lvlJc w:val="left"/>
      <w:pPr>
        <w:ind w:left="720" w:hanging="360"/>
      </w:pPr>
      <w:rPr>
        <w:rFonts w:eastAsia="CIDFont+F2" w:cs="Times New Roman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29"/>
    <w:rsid w:val="0007208B"/>
    <w:rsid w:val="00094978"/>
    <w:rsid w:val="000A0109"/>
    <w:rsid w:val="000A46DF"/>
    <w:rsid w:val="00107129"/>
    <w:rsid w:val="00130780"/>
    <w:rsid w:val="00164820"/>
    <w:rsid w:val="001E630F"/>
    <w:rsid w:val="00204C68"/>
    <w:rsid w:val="002563B5"/>
    <w:rsid w:val="002C7D09"/>
    <w:rsid w:val="00313539"/>
    <w:rsid w:val="003202FB"/>
    <w:rsid w:val="003E1EB4"/>
    <w:rsid w:val="003F314D"/>
    <w:rsid w:val="004F792B"/>
    <w:rsid w:val="005632EC"/>
    <w:rsid w:val="005C0B54"/>
    <w:rsid w:val="005D6580"/>
    <w:rsid w:val="005E1F52"/>
    <w:rsid w:val="00621FF6"/>
    <w:rsid w:val="006445FE"/>
    <w:rsid w:val="006535E5"/>
    <w:rsid w:val="006677D7"/>
    <w:rsid w:val="006D6E65"/>
    <w:rsid w:val="006F7B2F"/>
    <w:rsid w:val="00723C83"/>
    <w:rsid w:val="00764BD0"/>
    <w:rsid w:val="007908A7"/>
    <w:rsid w:val="007D6E51"/>
    <w:rsid w:val="007E4B6B"/>
    <w:rsid w:val="0082072E"/>
    <w:rsid w:val="008601CF"/>
    <w:rsid w:val="008F6128"/>
    <w:rsid w:val="00A02099"/>
    <w:rsid w:val="00A05828"/>
    <w:rsid w:val="00AF37AB"/>
    <w:rsid w:val="00BD3F26"/>
    <w:rsid w:val="00BF5542"/>
    <w:rsid w:val="00C35BFA"/>
    <w:rsid w:val="00C36941"/>
    <w:rsid w:val="00C9168A"/>
    <w:rsid w:val="00CB6110"/>
    <w:rsid w:val="00CF0AB4"/>
    <w:rsid w:val="00CF39BE"/>
    <w:rsid w:val="00D16DE7"/>
    <w:rsid w:val="00D56A06"/>
    <w:rsid w:val="00D91FE6"/>
    <w:rsid w:val="00DB230B"/>
    <w:rsid w:val="00DE3EEE"/>
    <w:rsid w:val="00DE69E4"/>
    <w:rsid w:val="00E53FDE"/>
    <w:rsid w:val="00E9610E"/>
    <w:rsid w:val="00EF3D13"/>
    <w:rsid w:val="00F45C78"/>
    <w:rsid w:val="00F749E4"/>
    <w:rsid w:val="00F76D14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80B"/>
  <w15:chartTrackingRefBased/>
  <w15:docId w15:val="{0C9C6F79-968C-4152-B78F-0BD6A259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1FF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3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A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BFA"/>
  </w:style>
  <w:style w:type="paragraph" w:styleId="Stopka">
    <w:name w:val="footer"/>
    <w:basedOn w:val="Normalny"/>
    <w:link w:val="StopkaZnak"/>
    <w:uiPriority w:val="99"/>
    <w:unhideWhenUsed/>
    <w:rsid w:val="00C3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Cierpich</dc:creator>
  <cp:keywords/>
  <dc:description/>
  <cp:lastModifiedBy>Magdalena Domagała</cp:lastModifiedBy>
  <cp:revision>6</cp:revision>
  <cp:lastPrinted>2025-07-23T09:35:00Z</cp:lastPrinted>
  <dcterms:created xsi:type="dcterms:W3CDTF">2025-07-17T12:45:00Z</dcterms:created>
  <dcterms:modified xsi:type="dcterms:W3CDTF">2025-07-30T07:20:00Z</dcterms:modified>
</cp:coreProperties>
</file>