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7097B6E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D95FFF">
        <w:rPr>
          <w:rFonts w:ascii="Calibri" w:hAnsi="Calibri"/>
          <w:b/>
          <w:sz w:val="21"/>
          <w:szCs w:val="21"/>
        </w:rPr>
        <w:t>84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368CE7C3" w:rsidR="006560CB" w:rsidRPr="006560CB" w:rsidRDefault="00D95FFF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D95FFF">
        <w:rPr>
          <w:rFonts w:ascii="Calibri" w:eastAsia="Arial" w:hAnsi="Calibri" w:cs="Arial"/>
          <w:sz w:val="21"/>
          <w:szCs w:val="21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48A6B944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(odpowiednio dla części)</w:t>
      </w:r>
      <w:r w:rsidR="006927D9" w:rsidRPr="009646A2">
        <w:rPr>
          <w:rFonts w:ascii="Calibri" w:hAnsi="Calibri"/>
          <w:sz w:val="21"/>
          <w:szCs w:val="21"/>
        </w:rPr>
        <w:t xml:space="preserve"> </w:t>
      </w:r>
      <w:r w:rsidR="00D95FFF" w:rsidRPr="00D95FFF">
        <w:rPr>
          <w:rFonts w:asciiTheme="minorHAnsi" w:hAnsiTheme="minorHAnsi" w:cstheme="minorHAnsi"/>
          <w:b/>
          <w:sz w:val="21"/>
          <w:szCs w:val="21"/>
        </w:rPr>
        <w:t xml:space="preserve">sprzedaż, dostawę i montaż urządzeń klimatyzacyjnych w wybranych pomieszczeniach biurowych siedziby Placówki Terenowej Kasy Rolniczego Ubezpieczenia Społecznego w Lubartowie typu </w:t>
      </w:r>
      <w:proofErr w:type="spellStart"/>
      <w:r w:rsidR="00D95FFF" w:rsidRPr="00D95FFF">
        <w:rPr>
          <w:rFonts w:asciiTheme="minorHAnsi" w:hAnsiTheme="minorHAnsi" w:cstheme="minorHAnsi"/>
          <w:b/>
          <w:sz w:val="21"/>
          <w:szCs w:val="21"/>
        </w:rPr>
        <w:t>Multisplit</w:t>
      </w:r>
      <w:proofErr w:type="spellEnd"/>
      <w:r w:rsidR="00D95FFF">
        <w:rPr>
          <w:rFonts w:asciiTheme="minorHAnsi" w:hAnsiTheme="minorHAnsi" w:cstheme="minorHAnsi"/>
          <w:b/>
          <w:sz w:val="21"/>
          <w:szCs w:val="21"/>
        </w:rPr>
        <w:t>/</w:t>
      </w:r>
      <w:r w:rsidR="00D95FFF" w:rsidRPr="00D95FFF">
        <w:rPr>
          <w:rFonts w:asciiTheme="minorHAnsi" w:hAnsiTheme="minorHAnsi" w:cstheme="minorHAnsi"/>
          <w:b/>
          <w:sz w:val="21"/>
          <w:szCs w:val="21"/>
        </w:rPr>
        <w:t xml:space="preserve"> sprzedaż, dostawę </w:t>
      </w:r>
      <w:bookmarkStart w:id="0" w:name="_GoBack"/>
      <w:bookmarkEnd w:id="0"/>
      <w:r w:rsidR="00D95FFF" w:rsidRPr="00D95FFF">
        <w:rPr>
          <w:rFonts w:asciiTheme="minorHAnsi" w:hAnsiTheme="minorHAnsi" w:cstheme="minorHAnsi"/>
          <w:b/>
          <w:sz w:val="21"/>
          <w:szCs w:val="21"/>
        </w:rPr>
        <w:t>i montaż urząd</w:t>
      </w:r>
      <w:r w:rsidR="001559B3">
        <w:rPr>
          <w:rFonts w:asciiTheme="minorHAnsi" w:hAnsiTheme="minorHAnsi" w:cstheme="minorHAnsi"/>
          <w:b/>
          <w:sz w:val="21"/>
          <w:szCs w:val="21"/>
        </w:rPr>
        <w:t>zeń klimatyzacyjnych w wybranym pomieszczeniu biurowym</w:t>
      </w:r>
      <w:r w:rsidR="00D95FFF" w:rsidRPr="00D95FFF">
        <w:rPr>
          <w:rFonts w:asciiTheme="minorHAnsi" w:hAnsiTheme="minorHAnsi" w:cstheme="minorHAnsi"/>
          <w:b/>
          <w:sz w:val="21"/>
          <w:szCs w:val="21"/>
        </w:rPr>
        <w:t xml:space="preserve"> siedziby Placówki Terenowej Kasy Rolniczego Ubezpieczenia Społecznego w Bychawie typ</w:t>
      </w:r>
      <w:r w:rsidR="00D95FFF">
        <w:rPr>
          <w:rFonts w:asciiTheme="minorHAnsi" w:hAnsiTheme="minorHAnsi" w:cstheme="minorHAnsi"/>
          <w:b/>
          <w:sz w:val="21"/>
          <w:szCs w:val="21"/>
        </w:rPr>
        <w:t xml:space="preserve">u Split*,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D95FFF">
        <w:rPr>
          <w:rFonts w:ascii="Calibri" w:hAnsi="Calibri"/>
          <w:b/>
          <w:sz w:val="21"/>
          <w:szCs w:val="21"/>
        </w:rPr>
        <w:t>84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F717E6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D95FFF">
                                <w:rPr>
                                  <w:rFonts w:ascii="Calibri" w:eastAsiaTheme="majorEastAsia" w:hAnsi="Calibri"/>
                                </w:rPr>
                                <w:t>84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F717E6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D95FFF">
                          <w:rPr>
                            <w:rFonts w:ascii="Calibri" w:eastAsiaTheme="majorEastAsia" w:hAnsi="Calibri"/>
                          </w:rPr>
                          <w:t>84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76</cp:revision>
  <cp:lastPrinted>2025-05-19T10:52:00Z</cp:lastPrinted>
  <dcterms:created xsi:type="dcterms:W3CDTF">2021-10-31T21:38:00Z</dcterms:created>
  <dcterms:modified xsi:type="dcterms:W3CDTF">2025-07-22T05:35:00Z</dcterms:modified>
</cp:coreProperties>
</file>