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1C04611E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002B0E">
        <w:rPr>
          <w:rFonts w:ascii="Calibri" w:hAnsi="Calibri"/>
          <w:b/>
          <w:sz w:val="21"/>
          <w:szCs w:val="21"/>
        </w:rPr>
        <w:t>10</w:t>
      </w:r>
      <w:r w:rsidR="00FB79A7">
        <w:rPr>
          <w:rFonts w:ascii="Calibri" w:hAnsi="Calibri"/>
          <w:b/>
          <w:sz w:val="21"/>
          <w:szCs w:val="21"/>
        </w:rPr>
        <w:t>8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59C4FC98" w:rsidR="00B05079" w:rsidRPr="00034AC3" w:rsidRDefault="00520E37" w:rsidP="00726EE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FB79A7">
        <w:rPr>
          <w:rFonts w:asciiTheme="minorHAnsi" w:hAnsiTheme="minorHAnsi" w:cstheme="minorHAnsi"/>
          <w:b/>
          <w:sz w:val="21"/>
          <w:szCs w:val="21"/>
        </w:rPr>
        <w:t>modernizacji</w:t>
      </w:r>
      <w:r w:rsidR="00FB79A7" w:rsidRPr="00FB79A7">
        <w:rPr>
          <w:rFonts w:asciiTheme="minorHAnsi" w:hAnsiTheme="minorHAnsi" w:cstheme="minorHAnsi"/>
          <w:b/>
          <w:sz w:val="21"/>
          <w:szCs w:val="21"/>
        </w:rPr>
        <w:t xml:space="preserve"> pomieszczenia składnicy akt w budynku Placówki Terenowej Kasy Rolniczego Ubezpieczenia Społecznego w Biłgoraju, ul. </w:t>
      </w:r>
      <w:proofErr w:type="spellStart"/>
      <w:r w:rsidR="00FB79A7" w:rsidRPr="00FB79A7">
        <w:rPr>
          <w:rFonts w:asciiTheme="minorHAnsi" w:hAnsiTheme="minorHAnsi" w:cstheme="minorHAnsi"/>
          <w:b/>
          <w:sz w:val="21"/>
          <w:szCs w:val="21"/>
        </w:rPr>
        <w:t>Włosiankarska</w:t>
      </w:r>
      <w:proofErr w:type="spellEnd"/>
      <w:r w:rsidR="00FB79A7" w:rsidRPr="00FB79A7">
        <w:rPr>
          <w:rFonts w:asciiTheme="minorHAnsi" w:hAnsiTheme="minorHAnsi" w:cstheme="minorHAnsi"/>
          <w:b/>
          <w:sz w:val="21"/>
          <w:szCs w:val="21"/>
        </w:rPr>
        <w:t xml:space="preserve"> 5, 23-400 Biłgoraj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</w:t>
      </w:r>
      <w:bookmarkStart w:id="0" w:name="_GoBack"/>
      <w:bookmarkEnd w:id="0"/>
      <w:r w:rsidRPr="00EB2C1E">
        <w:rPr>
          <w:rFonts w:ascii="Calibri" w:hAnsi="Calibri"/>
          <w:sz w:val="21"/>
          <w:szCs w:val="21"/>
        </w:rPr>
        <w:t>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9A7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41E6B7A8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002B0E">
                                <w:rPr>
                                  <w:rFonts w:ascii="Calibri" w:eastAsiaTheme="majorEastAsia" w:hAnsi="Calibri" w:cstheme="majorBidi"/>
                                </w:rPr>
                                <w:t>0.2.10</w:t>
                              </w:r>
                              <w:r w:rsidR="00FB79A7">
                                <w:rPr>
                                  <w:rFonts w:ascii="Calibri" w:eastAsiaTheme="majorEastAsia" w:hAnsi="Calibri" w:cstheme="majorBidi"/>
                                </w:rPr>
                                <w:t>8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41E6B7A8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002B0E">
                          <w:rPr>
                            <w:rFonts w:ascii="Calibri" w:eastAsiaTheme="majorEastAsia" w:hAnsi="Calibri" w:cstheme="majorBidi"/>
                          </w:rPr>
                          <w:t>0.2.10</w:t>
                        </w:r>
                        <w:r w:rsidR="00FB79A7">
                          <w:rPr>
                            <w:rFonts w:ascii="Calibri" w:eastAsiaTheme="majorEastAsia" w:hAnsi="Calibri" w:cstheme="majorBidi"/>
                          </w:rPr>
                          <w:t>8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37ECA7A7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002B0E">
                                <w:rPr>
                                  <w:rFonts w:ascii="Calibri" w:eastAsiaTheme="majorEastAsia" w:hAnsi="Calibri"/>
                                </w:rPr>
                                <w:t>10</w:t>
                              </w:r>
                              <w:r w:rsidR="00FB79A7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37ECA7A7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002B0E">
                          <w:rPr>
                            <w:rFonts w:ascii="Calibri" w:eastAsiaTheme="majorEastAsia" w:hAnsi="Calibri"/>
                          </w:rPr>
                          <w:t>10</w:t>
                        </w:r>
                        <w:r w:rsidR="00FB79A7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B0E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67E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B79A7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80EE-AC6D-448F-8A7C-6BF7E886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40</cp:revision>
  <cp:lastPrinted>2019-09-06T09:02:00Z</cp:lastPrinted>
  <dcterms:created xsi:type="dcterms:W3CDTF">2021-10-31T21:45:00Z</dcterms:created>
  <dcterms:modified xsi:type="dcterms:W3CDTF">2025-09-26T07:01:00Z</dcterms:modified>
</cp:coreProperties>
</file>