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3692073D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D00E4">
        <w:rPr>
          <w:rFonts w:ascii="Calibri" w:hAnsi="Calibri"/>
          <w:b/>
          <w:sz w:val="21"/>
          <w:szCs w:val="21"/>
        </w:rPr>
        <w:t>122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3506F93C" w:rsidR="00DE7730" w:rsidRDefault="00DE7730" w:rsidP="002D00E4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2D00E4" w:rsidRPr="002D00E4">
        <w:rPr>
          <w:rFonts w:asciiTheme="minorHAnsi" w:hAnsiTheme="minorHAnsi" w:cstheme="minorHAnsi"/>
          <w:b/>
          <w:sz w:val="21"/>
          <w:szCs w:val="21"/>
        </w:rPr>
        <w:t>modernizację pomieszczenia w celu przystosowania na po</w:t>
      </w:r>
      <w:r w:rsidR="002D00E4">
        <w:rPr>
          <w:rFonts w:asciiTheme="minorHAnsi" w:hAnsiTheme="minorHAnsi" w:cstheme="minorHAnsi"/>
          <w:b/>
          <w:sz w:val="21"/>
          <w:szCs w:val="21"/>
        </w:rPr>
        <w:t xml:space="preserve">trzeby składu chronologicznego </w:t>
      </w:r>
      <w:r w:rsidR="002D00E4">
        <w:rPr>
          <w:rFonts w:asciiTheme="minorHAnsi" w:hAnsiTheme="minorHAnsi" w:cstheme="minorHAnsi"/>
          <w:b/>
          <w:sz w:val="21"/>
          <w:szCs w:val="21"/>
        </w:rPr>
        <w:br/>
      </w:r>
      <w:r w:rsidR="002D00E4" w:rsidRPr="002D00E4">
        <w:rPr>
          <w:rFonts w:asciiTheme="minorHAnsi" w:hAnsiTheme="minorHAnsi" w:cstheme="minorHAnsi"/>
          <w:b/>
          <w:sz w:val="21"/>
          <w:szCs w:val="21"/>
        </w:rPr>
        <w:t>w Oddziale Regionalnym Kasy Rolniczego Ubezpieczenia Społecznego w Lublinie, ul. Droga Męczenników Majdanka 12, 20-325 Lublin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120E6CD4" w14:textId="77777777" w:rsidR="00D65069" w:rsidRDefault="00D65069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7C534311" w:rsidR="008A53CA" w:rsidRPr="0033048B" w:rsidRDefault="00763672" w:rsidP="002D00E4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M</w:t>
      </w:r>
      <w:r w:rsidR="00231C00">
        <w:rPr>
          <w:rFonts w:ascii="Calibri" w:eastAsia="Calibri" w:hAnsi="Calibri" w:cs="Calibri"/>
          <w:sz w:val="21"/>
          <w:szCs w:val="21"/>
          <w:lang w:eastAsia="en-US"/>
        </w:rPr>
        <w:t>odernizacja</w:t>
      </w:r>
      <w:r w:rsidR="00231C00" w:rsidRPr="00231C00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2D00E4" w:rsidRPr="002D00E4">
        <w:rPr>
          <w:rFonts w:ascii="Calibri" w:eastAsia="Calibri" w:hAnsi="Calibri" w:cs="Calibri"/>
          <w:sz w:val="21"/>
          <w:szCs w:val="21"/>
          <w:lang w:eastAsia="en-US"/>
        </w:rPr>
        <w:t>pomieszczenia w celu przystosowania na po</w:t>
      </w:r>
      <w:r w:rsidR="002D00E4">
        <w:rPr>
          <w:rFonts w:ascii="Calibri" w:eastAsia="Calibri" w:hAnsi="Calibri" w:cs="Calibri"/>
          <w:sz w:val="21"/>
          <w:szCs w:val="21"/>
          <w:lang w:eastAsia="en-US"/>
        </w:rPr>
        <w:t xml:space="preserve">trzeby składu chronologicznego </w:t>
      </w:r>
      <w:r w:rsidR="002D00E4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2D00E4" w:rsidRPr="002D00E4">
        <w:rPr>
          <w:rFonts w:ascii="Calibri" w:eastAsia="Calibri" w:hAnsi="Calibri" w:cs="Calibri"/>
          <w:sz w:val="21"/>
          <w:szCs w:val="21"/>
          <w:lang w:eastAsia="en-US"/>
        </w:rPr>
        <w:t>w Oddziale Regionalnym Kasy Rolniczego Ubezpieczenia Społecznego w Lublinie, ul. Droga Męczenników Majdanka 12, 20-325 Lublin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FC3BFD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18CF6A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AC7A59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AB667F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2CF7249D" w14:textId="799743F3" w:rsidR="00D65069" w:rsidRPr="00387667" w:rsidRDefault="00282B24" w:rsidP="003876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D00E4">
        <w:rPr>
          <w:rFonts w:ascii="Calibri" w:hAnsi="Calibri"/>
          <w:b/>
          <w:bCs/>
          <w:sz w:val="21"/>
          <w:szCs w:val="21"/>
          <w:u w:val="single"/>
        </w:rPr>
        <w:t>do 11 grudnia 2025 roku;</w:t>
      </w:r>
    </w:p>
    <w:p w14:paraId="59AF3468" w14:textId="77777777" w:rsidR="00E30920" w:rsidRPr="00231C00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p w14:paraId="018E8D1D" w14:textId="77777777" w:rsidR="00231C00" w:rsidRPr="002252DD" w:rsidRDefault="00231C00" w:rsidP="00231C00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bookmarkStart w:id="0" w:name="_GoBack"/>
      <w:bookmarkEnd w:id="0"/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231C00">
        <w:trPr>
          <w:trHeight w:val="2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60143051" w:rsidR="003D6E08" w:rsidRDefault="00B2582E" w:rsidP="00231C0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51CC7D7E" w14:textId="77777777" w:rsid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2DC977C" w14:textId="77777777" w:rsidR="00387667" w:rsidRPr="00D65069" w:rsidRDefault="00387667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D1996" w14:textId="77777777" w:rsidR="00965CC1" w:rsidRDefault="00965CC1" w:rsidP="00146C7A">
      <w:r>
        <w:separator/>
      </w:r>
    </w:p>
  </w:endnote>
  <w:endnote w:type="continuationSeparator" w:id="0">
    <w:p w14:paraId="4B2EA731" w14:textId="77777777" w:rsidR="00965CC1" w:rsidRDefault="00965CC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D00E4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5142E" w14:textId="77777777" w:rsidR="00965CC1" w:rsidRDefault="00965CC1" w:rsidP="00146C7A">
      <w:r>
        <w:separator/>
      </w:r>
    </w:p>
  </w:footnote>
  <w:footnote w:type="continuationSeparator" w:id="0">
    <w:p w14:paraId="2AC77A08" w14:textId="77777777" w:rsidR="00965CC1" w:rsidRDefault="00965CC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320FF11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D00E4">
                                <w:rPr>
                                  <w:rFonts w:ascii="Calibri" w:eastAsiaTheme="majorEastAsia" w:hAnsi="Calibri"/>
                                </w:rPr>
                                <w:t>122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320FF11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D00E4">
                          <w:rPr>
                            <w:rFonts w:ascii="Calibri" w:eastAsiaTheme="majorEastAsia" w:hAnsi="Calibri"/>
                          </w:rPr>
                          <w:t>122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1C00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00E4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87667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A273-7FDD-4777-A162-21EDD87A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57</cp:revision>
  <cp:lastPrinted>2025-07-04T11:15:00Z</cp:lastPrinted>
  <dcterms:created xsi:type="dcterms:W3CDTF">2024-11-24T19:20:00Z</dcterms:created>
  <dcterms:modified xsi:type="dcterms:W3CDTF">2025-10-29T06:29:00Z</dcterms:modified>
</cp:coreProperties>
</file>