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DC" w:rsidRPr="00A01D47" w:rsidRDefault="00096DDC" w:rsidP="00683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ISTOTNE POSTANOWIENIA UMOWY</w:t>
      </w:r>
    </w:p>
    <w:p w:rsidR="00096DDC" w:rsidRPr="00A01D47" w:rsidRDefault="00096DDC" w:rsidP="00683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na zadanie pn. "Dostawa paliwa gazowego </w:t>
      </w:r>
      <w:r w:rsidR="00443BB4">
        <w:rPr>
          <w:rFonts w:ascii="Times New Roman" w:hAnsi="Times New Roman" w:cs="Times New Roman"/>
          <w:sz w:val="24"/>
          <w:szCs w:val="24"/>
        </w:rPr>
        <w:t xml:space="preserve">na </w:t>
      </w:r>
      <w:r w:rsidR="003C36EF">
        <w:rPr>
          <w:rFonts w:ascii="Times New Roman" w:hAnsi="Times New Roman" w:cs="Times New Roman"/>
          <w:sz w:val="24"/>
          <w:szCs w:val="24"/>
        </w:rPr>
        <w:t xml:space="preserve">rok </w:t>
      </w:r>
      <w:r w:rsidR="0046591E">
        <w:rPr>
          <w:rFonts w:ascii="Times New Roman" w:hAnsi="Times New Roman" w:cs="Times New Roman"/>
          <w:sz w:val="24"/>
          <w:szCs w:val="24"/>
        </w:rPr>
        <w:t>202</w:t>
      </w:r>
      <w:r w:rsidR="00724C9E">
        <w:rPr>
          <w:rFonts w:ascii="Times New Roman" w:hAnsi="Times New Roman" w:cs="Times New Roman"/>
          <w:sz w:val="24"/>
          <w:szCs w:val="24"/>
        </w:rPr>
        <w:t>6</w:t>
      </w:r>
      <w:r w:rsidRPr="00A01D47">
        <w:rPr>
          <w:rFonts w:ascii="Times New Roman" w:hAnsi="Times New Roman" w:cs="Times New Roman"/>
          <w:sz w:val="24"/>
          <w:szCs w:val="24"/>
        </w:rPr>
        <w:t>".</w:t>
      </w:r>
    </w:p>
    <w:p w:rsidR="00096DDC" w:rsidRPr="00A01D47" w:rsidRDefault="00096DDC" w:rsidP="00096DDC">
      <w:pPr>
        <w:rPr>
          <w:rFonts w:ascii="Times New Roman" w:hAnsi="Times New Roman" w:cs="Times New Roman"/>
          <w:b/>
          <w:sz w:val="24"/>
          <w:szCs w:val="24"/>
        </w:rPr>
      </w:pPr>
    </w:p>
    <w:p w:rsidR="00096DDC" w:rsidRPr="00A01D47" w:rsidRDefault="00096DDC" w:rsidP="00096DDC">
      <w:pPr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 xml:space="preserve">1. Postanowienia ogólne.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W razie sprzeczności poniższych postanowień z zapisami wzorów umów i ogólnymi warunkami stosowanych przez wykonawców pierwszeństwo mają zapisy Istotnych postanowień umowy. Wykonawca ma obowiązek przygotowania wzoru umowy z uwzględnieniem niniejszych Istotnych postanowień umowy.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="004D69F8">
        <w:rPr>
          <w:rFonts w:ascii="Times New Roman" w:hAnsi="Times New Roman" w:cs="Times New Roman"/>
          <w:sz w:val="24"/>
          <w:szCs w:val="24"/>
        </w:rPr>
        <w:t>kompleksowa d</w:t>
      </w:r>
      <w:r w:rsidRPr="00A01D47">
        <w:rPr>
          <w:rFonts w:ascii="Times New Roman" w:hAnsi="Times New Roman" w:cs="Times New Roman"/>
          <w:sz w:val="24"/>
          <w:szCs w:val="24"/>
        </w:rPr>
        <w:t>ostawa paliwa gazowego do budynk</w:t>
      </w:r>
      <w:r w:rsidR="004D69F8">
        <w:rPr>
          <w:rFonts w:ascii="Times New Roman" w:hAnsi="Times New Roman" w:cs="Times New Roman"/>
          <w:sz w:val="24"/>
          <w:szCs w:val="24"/>
        </w:rPr>
        <w:t>u</w:t>
      </w:r>
      <w:r w:rsidR="00E87435">
        <w:rPr>
          <w:rFonts w:ascii="Times New Roman" w:hAnsi="Times New Roman" w:cs="Times New Roman"/>
          <w:sz w:val="24"/>
          <w:szCs w:val="24"/>
        </w:rPr>
        <w:t xml:space="preserve"> Placówki Terenowej KRUS w </w:t>
      </w:r>
      <w:r w:rsidR="003C36EF">
        <w:rPr>
          <w:rFonts w:ascii="Times New Roman" w:hAnsi="Times New Roman" w:cs="Times New Roman"/>
          <w:sz w:val="24"/>
          <w:szCs w:val="24"/>
        </w:rPr>
        <w:t xml:space="preserve">Miechowie, Myślenicach, Oświęcimiu i Wolbromiu.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Wybrany Wykonawca winien przedstawić Zamawiającemu w terminie do 5 dni od dnia rozstrzygnięciu postępowania wzór umowy kompleksowej dostawy gazu zgodny z </w:t>
      </w:r>
      <w:proofErr w:type="spellStart"/>
      <w:r w:rsidRPr="00A01D47">
        <w:rPr>
          <w:rFonts w:ascii="Times New Roman" w:hAnsi="Times New Roman" w:cs="Times New Roman"/>
          <w:sz w:val="24"/>
          <w:szCs w:val="24"/>
        </w:rPr>
        <w:t>IRiESD</w:t>
      </w:r>
      <w:proofErr w:type="spellEnd"/>
      <w:r w:rsidRPr="00A01D47">
        <w:rPr>
          <w:rFonts w:ascii="Times New Roman" w:hAnsi="Times New Roman" w:cs="Times New Roman"/>
          <w:sz w:val="24"/>
          <w:szCs w:val="24"/>
        </w:rPr>
        <w:t xml:space="preserve">, Istotnymi postanowieniami umowy oraz powszechnie obowiązującymi przepisami prawa. Zamawiający zastrzega możliwość negocjowania treści wzoru umowy i ogólnych warunków umowy przed podpisaniem umowy.  </w:t>
      </w:r>
    </w:p>
    <w:p w:rsidR="00096DDC" w:rsidRPr="00614D36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</w:t>
      </w:r>
      <w:r w:rsidRPr="00614D36">
        <w:rPr>
          <w:rFonts w:ascii="Times New Roman" w:hAnsi="Times New Roman" w:cs="Times New Roman"/>
          <w:sz w:val="24"/>
          <w:szCs w:val="24"/>
        </w:rPr>
        <w:t>Umowa zostanie zawarta na cza</w:t>
      </w:r>
      <w:bookmarkStart w:id="0" w:name="_GoBack"/>
      <w:bookmarkEnd w:id="0"/>
      <w:r w:rsidRPr="00614D36">
        <w:rPr>
          <w:rFonts w:ascii="Times New Roman" w:hAnsi="Times New Roman" w:cs="Times New Roman"/>
          <w:sz w:val="24"/>
          <w:szCs w:val="24"/>
        </w:rPr>
        <w:t xml:space="preserve">s określony, tj. </w:t>
      </w:r>
      <w:r w:rsidR="003C36EF" w:rsidRPr="00614D36">
        <w:rPr>
          <w:rFonts w:ascii="Times New Roman" w:hAnsi="Times New Roman" w:cs="Times New Roman"/>
          <w:sz w:val="24"/>
          <w:szCs w:val="24"/>
        </w:rPr>
        <w:t>9</w:t>
      </w:r>
      <w:r w:rsidRPr="00614D36">
        <w:rPr>
          <w:rFonts w:ascii="Times New Roman" w:hAnsi="Times New Roman" w:cs="Times New Roman"/>
          <w:sz w:val="24"/>
          <w:szCs w:val="24"/>
        </w:rPr>
        <w:t xml:space="preserve"> miesi</w:t>
      </w:r>
      <w:r w:rsidR="00F43772" w:rsidRPr="00614D36">
        <w:rPr>
          <w:rFonts w:ascii="Times New Roman" w:hAnsi="Times New Roman" w:cs="Times New Roman"/>
          <w:sz w:val="24"/>
          <w:szCs w:val="24"/>
        </w:rPr>
        <w:t>ęcy</w:t>
      </w:r>
      <w:r w:rsidRPr="00614D36">
        <w:rPr>
          <w:rFonts w:ascii="Times New Roman" w:hAnsi="Times New Roman" w:cs="Times New Roman"/>
          <w:sz w:val="24"/>
          <w:szCs w:val="24"/>
        </w:rPr>
        <w:t xml:space="preserve"> </w:t>
      </w:r>
      <w:r w:rsidRPr="00614D36">
        <w:rPr>
          <w:rFonts w:ascii="Times New Roman" w:hAnsi="Times New Roman" w:cs="Times New Roman"/>
          <w:b/>
          <w:sz w:val="24"/>
          <w:szCs w:val="24"/>
        </w:rPr>
        <w:t>od 0</w:t>
      </w:r>
      <w:r w:rsidR="00724C9E">
        <w:rPr>
          <w:rFonts w:ascii="Times New Roman" w:hAnsi="Times New Roman" w:cs="Times New Roman"/>
          <w:b/>
          <w:sz w:val="24"/>
          <w:szCs w:val="24"/>
        </w:rPr>
        <w:t>1</w:t>
      </w:r>
      <w:r w:rsidRPr="00614D36">
        <w:rPr>
          <w:rFonts w:ascii="Times New Roman" w:hAnsi="Times New Roman" w:cs="Times New Roman"/>
          <w:b/>
          <w:sz w:val="24"/>
          <w:szCs w:val="24"/>
        </w:rPr>
        <w:t>.0</w:t>
      </w:r>
      <w:r w:rsidR="00724C9E">
        <w:rPr>
          <w:rFonts w:ascii="Times New Roman" w:hAnsi="Times New Roman" w:cs="Times New Roman"/>
          <w:b/>
          <w:sz w:val="24"/>
          <w:szCs w:val="24"/>
        </w:rPr>
        <w:t>1</w:t>
      </w:r>
      <w:r w:rsidRPr="00614D36">
        <w:rPr>
          <w:rFonts w:ascii="Times New Roman" w:hAnsi="Times New Roman" w:cs="Times New Roman"/>
          <w:b/>
          <w:sz w:val="24"/>
          <w:szCs w:val="24"/>
        </w:rPr>
        <w:t>.202</w:t>
      </w:r>
      <w:r w:rsidR="00724C9E">
        <w:rPr>
          <w:rFonts w:ascii="Times New Roman" w:hAnsi="Times New Roman" w:cs="Times New Roman"/>
          <w:b/>
          <w:sz w:val="24"/>
          <w:szCs w:val="24"/>
        </w:rPr>
        <w:t>6</w:t>
      </w:r>
      <w:r w:rsidRPr="00614D36">
        <w:rPr>
          <w:rFonts w:ascii="Times New Roman" w:hAnsi="Times New Roman" w:cs="Times New Roman"/>
          <w:b/>
          <w:sz w:val="24"/>
          <w:szCs w:val="24"/>
        </w:rPr>
        <w:t xml:space="preserve"> r. do 31.12.202</w:t>
      </w:r>
      <w:r w:rsidR="00724C9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724C9E">
        <w:rPr>
          <w:rFonts w:ascii="Times New Roman" w:hAnsi="Times New Roman" w:cs="Times New Roman"/>
          <w:b/>
          <w:sz w:val="24"/>
          <w:szCs w:val="24"/>
        </w:rPr>
        <w:t>r.</w:t>
      </w:r>
      <w:r w:rsidRPr="00614D36">
        <w:rPr>
          <w:rFonts w:ascii="Times New Roman" w:hAnsi="Times New Roman" w:cs="Times New Roman"/>
          <w:sz w:val="24"/>
          <w:szCs w:val="24"/>
        </w:rPr>
        <w:t xml:space="preserve"> Umowa wygaśnie z c</w:t>
      </w:r>
      <w:r w:rsidR="00295347" w:rsidRPr="00614D36">
        <w:rPr>
          <w:rFonts w:ascii="Times New Roman" w:hAnsi="Times New Roman" w:cs="Times New Roman"/>
          <w:sz w:val="24"/>
          <w:szCs w:val="24"/>
        </w:rPr>
        <w:t xml:space="preserve">hwilą upływu terminu końcowego lub do wyczerpania kwoty brutto z umowy. </w:t>
      </w:r>
    </w:p>
    <w:p w:rsidR="00096DDC" w:rsidRPr="00614D36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614D36">
        <w:rPr>
          <w:rFonts w:ascii="Times New Roman" w:hAnsi="Times New Roman" w:cs="Times New Roman"/>
          <w:sz w:val="24"/>
          <w:szCs w:val="24"/>
        </w:rPr>
        <w:t xml:space="preserve">4. Integralną częścią umowy jest oferta Wykonawcy. </w:t>
      </w:r>
    </w:p>
    <w:p w:rsidR="00096DDC" w:rsidRPr="00826838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5. Oprócz istotnych postanowień umownych, umowa z Wykonawcą zawierać będzie również elementy </w:t>
      </w:r>
      <w:r w:rsidRPr="00826838">
        <w:rPr>
          <w:rFonts w:ascii="Times New Roman" w:hAnsi="Times New Roman" w:cs="Times New Roman"/>
          <w:sz w:val="24"/>
          <w:szCs w:val="24"/>
        </w:rPr>
        <w:t xml:space="preserve">wynikające z ustawy z dnia 10 kwietnia 1997r. Prawo energetyczne (tekst jednolity: Dz. U. z 2017 r. poz. 220)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6. Wykonawca zobowiązuje się do sprzedaży paliwa gazowego i zapewnia jego dystrybucję do punktów odbioru Zamawiającego wskazanych w pkt 2 ogłoszenia o zamówieniu. Zamawiający oświadcza, że dysponuje tytułem prawnym do korzystania z obiekt</w:t>
      </w:r>
      <w:r w:rsidR="00FE289A">
        <w:rPr>
          <w:rFonts w:ascii="Times New Roman" w:hAnsi="Times New Roman" w:cs="Times New Roman"/>
          <w:sz w:val="24"/>
          <w:szCs w:val="24"/>
        </w:rPr>
        <w:t>u</w:t>
      </w:r>
      <w:r w:rsidRPr="00A01D47">
        <w:rPr>
          <w:rFonts w:ascii="Times New Roman" w:hAnsi="Times New Roman" w:cs="Times New Roman"/>
          <w:sz w:val="24"/>
          <w:szCs w:val="24"/>
        </w:rPr>
        <w:t xml:space="preserve">, do których na podstawie Umowy będzie dostarczane paliwo gazowe.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7. Wykonawca zobowiązuje się do sprzedaży paliwa gazowego z zachowaniem obowiązujących standardów jakościowych, określonych w Taryfie OSD, Prawie energetycznym oraz aktach wykonawczych do tej ustawy.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8. Wykonawca zobowiązuje się zapewnić Zamawiającemu standardy jakości obsługi Zamawiającego w zakresie świadczenia usług dystrybucji: 1) nieodpłatnego udzielania informacji w sprawie rozliczeń oraz aktualnych taryf i zmian przepisów prawa powszechnie obowiązującego w zakresie objętym umową; 2) rozpatrywania wniosków lub reklamacji Zamawiającego w sprawie rozliczeń i udzielania odpowiedzi, nie później niż w terminie 14 dni od dnia złożenia wniosku lub zgłoszenia reklamacji.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9. Zamawiający zobowiązuje się, że będzie nabywał i odbierał od Wykonawcy paliwo gazowe "do celów opałowych przez organy administracji publicznej".  Cele zostaną określone w „Oświadczeniu Odbiorcy o przeznaczeniu paliwa gazowego na potrzeby naliczania podatku akcyzowego”, które będzie stanowiło załącznik do Umowy.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10. Zamawiający przekaże wybranemu Wykonawcy dane niezbędne do skutecznego przeprowadzenia procedury zmiany sprzedawcy Paliwa gazowego oraz udzieli Wykonawcy pisemnego pełnomocnictwa do jej przeprowadzenia, zgodnie ze wzorem stanowiącym załącznik do umowy. </w:t>
      </w:r>
    </w:p>
    <w:p w:rsidR="00096DDC" w:rsidRPr="00826838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lastRenderedPageBreak/>
        <w:t xml:space="preserve">11. Wykonawca zapewni kompleksową dostawę zamówionego paliwa gazowego przez cały czas obowiązywania umowy kompleksowej, począwszy od dnia wskazanego w zgłoszeniu zmiany sprzedawcy, w sposób ciągły i niezakłócony do wszystkich punktów poboru wskazanych przez Zamawiającego jednocześnie z zastrzeżeniem zapisów </w:t>
      </w:r>
      <w:r w:rsidRPr="00826838">
        <w:rPr>
          <w:rFonts w:ascii="Times New Roman" w:hAnsi="Times New Roman" w:cs="Times New Roman"/>
          <w:sz w:val="24"/>
          <w:szCs w:val="24"/>
        </w:rPr>
        <w:t xml:space="preserve">Rozporządzenia Ministra Gospodarki z dnia 2 lipca 2010 w sprawie szczegółowych warunków funkcjonowania systemu gazowego (Dz. U. 2014 poz. 1059 tekst jednolity). </w:t>
      </w:r>
    </w:p>
    <w:p w:rsidR="00FE289A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12. Świadczenie usługi kompleksowej nastąpi nie wcześniej niż z dniem rozpoczęcia świadczenia usługi dystrybucji przez OSD w ramach danej umowy.</w:t>
      </w:r>
    </w:p>
    <w:p w:rsidR="00096DDC" w:rsidRPr="00A01D47" w:rsidRDefault="00683B0E" w:rsidP="00683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2. Rozliczenia.</w:t>
      </w:r>
      <w:r w:rsidR="00096DDC" w:rsidRPr="00A01D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 1. Ustalenie wysokości należności z tytułu dostarczania paliwa gazowego dokonywane będzie odpowiednio według cen i stawek opłat oraz zasad rozliczeń określonych w Formularzu cenowym wypełnionym przez Wykonawcę, według załącznika nr 1 do ogłoszenia o zamówieniu (w zakresie opłaty za paliwo gazowe i abonament) oraz według aktualnie obowiązującej taryfy Operatora Sieci Dystrybucyjnej lub Operatora Sieci Przesyłowej, do którego sieci jest przyłączony Odbiorca (w zakresie opłaty stałej i zmiennej). </w:t>
      </w:r>
    </w:p>
    <w:p w:rsidR="007B32C4" w:rsidRPr="00614D36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Rozliczenia za Paliwo gazowe dokonywane będą w oparciu o faktury VAT </w:t>
      </w:r>
      <w:r w:rsidRPr="00614D36">
        <w:rPr>
          <w:rFonts w:ascii="Times New Roman" w:hAnsi="Times New Roman" w:cs="Times New Roman"/>
          <w:sz w:val="24"/>
          <w:szCs w:val="24"/>
        </w:rPr>
        <w:t>wystawiane na podstawie danych pomiarowo–rozliczeniowych pr</w:t>
      </w:r>
      <w:r w:rsidR="000D75B6" w:rsidRPr="00614D36">
        <w:rPr>
          <w:rFonts w:ascii="Times New Roman" w:hAnsi="Times New Roman" w:cs="Times New Roman"/>
          <w:sz w:val="24"/>
          <w:szCs w:val="24"/>
        </w:rPr>
        <w:t xml:space="preserve">zekazanych Wykonawcy przez OSD i płatne </w:t>
      </w:r>
      <w:r w:rsidR="007B32C4" w:rsidRPr="00614D36">
        <w:rPr>
          <w:rFonts w:ascii="Times New Roman" w:hAnsi="Times New Roman" w:cs="Times New Roman"/>
          <w:sz w:val="24"/>
          <w:szCs w:val="24"/>
        </w:rPr>
        <w:t>14</w:t>
      </w:r>
      <w:r w:rsidR="000D75B6" w:rsidRPr="00614D36">
        <w:rPr>
          <w:rFonts w:ascii="Times New Roman" w:hAnsi="Times New Roman" w:cs="Times New Roman"/>
          <w:sz w:val="24"/>
          <w:szCs w:val="24"/>
        </w:rPr>
        <w:t xml:space="preserve"> dni </w:t>
      </w:r>
      <w:r w:rsidR="007B32C4" w:rsidRPr="00614D36">
        <w:rPr>
          <w:rFonts w:ascii="Times New Roman" w:hAnsi="Times New Roman" w:cs="Times New Roman"/>
          <w:sz w:val="24"/>
          <w:szCs w:val="24"/>
        </w:rPr>
        <w:t>od dnia otrzymania prawidłowo wystawionej faktury VAT.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Rozliczanie ilości dostarczonego paliwa gazowego odbywać się będzie odrębnie dla każdego punktu poboru na podstawie rzeczywistych wskazań układu pomiarowego, z uwzględnieniem współczynnika konwersji wyliczonego zgodnie z zasadami określonymi w Taryfie Operatora Systemu Dystrybucyjnego (OSD), w okresach ustalonych w Taryfie OSD. Do rozliczeń z tytułu Umowy kompleksowej będą miały zastosowanie stawki opłat dystrybucyjnych i warunki ich stosowania wynikające z Taryfy OSD. Zużycie paliwa gazowego wskazane w ogłoszeniu o zamówieniu ma charakter szacunkowy. Wykonawca winien wystawiać faktury kompleksowe na podstawie danych pomiarowo – rozliczeniowych otrzymywanych od OSD, tj. zgodnie z rzeczywistym zużyciem.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4. Dopuszcza się wystawiania faktur – prognoz.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5. W przypadku niedotrzymania standardów i pomiarów jakościowych dostarczanego paliwa gazowego Zamawiającemu przysługuje upust i bonifikata w wysokości i na warunkach określonych</w:t>
      </w:r>
      <w:r w:rsidR="00683B0E" w:rsidRPr="00A01D47">
        <w:rPr>
          <w:rFonts w:ascii="Times New Roman" w:hAnsi="Times New Roman" w:cs="Times New Roman"/>
          <w:sz w:val="24"/>
          <w:szCs w:val="24"/>
        </w:rPr>
        <w:t xml:space="preserve"> </w:t>
      </w:r>
      <w:r w:rsidR="00E87435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w Taryfie OSD zatwierdzonej przez Prezesa Urzędu Regulacji Energetyki.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6. Zmiana ceny ofertowej Wykonawcy jest możliwa w przypadku: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a) zmiany opłaty stałej za dystrybucję (usługę sieciową) i opłaty zmiennej za dystrybucję (usługę sieciową) w przypadku zmiany Taryfy Operatora Systemu Dystrybucyjnego zatwierdzonej przez Prezesa Urzędu Regulacji Energetyki, po uprzednim pisemnym zawiadomieniu Zamawiającego wraz</w:t>
      </w:r>
      <w:r w:rsidR="00683B0E" w:rsidRPr="00A01D47">
        <w:rPr>
          <w:rFonts w:ascii="Times New Roman" w:hAnsi="Times New Roman" w:cs="Times New Roman"/>
          <w:sz w:val="24"/>
          <w:szCs w:val="24"/>
        </w:rPr>
        <w:t xml:space="preserve"> </w:t>
      </w:r>
      <w:r w:rsidR="00683B0E" w:rsidRPr="00A01D47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z dołączeniem Taryfy cen i opłat,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b) zmiany mocy umownej w przypadku gdy w czasie trwania umowy zwiększyłoby się lub zmniejszyło zapotrzebowanie na moc w związku ze zmianą charakteru obiektu lub jego modernizacji, </w:t>
      </w:r>
    </w:p>
    <w:p w:rsidR="00096DDC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c) zmian w przepisach prawa podatkowego mających wpływ na ceny ofertowe (zmiany te i ich wpływ na ceny powinien wykazać Wykonawca). </w:t>
      </w:r>
    </w:p>
    <w:p w:rsidR="006E4787" w:rsidRPr="00A01D47" w:rsidRDefault="006E4787" w:rsidP="00683B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DDC" w:rsidRPr="00A01D47" w:rsidRDefault="00096DDC" w:rsidP="00683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Rozwiązanie umowy.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Rozwiązanie Umowy kompleksowej może nastąpić za wypowiedzeniem przez każdą ze stron </w:t>
      </w:r>
      <w:r w:rsidR="00683B0E" w:rsidRPr="00A01D47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z zachowaniem siedmiodniowego okresu wypowiedzenia w przypadku rażącego naruszania postanowień umowy lub istotnych postanowień IRIESD przez drugą stronę, pomimo uprzedniego wezwania jej do zaniechania naruszeń i usunięcia ich skutków w wyznaczonym terminie. Strona wypowiadająca Umowę kompleksową może wskazać późniejszy termin rozwiązania Umowy.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W razie utraty przez Zamawiającego tytułu prawnego do któregokolwiek z miejsc odbioru, do których dostarczane jest paliwo gazowe przez Wykonawcę, Zamawiający może rozwiązać niniejszą umowę w trybie natychmiastowym jedynie w części dotyczącej dostarczania i sprzedaży paliwa gazowego do miejsca odbioru, w odniesieniu do którego Zamawiający utracił tytuł prawny, zaś </w:t>
      </w:r>
      <w:r w:rsidR="00826838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w pozostałym zakresie Umowa będzie nadal wiązać strony. Oświadczenie o rozwiązaniu umowy wymaga zachowania formy pisemnej pod rygorem nieważności.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Rozwiązanie Umowy kompleksowej może nastąpić w każdym czasie za pisemnym porozumieniem Stron.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4. Postanowienia końcowe.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Wszelkie oświadczenia woli oraz zawiadomienia składane przez strony w związku z wykonywaniem niniejszej umowy wymagają dla swej skuteczności formy pisemnej.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Strony są obowiązane informować siebie nawzajem o każdej zmianie adresów. Oświadczenia woli oraz zawiadomienia wysyłane na ostatnio podany adres Strony uznawane będą za skuteczne i złożone tej Stronie.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Wszelkie zmiany niniejszej Umowy wymagają formy pisemnej pod rygorem nieważności.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4. Ewentualne kwestie sporne, wynikłe w trakcie realizacji niniejszej umowy strony rozstrzygać będą w drodze negocjacji. W przypadku nie dojścia do porozumienia w sposób wskazany wyżej, sprawy sporne wynikłe z niniejszej umowy będą rozstrzygane przez Sąd właściwy dla siedziby Zamawiającego.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5. W sprawach nie uregulowanych w umowie będą miały zastosowanie przepisy Kodeksu Cywilnego oraz ustawy Prawo energetyczne wraz z obowiązującymi aktami wykonawczymi.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6. Istotne postanowienia umowy stanowią integralną część Umowy o udzielenie zamówienia publicznego. </w:t>
      </w:r>
    </w:p>
    <w:p w:rsidR="00096DDC" w:rsidRPr="00A01D47" w:rsidRDefault="00096DDC" w:rsidP="00683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5. Strony umowy zobowiązują się do zachowania zasad poufności w stosunku do wszelkich informacji, w szczególności informacji  o danych osobowych, w których posiadanie weszły lub wejdą w związku z realizacją   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</w:t>
      </w:r>
    </w:p>
    <w:p w:rsidR="001C24D7" w:rsidRPr="00A01D47" w:rsidRDefault="00096DDC" w:rsidP="00683B0E">
      <w:pPr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6. Wykonawca zobowiązuje się do przestrzegania przepisów Rozporządzenia Parlamentu Europejskiego i Rady (UE) 2016/679 z dnia 27 kwietnia 2016 r. w sprawie ochrony osób fizycznych w związku z    przetwarzaniem danych osobowych i w sprawie swobodnego przepływu takich danych oraz uchylenia dyrektywy 95/46/WE  (Dz. Urz. UE. L Nr 119, str. 1), zwanym dalej „RODO” oraz ustawy z dnia 10 maja 2018 r. o ochronie danych osobowych (Dz. U.2018 poz. 1000).</w:t>
      </w:r>
    </w:p>
    <w:sectPr w:rsidR="001C24D7" w:rsidRPr="00A01D47" w:rsidSect="00A01D47">
      <w:headerReference w:type="default" r:id="rId6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A0" w:rsidRDefault="001D20A0" w:rsidP="007133BA">
      <w:pPr>
        <w:spacing w:after="0" w:line="240" w:lineRule="auto"/>
      </w:pPr>
      <w:r>
        <w:separator/>
      </w:r>
    </w:p>
  </w:endnote>
  <w:endnote w:type="continuationSeparator" w:id="0">
    <w:p w:rsidR="001D20A0" w:rsidRDefault="001D20A0" w:rsidP="0071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A0" w:rsidRDefault="001D20A0" w:rsidP="007133BA">
      <w:pPr>
        <w:spacing w:after="0" w:line="240" w:lineRule="auto"/>
      </w:pPr>
      <w:r>
        <w:separator/>
      </w:r>
    </w:p>
  </w:footnote>
  <w:footnote w:type="continuationSeparator" w:id="0">
    <w:p w:rsidR="001D20A0" w:rsidRDefault="001D20A0" w:rsidP="0071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3BA" w:rsidRDefault="007133BA" w:rsidP="007133BA">
    <w:pPr>
      <w:pStyle w:val="Nagwek"/>
      <w:jc w:val="right"/>
    </w:pPr>
    <w:r>
      <w:tab/>
    </w:r>
    <w:r>
      <w:tab/>
    </w:r>
    <w:r>
      <w:tab/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DC"/>
    <w:rsid w:val="00096DDC"/>
    <w:rsid w:val="000D75B6"/>
    <w:rsid w:val="001C24D7"/>
    <w:rsid w:val="001D20A0"/>
    <w:rsid w:val="00295347"/>
    <w:rsid w:val="002C31A6"/>
    <w:rsid w:val="003C36EF"/>
    <w:rsid w:val="00443BB4"/>
    <w:rsid w:val="0046591E"/>
    <w:rsid w:val="004D69F8"/>
    <w:rsid w:val="005C2088"/>
    <w:rsid w:val="00614D36"/>
    <w:rsid w:val="00683B0E"/>
    <w:rsid w:val="006E4787"/>
    <w:rsid w:val="007133BA"/>
    <w:rsid w:val="00724C9E"/>
    <w:rsid w:val="007B32C4"/>
    <w:rsid w:val="00826838"/>
    <w:rsid w:val="00A01D47"/>
    <w:rsid w:val="00A57104"/>
    <w:rsid w:val="00D93BC1"/>
    <w:rsid w:val="00E87435"/>
    <w:rsid w:val="00F43772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D264"/>
  <w15:chartTrackingRefBased/>
  <w15:docId w15:val="{478BC721-C136-4A5D-B44A-A8EEC4D4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D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3BA"/>
  </w:style>
  <w:style w:type="paragraph" w:styleId="Stopka">
    <w:name w:val="footer"/>
    <w:basedOn w:val="Normalny"/>
    <w:link w:val="Stopka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Marcin Starek</cp:lastModifiedBy>
  <cp:revision>28</cp:revision>
  <cp:lastPrinted>2024-10-15T08:11:00Z</cp:lastPrinted>
  <dcterms:created xsi:type="dcterms:W3CDTF">2019-11-26T08:29:00Z</dcterms:created>
  <dcterms:modified xsi:type="dcterms:W3CDTF">2025-10-23T10:45:00Z</dcterms:modified>
</cp:coreProperties>
</file>