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37E05E26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726B1C">
        <w:rPr>
          <w:rFonts w:ascii="Calibri" w:hAnsi="Calibri"/>
          <w:b/>
          <w:sz w:val="21"/>
          <w:szCs w:val="21"/>
        </w:rPr>
        <w:t>12</w:t>
      </w:r>
      <w:r w:rsidR="007D2915">
        <w:rPr>
          <w:rFonts w:ascii="Calibri" w:hAnsi="Calibri"/>
          <w:b/>
          <w:sz w:val="21"/>
          <w:szCs w:val="21"/>
        </w:rPr>
        <w:t>6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6A14F8D8" w:rsidR="00B05079" w:rsidRPr="00034AC3" w:rsidRDefault="00520E37" w:rsidP="007D291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657687">
        <w:rPr>
          <w:rFonts w:ascii="Calibri" w:hAnsi="Calibri"/>
          <w:sz w:val="21"/>
          <w:szCs w:val="21"/>
        </w:rPr>
        <w:t xml:space="preserve">sprzedaży, </w:t>
      </w:r>
      <w:r w:rsidR="007D2915" w:rsidRPr="007D2915">
        <w:rPr>
          <w:rFonts w:asciiTheme="minorHAnsi" w:hAnsiTheme="minorHAnsi" w:cstheme="minorHAnsi"/>
          <w:b/>
          <w:sz w:val="21"/>
          <w:szCs w:val="21"/>
        </w:rPr>
        <w:t>dostaw</w:t>
      </w:r>
      <w:r w:rsidR="007D2915">
        <w:rPr>
          <w:rFonts w:asciiTheme="minorHAnsi" w:hAnsiTheme="minorHAnsi" w:cstheme="minorHAnsi"/>
          <w:b/>
          <w:sz w:val="21"/>
          <w:szCs w:val="21"/>
        </w:rPr>
        <w:t>y</w:t>
      </w:r>
      <w:r w:rsidR="007D2915" w:rsidRPr="007D2915">
        <w:rPr>
          <w:rFonts w:asciiTheme="minorHAnsi" w:hAnsiTheme="minorHAnsi" w:cstheme="minorHAnsi"/>
          <w:b/>
          <w:sz w:val="21"/>
          <w:szCs w:val="21"/>
        </w:rPr>
        <w:t xml:space="preserve"> i montaż</w:t>
      </w:r>
      <w:r w:rsidR="007D2915">
        <w:rPr>
          <w:rFonts w:asciiTheme="minorHAnsi" w:hAnsiTheme="minorHAnsi" w:cstheme="minorHAnsi"/>
          <w:b/>
          <w:sz w:val="21"/>
          <w:szCs w:val="21"/>
        </w:rPr>
        <w:t>u</w:t>
      </w:r>
      <w:r w:rsidR="007D2915" w:rsidRPr="007D2915">
        <w:rPr>
          <w:rFonts w:asciiTheme="minorHAnsi" w:hAnsiTheme="minorHAnsi" w:cstheme="minorHAnsi"/>
          <w:b/>
          <w:sz w:val="21"/>
          <w:szCs w:val="21"/>
        </w:rPr>
        <w:t xml:space="preserve"> urządzeń klimatyzacyjnych w wybranych pomieszczeniach siedziby Placówki terenowej w Bełżycach i Radzyniu Podlaskim typu Multi Split oraz w Placówce Terenowej w Kraśniku </w:t>
      </w:r>
      <w:r w:rsidR="007D2915">
        <w:rPr>
          <w:rFonts w:asciiTheme="minorHAnsi" w:hAnsiTheme="minorHAnsi" w:cstheme="minorHAnsi"/>
          <w:b/>
          <w:sz w:val="21"/>
          <w:szCs w:val="21"/>
        </w:rPr>
        <w:br/>
      </w:r>
      <w:r w:rsidR="007D2915" w:rsidRPr="007D2915">
        <w:rPr>
          <w:rFonts w:asciiTheme="minorHAnsi" w:hAnsiTheme="minorHAnsi" w:cstheme="minorHAnsi"/>
          <w:b/>
          <w:sz w:val="21"/>
          <w:szCs w:val="21"/>
        </w:rPr>
        <w:t>i Parczewie typu Split.</w:t>
      </w:r>
      <w:r w:rsidR="0000222C">
        <w:rPr>
          <w:rFonts w:asciiTheme="minorHAnsi" w:hAnsiTheme="minorHAnsi" w:cstheme="minorHAnsi"/>
          <w:b/>
          <w:sz w:val="21"/>
          <w:szCs w:val="21"/>
        </w:rPr>
        <w:t>*</w:t>
      </w:r>
      <w:bookmarkStart w:id="0" w:name="_GoBack"/>
      <w:bookmarkEnd w:id="0"/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726B1C">
          <w:headerReference w:type="first" r:id="rId9"/>
          <w:pgSz w:w="11906" w:h="16838"/>
          <w:pgMar w:top="425" w:right="1274" w:bottom="425" w:left="992" w:header="794" w:footer="107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61F5F4AD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3B884B0" w14:textId="48C726BC" w:rsidR="00451BE8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B25C920" w14:textId="3AB1B711" w:rsidR="00451BE8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EC8E8E2" w14:textId="77777777" w:rsidR="007D2915" w:rsidRDefault="007D291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214E908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C25D8F4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3011594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E6E79A9" w14:textId="511927C0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D16D42E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726B1C">
          <w:headerReference w:type="default" r:id="rId10"/>
          <w:footerReference w:type="default" r:id="rId11"/>
          <w:type w:val="continuous"/>
          <w:pgSz w:w="11906" w:h="16838"/>
          <w:pgMar w:top="794" w:right="1418" w:bottom="1077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69E8C" w14:textId="77777777" w:rsidR="00BD55AF" w:rsidRDefault="00BD55AF" w:rsidP="00146C7A">
      <w:r>
        <w:separator/>
      </w:r>
    </w:p>
  </w:endnote>
  <w:endnote w:type="continuationSeparator" w:id="0">
    <w:p w14:paraId="0B4BF0CF" w14:textId="77777777" w:rsidR="00BD55AF" w:rsidRDefault="00BD55A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22C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E2877" w14:textId="77777777" w:rsidR="00BD55AF" w:rsidRDefault="00BD55AF" w:rsidP="00146C7A">
      <w:r>
        <w:separator/>
      </w:r>
    </w:p>
  </w:footnote>
  <w:footnote w:type="continuationSeparator" w:id="0">
    <w:p w14:paraId="35E47936" w14:textId="77777777" w:rsidR="00BD55AF" w:rsidRDefault="00BD55A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16BB556C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EE3943">
                                <w:rPr>
                                  <w:rFonts w:ascii="Calibri" w:eastAsiaTheme="majorEastAsia" w:hAnsi="Calibri" w:cstheme="majorBidi"/>
                                </w:rPr>
                                <w:t>0.2.</w:t>
                              </w:r>
                              <w:r w:rsidR="00726B1C">
                                <w:rPr>
                                  <w:rFonts w:ascii="Calibri" w:eastAsiaTheme="majorEastAsia" w:hAnsi="Calibri" w:cstheme="majorBidi"/>
                                </w:rPr>
                                <w:t>12</w:t>
                              </w:r>
                              <w:r w:rsidR="007D2915">
                                <w:rPr>
                                  <w:rFonts w:ascii="Calibri" w:eastAsiaTheme="majorEastAsia" w:hAnsi="Calibri" w:cstheme="majorBidi"/>
                                </w:rPr>
                                <w:t>6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49FF8855" id="Prostokąt 3" o:spid="_x0000_s1026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719AE99" w14:textId="16BB556C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EE3943">
                          <w:rPr>
                            <w:rFonts w:ascii="Calibri" w:eastAsiaTheme="majorEastAsia" w:hAnsi="Calibri" w:cstheme="majorBidi"/>
                          </w:rPr>
                          <w:t>0.2.</w:t>
                        </w:r>
                        <w:r w:rsidR="00726B1C">
                          <w:rPr>
                            <w:rFonts w:ascii="Calibri" w:eastAsiaTheme="majorEastAsia" w:hAnsi="Calibri" w:cstheme="majorBidi"/>
                          </w:rPr>
                          <w:t>12</w:t>
                        </w:r>
                        <w:r w:rsidR="007D2915">
                          <w:rPr>
                            <w:rFonts w:ascii="Calibri" w:eastAsiaTheme="majorEastAsia" w:hAnsi="Calibri" w:cstheme="majorBidi"/>
                          </w:rPr>
                          <w:t>6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44928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4FDAF0DC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726B1C">
                                <w:rPr>
                                  <w:rFonts w:ascii="Calibri" w:eastAsiaTheme="majorEastAsia" w:hAnsi="Calibri"/>
                                </w:rPr>
                                <w:t>12</w:t>
                              </w:r>
                              <w:r w:rsidR="007D2915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0F1250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7BF205C9" id="_x0000_s1027" style="position:absolute;margin-left:0;margin-top:0;width:40.2pt;height:171.9pt;z-index:2516449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Ob1A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" o:allowincell="f" filled="f" stroked="f">
                  <v:textbox style="layout-flow:vertical;mso-layout-flow-alt:bottom-to-top;mso-fit-shape-to-text:t">
                    <w:txbxContent>
                      <w:p w14:paraId="2E912913" w14:textId="4FDAF0DC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726B1C">
                          <w:rPr>
                            <w:rFonts w:ascii="Calibri" w:eastAsiaTheme="majorEastAsia" w:hAnsi="Calibri"/>
                          </w:rPr>
                          <w:t>12</w:t>
                        </w:r>
                        <w:r w:rsidR="007D2915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0F1250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222C"/>
    <w:rsid w:val="00005218"/>
    <w:rsid w:val="000059F2"/>
    <w:rsid w:val="00034AC3"/>
    <w:rsid w:val="00041D7D"/>
    <w:rsid w:val="0005535C"/>
    <w:rsid w:val="00060124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1250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1BE8"/>
    <w:rsid w:val="00455031"/>
    <w:rsid w:val="00460135"/>
    <w:rsid w:val="00465BF0"/>
    <w:rsid w:val="00485BAE"/>
    <w:rsid w:val="004A3B8A"/>
    <w:rsid w:val="004B4C66"/>
    <w:rsid w:val="004B7AB5"/>
    <w:rsid w:val="004C4C6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27E0"/>
    <w:rsid w:val="00593D2A"/>
    <w:rsid w:val="00595F3A"/>
    <w:rsid w:val="0059616C"/>
    <w:rsid w:val="005974FA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57687"/>
    <w:rsid w:val="00681204"/>
    <w:rsid w:val="00684D8F"/>
    <w:rsid w:val="00685020"/>
    <w:rsid w:val="006A4B70"/>
    <w:rsid w:val="006B3437"/>
    <w:rsid w:val="006C3505"/>
    <w:rsid w:val="006F07B3"/>
    <w:rsid w:val="007058DB"/>
    <w:rsid w:val="00717F48"/>
    <w:rsid w:val="00726B1C"/>
    <w:rsid w:val="00726EE0"/>
    <w:rsid w:val="007360AC"/>
    <w:rsid w:val="007423F5"/>
    <w:rsid w:val="00775DAF"/>
    <w:rsid w:val="007B0FF9"/>
    <w:rsid w:val="007D2915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55AF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67D13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A383C"/>
    <w:rsid w:val="00EB2C1E"/>
    <w:rsid w:val="00EB6B4A"/>
    <w:rsid w:val="00EC583D"/>
    <w:rsid w:val="00ED3B41"/>
    <w:rsid w:val="00EE3943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134E1-DBA9-4D2E-84F2-191970FD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46</cp:revision>
  <cp:lastPrinted>2025-11-03T12:36:00Z</cp:lastPrinted>
  <dcterms:created xsi:type="dcterms:W3CDTF">2021-10-31T21:45:00Z</dcterms:created>
  <dcterms:modified xsi:type="dcterms:W3CDTF">2025-11-03T12:36:00Z</dcterms:modified>
</cp:coreProperties>
</file>