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7BCD6409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4C3373">
        <w:rPr>
          <w:rFonts w:ascii="Calibri" w:hAnsi="Calibri"/>
          <w:b/>
          <w:sz w:val="21"/>
          <w:szCs w:val="21"/>
        </w:rPr>
        <w:t>1</w:t>
      </w:r>
      <w:r w:rsidR="003229A8">
        <w:rPr>
          <w:rFonts w:ascii="Calibri" w:hAnsi="Calibri"/>
          <w:b/>
          <w:sz w:val="21"/>
          <w:szCs w:val="21"/>
        </w:rPr>
        <w:t>77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3990962F" w:rsidR="00B302E7" w:rsidRPr="000912DE" w:rsidRDefault="00DE7730" w:rsidP="003D3C35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D3C35" w:rsidRPr="003D3C35">
        <w:rPr>
          <w:rFonts w:asciiTheme="minorHAnsi" w:hAnsiTheme="minorHAnsi" w:cstheme="minorHAnsi"/>
          <w:b/>
          <w:sz w:val="21"/>
          <w:szCs w:val="21"/>
        </w:rPr>
        <w:t>wykonanie, sprzedaż i dostawę materiałów popularyzujących zasa</w:t>
      </w:r>
      <w:r w:rsidR="003D3C35">
        <w:rPr>
          <w:rFonts w:asciiTheme="minorHAnsi" w:hAnsiTheme="minorHAnsi" w:cstheme="minorHAnsi"/>
          <w:b/>
          <w:sz w:val="21"/>
          <w:szCs w:val="21"/>
        </w:rPr>
        <w:t xml:space="preserve">dy bezpiecznej pracy </w:t>
      </w:r>
      <w:r w:rsidR="003D3C35">
        <w:rPr>
          <w:rFonts w:asciiTheme="minorHAnsi" w:hAnsiTheme="minorHAnsi" w:cstheme="minorHAnsi"/>
          <w:b/>
          <w:sz w:val="21"/>
          <w:szCs w:val="21"/>
        </w:rPr>
        <w:br/>
      </w:r>
      <w:r w:rsidR="003D3C35" w:rsidRPr="003D3C35">
        <w:rPr>
          <w:rFonts w:asciiTheme="minorHAnsi" w:hAnsiTheme="minorHAnsi" w:cstheme="minorHAnsi"/>
          <w:b/>
          <w:sz w:val="21"/>
          <w:szCs w:val="21"/>
        </w:rPr>
        <w:t>w gospodarstwie rolnym wykorzystywanych podczas szkoleń, konkursów i imprez masowych prowadzonych na terenie działania Oddziału Regionalnego Kasy Rolniczego Ubezpieczenia Społecznego w Lublinie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.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E96F21D" w14:textId="77777777" w:rsidR="000912DE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0FD32166" w14:textId="77777777" w:rsidR="000912DE" w:rsidRPr="00E976D7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0098250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37D9346B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22BCC25E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22"/>
        <w:gridCol w:w="992"/>
        <w:gridCol w:w="741"/>
        <w:gridCol w:w="607"/>
        <w:gridCol w:w="1296"/>
        <w:gridCol w:w="682"/>
        <w:gridCol w:w="1205"/>
        <w:gridCol w:w="1615"/>
      </w:tblGrid>
      <w:tr w:rsidR="001E5952" w:rsidRPr="001E5952" w14:paraId="135C0A13" w14:textId="77777777" w:rsidTr="003D3C35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3D3C35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3D3C35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3D3C3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3D3C3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0" w:name="_GoBack" w:colFirst="3" w:colLast="4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46368118" w:rsidR="001E5952" w:rsidRPr="003D3C35" w:rsidRDefault="004C3373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optyczna czujka dymu</w:t>
            </w:r>
            <w:r w:rsidR="001E5952" w:rsidRPr="003D3C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0C2CD096" w:rsidR="001E5952" w:rsidRPr="00CC78BE" w:rsidRDefault="00CC78BE" w:rsidP="004C337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</w:rPr>
            </w:pPr>
            <w:r w:rsidRPr="00CC78BE">
              <w:rPr>
                <w:rFonts w:ascii="Calibri" w:hAnsi="Calibri" w:cs="Calibri"/>
                <w:color w:val="FF0000"/>
              </w:rPr>
              <w:t>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360558DB" w:rsidR="001E5952" w:rsidRPr="00CC78BE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CC78BE">
              <w:rPr>
                <w:rFonts w:ascii="Calibri" w:hAnsi="Calibri" w:cs="Calibri"/>
                <w:color w:val="FF0000"/>
                <w:sz w:val="18"/>
                <w:szCs w:val="18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bookmarkEnd w:id="0"/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5E2083B3" w:rsidR="008A53CA" w:rsidRPr="0033048B" w:rsidRDefault="004C3373" w:rsidP="003D3C35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 dostawa</w:t>
      </w:r>
      <w:r w:rsidRPr="004C3373">
        <w:rPr>
          <w:rFonts w:ascii="Calibri" w:eastAsia="Calibri" w:hAnsi="Calibri" w:cs="Calibri"/>
          <w:sz w:val="21"/>
          <w:szCs w:val="21"/>
          <w:lang w:eastAsia="en-US"/>
        </w:rPr>
        <w:t xml:space="preserve"> materiałów prewencyjnych do prowadzenia działań, propagujących ochronę zdrowia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4C3373">
        <w:rPr>
          <w:rFonts w:ascii="Calibri" w:eastAsia="Calibri" w:hAnsi="Calibri" w:cs="Calibri"/>
          <w:sz w:val="21"/>
          <w:szCs w:val="21"/>
          <w:lang w:eastAsia="en-US"/>
        </w:rPr>
        <w:t>i życia oraz zasad bezpieczeństwa pracy w gospodarstwach rolnych wykorzystywanych podczas szkoleń, konkursów i imprez masowych prowadzonych na terenie działania Oddziału Regionalnego 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lastRenderedPageBreak/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8EAE0AA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3229A8" w:rsidRPr="00CC78BE">
        <w:rPr>
          <w:rFonts w:ascii="Calibri" w:hAnsi="Calibri"/>
          <w:b/>
          <w:bCs/>
          <w:color w:val="FF0000"/>
          <w:sz w:val="21"/>
          <w:szCs w:val="21"/>
          <w:u w:val="single"/>
        </w:rPr>
        <w:t>do 19</w:t>
      </w:r>
      <w:r w:rsidR="004C3373" w:rsidRPr="00CC78BE">
        <w:rPr>
          <w:rFonts w:ascii="Calibri" w:hAnsi="Calibri"/>
          <w:b/>
          <w:bCs/>
          <w:color w:val="FF0000"/>
          <w:sz w:val="21"/>
          <w:szCs w:val="21"/>
          <w:u w:val="single"/>
        </w:rPr>
        <w:t xml:space="preserve"> grudnia 2025 r.</w:t>
      </w:r>
      <w:r w:rsidR="004524CB" w:rsidRPr="00CC78BE">
        <w:rPr>
          <w:rFonts w:ascii="Calibri" w:hAnsi="Calibri" w:cs="Calibri"/>
          <w:b/>
          <w:color w:val="FF0000"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5F0B64F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0912D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5E4BD550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</w:t>
      </w:r>
      <w:r w:rsidR="004C3373">
        <w:rPr>
          <w:rFonts w:ascii="Calibri" w:hAnsi="Calibri"/>
          <w:b/>
          <w:sz w:val="21"/>
          <w:szCs w:val="21"/>
          <w:u w:val="single"/>
        </w:rPr>
        <w:t xml:space="preserve"> produktów</w:t>
      </w:r>
      <w:r>
        <w:rPr>
          <w:rFonts w:ascii="Calibri" w:hAnsi="Calibri"/>
          <w:b/>
          <w:sz w:val="21"/>
          <w:szCs w:val="21"/>
          <w:u w:val="single"/>
        </w:rPr>
        <w:t>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673B1" w14:textId="77777777" w:rsidR="003229A8" w:rsidRDefault="003229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C78BE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197F3" w14:textId="77777777" w:rsidR="003229A8" w:rsidRDefault="003229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9049" w14:textId="77777777" w:rsidR="003229A8" w:rsidRDefault="003229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8F03098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C3373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3229A8">
                                <w:rPr>
                                  <w:rFonts w:ascii="Calibri" w:eastAsiaTheme="majorEastAsia" w:hAnsi="Calibri"/>
                                </w:rPr>
                                <w:t>77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8F03098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C3373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3229A8">
                          <w:rPr>
                            <w:rFonts w:ascii="Calibri" w:eastAsiaTheme="majorEastAsia" w:hAnsi="Calibri"/>
                          </w:rPr>
                          <w:t>77</w:t>
                        </w:r>
                        <w:bookmarkStart w:id="1" w:name="_GoBack"/>
                        <w:bookmarkEnd w:id="1"/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6A50F" w14:textId="77777777" w:rsidR="003229A8" w:rsidRDefault="003229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0DD8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9A8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3C35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3373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B7A24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2EA7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8BE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45E9-37D6-4EFF-970D-0FBAF3EA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57</cp:revision>
  <cp:lastPrinted>2025-12-04T09:28:00Z</cp:lastPrinted>
  <dcterms:created xsi:type="dcterms:W3CDTF">2024-11-24T19:20:00Z</dcterms:created>
  <dcterms:modified xsi:type="dcterms:W3CDTF">2025-12-09T12:53:00Z</dcterms:modified>
</cp:coreProperties>
</file>