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7002BD" w:rsidRDefault="005033E7" w:rsidP="007002BD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002BD">
        <w:rPr>
          <w:rFonts w:ascii="Arial" w:hAnsi="Arial" w:cs="Arial"/>
          <w:sz w:val="20"/>
          <w:szCs w:val="20"/>
        </w:rPr>
        <w:t xml:space="preserve">Załącznik nr 3 do </w:t>
      </w:r>
      <w:r w:rsidR="004F1ABA" w:rsidRPr="007002BD">
        <w:rPr>
          <w:rFonts w:ascii="Arial" w:hAnsi="Arial" w:cs="Arial"/>
          <w:sz w:val="20"/>
          <w:szCs w:val="20"/>
        </w:rPr>
        <w:t>zapytania ofertowego</w:t>
      </w:r>
    </w:p>
    <w:p w:rsidR="00EA40D8" w:rsidRPr="007002BD" w:rsidRDefault="00EA40D8" w:rsidP="007002BD">
      <w:pPr>
        <w:spacing w:line="276" w:lineRule="auto"/>
        <w:rPr>
          <w:rFonts w:ascii="Arial" w:hAnsi="Arial" w:cs="Arial"/>
          <w:sz w:val="22"/>
          <w:szCs w:val="22"/>
        </w:rPr>
      </w:pPr>
    </w:p>
    <w:p w:rsidR="00EA40D8" w:rsidRPr="007002BD" w:rsidRDefault="00EA40D8" w:rsidP="007002B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02BD">
        <w:rPr>
          <w:rFonts w:ascii="Arial" w:hAnsi="Arial" w:cs="Arial"/>
          <w:b/>
          <w:color w:val="000000"/>
          <w:sz w:val="22"/>
          <w:szCs w:val="22"/>
        </w:rPr>
        <w:t>Klauzula informacyjna dla uczestników postępowania</w:t>
      </w:r>
      <w:r w:rsidR="00924873" w:rsidRPr="007002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002BD">
        <w:rPr>
          <w:rFonts w:ascii="Arial" w:hAnsi="Arial" w:cs="Arial"/>
          <w:b/>
          <w:color w:val="000000"/>
          <w:sz w:val="22"/>
          <w:szCs w:val="22"/>
        </w:rPr>
        <w:t>o udzielenie zamówienia publicznego</w:t>
      </w:r>
    </w:p>
    <w:p w:rsidR="00EA40D8" w:rsidRPr="007002BD" w:rsidRDefault="00EA40D8" w:rsidP="007002B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EA40D8" w:rsidRPr="007002BD" w:rsidTr="004602F6">
        <w:trPr>
          <w:trHeight w:val="964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Administrator danych</w:t>
            </w:r>
          </w:p>
        </w:tc>
        <w:tc>
          <w:tcPr>
            <w:tcW w:w="5522" w:type="dxa"/>
            <w:shd w:val="clear" w:color="auto" w:fill="auto"/>
          </w:tcPr>
          <w:p w:rsidR="004602F6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4602F6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EA40D8" w:rsidRPr="007002BD" w:rsidTr="004602F6">
        <w:trPr>
          <w:trHeight w:val="835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Dane kontaktowe inspektora ochrony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7002BD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 w:history="1">
              <w:r w:rsidR="004602F6" w:rsidRPr="00B22678">
                <w:rPr>
                  <w:rStyle w:val="Hipercz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="004602F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poczta tradycyjna na adres: Kasa Rolniczego Ubezpieczenia Społecznego,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Al. Niepodległości 190, 00-608 Warszawa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z dopiskiem „Inspektor Ochrony Danych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>”</w:t>
            </w:r>
          </w:p>
        </w:tc>
      </w:tr>
      <w:tr w:rsidR="00EA40D8" w:rsidRPr="007002BD" w:rsidTr="004602F6">
        <w:trPr>
          <w:trHeight w:val="833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Cele przetwarzania danych</w:t>
            </w:r>
          </w:p>
        </w:tc>
        <w:tc>
          <w:tcPr>
            <w:tcW w:w="5522" w:type="dxa"/>
            <w:shd w:val="clear" w:color="auto" w:fill="auto"/>
          </w:tcPr>
          <w:p w:rsidR="00EA40D8" w:rsidRPr="001F3C18" w:rsidRDefault="00EA40D8" w:rsidP="001F3C1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uproszczonego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postępowania o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udzielenie zamówienia publicznego</w:t>
            </w:r>
            <w:r w:rsidR="009E5B33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: 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„</w:t>
            </w:r>
            <w:r w:rsidR="001F3C18" w:rsidRPr="001F3C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Zakup i dostawa do OR KRUS w Bydgo</w:t>
            </w:r>
            <w:r w:rsidR="001F3C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szczy 350 szt. naświetlaczy LED </w:t>
            </w:r>
            <w:r w:rsidR="001F3C18" w:rsidRPr="001F3C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 czujnikiem ruchu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EA40D8" w:rsidRPr="007002BD" w:rsidTr="004602F6">
        <w:trPr>
          <w:trHeight w:val="986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Podstawa przetwarzania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na podstawie przepisów prawa powszechnie obowiązującego, nakładających obowiązki prawne na administratora danych osobowych (art. 6 ust. 1 lit c RODO):</w:t>
            </w:r>
          </w:p>
          <w:p w:rsidR="00EA40D8" w:rsidRPr="007002BD" w:rsidRDefault="005713F1" w:rsidP="007002BD">
            <w:pPr>
              <w:shd w:val="clear" w:color="auto" w:fill="FFFFFF"/>
              <w:tabs>
                <w:tab w:val="left" w:pos="163"/>
              </w:tabs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ustawa z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dnia </w:t>
            </w:r>
            <w:r w:rsidR="00350C7F" w:rsidRPr="007002B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>.09.</w:t>
            </w:r>
            <w:r w:rsidR="00350C7F" w:rsidRPr="007002BD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r. - Prawo zamówień publicznych,</w:t>
            </w:r>
          </w:p>
          <w:p w:rsidR="00EA40D8" w:rsidRPr="007002BD" w:rsidRDefault="005713F1" w:rsidP="007002BD">
            <w:pPr>
              <w:shd w:val="clear" w:color="auto" w:fill="FFFFFF"/>
              <w:tabs>
                <w:tab w:val="left" w:pos="163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ustawa z dnia 14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>.07.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1983r. o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narodowym zasobie archiwalnym i 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archiwach,</w:t>
            </w:r>
          </w:p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EA40D8" w:rsidRPr="007002BD" w:rsidTr="004602F6">
        <w:trPr>
          <w:trHeight w:val="845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EA40D8" w:rsidRPr="007002BD" w:rsidTr="004602F6">
        <w:trPr>
          <w:trHeight w:val="274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Odbiorcy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przetwarzane w związku z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realizacją zamówień publicznych mogą być przekazywane podmiotom uprawnionym do ich odbioru zgodnie z przepisami prawa, w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szczególności ustawy z dnia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 xml:space="preserve"> 11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2019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2001r. o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dos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tępie do informacji publicznej;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EA40D8" w:rsidRPr="007002BD" w:rsidTr="004602F6">
        <w:trPr>
          <w:trHeight w:val="843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 przeprowadzeniem zamówienia publicznego nie będą przekazywane do państwa trzeciego 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lub organizacji międzynarodowej</w:t>
            </w:r>
          </w:p>
        </w:tc>
      </w:tr>
      <w:tr w:rsidR="00EA40D8" w:rsidRPr="007002BD" w:rsidTr="004602F6">
        <w:trPr>
          <w:trHeight w:val="841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przechowywane, zgodnie z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art. 78 ust. 1 ustawy z dnia 11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2019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7002BD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Prawa osoby, której dane są przetwarzane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</w:t>
            </w:r>
            <w:r w:rsidR="00350C7F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skorzystania przez osobę, której dane osobowe są przetwarzane przez Zamawiającego, z uprawnienia, o którym mowa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 art. 15 ust. 1</w:t>
            </w:r>
            <w:r w:rsidR="00524139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3 RODO, </w:t>
            </w:r>
            <w:r w:rsidR="00350C7F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Zamawiający może żądać, od osoby występującej z żądaniem, wskazania dodatkowych informacji mających na celu</w:t>
            </w:r>
            <w:r w:rsidR="009E6875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sprecyzowanie nazwy lub daty zakończonego postępowania o udzielenie zamówienia</w:t>
            </w:r>
            <w:r w:rsidR="00524139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)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7002B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="00554F5B" w:rsidRPr="007002BD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554F5B" w:rsidRPr="007002BD">
              <w:rPr>
                <w:rFonts w:ascii="Arial" w:eastAsia="Calibri" w:hAnsi="Arial" w:cs="Arial"/>
                <w:sz w:val="22"/>
                <w:szCs w:val="22"/>
              </w:rPr>
              <w:t xml:space="preserve"> której dane osobowe dotyczą, z uprawnienia do sprostowania lub uzupełnienia, o którym mowa w art. 16 RODO, nie może skutkować zmianą wyniku postępowania o udzielenie zamówienia publicznego ani zmianą postanowień umowy w sprawie zamówienia publicznego w zakresie niezgodnym z ustawą z dnia 11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554F5B" w:rsidRPr="007002BD">
              <w:rPr>
                <w:rFonts w:ascii="Arial" w:eastAsia="Calibri" w:hAnsi="Arial" w:cs="Arial"/>
                <w:sz w:val="22"/>
                <w:szCs w:val="22"/>
              </w:rPr>
              <w:t>2019r. – Prawo zamówień publicznych oraz nie może naruszać integralności protokołu postępowania oraz jego załączników),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66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7002BD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="006C15EC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żądaniem </w:t>
            </w:r>
            <w:r w:rsidR="006C15EC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>ograniczenia, o którym mowa w art. 18 ust. 1 RODO, nie ogranicza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przetwarzania danych osobowych do czasu zakończenia </w:t>
            </w:r>
            <w:r w:rsidR="005713F1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postępowania o 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>udzielenie zamówienia publicznego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wniesienia sprzeciwu wobec przetwarzania</w:t>
            </w:r>
            <w:r w:rsidR="006C15EC" w:rsidRPr="007002BD">
              <w:rPr>
                <w:rFonts w:ascii="Arial" w:eastAsia="Calibri" w:hAnsi="Arial" w:cs="Arial"/>
                <w:sz w:val="22"/>
                <w:szCs w:val="22"/>
              </w:rPr>
              <w:t xml:space="preserve"> – nie ma zastosowania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6C15EC" w:rsidRPr="007002BD">
              <w:rPr>
                <w:rFonts w:ascii="Arial" w:eastAsia="Calibri" w:hAnsi="Arial" w:cs="Arial"/>
                <w:sz w:val="22"/>
                <w:szCs w:val="22"/>
              </w:rPr>
              <w:t xml:space="preserve"> gdyż podstawą prawną przetwarzania danych osobowych Wykonawcy jest art. 6 ust. 1 lit. c RODO,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66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 lub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9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2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 RODO lub na podstawie umowy w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myśl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b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Prezesa Urzędu Ochrony Danych Osobowych, ul. Stawki 2, 00-193 Warszawa, gdy uzna Pani/Pan, iż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przetwarzanie danych osobowych Pani/Pana dotyczących, narusza przepisy ogólnego rozporządzenia o ochronie danych osobowych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Z czego wynika konieczność podania danych osobowych oraz czy osoba, której dane dotyczą, jest zobowiązana do ich podania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Konsekwencje niepodania danych osobowych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związku udziałem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postępowaniu o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zamówienia publiczne nie jest obowiązkowe, ale może być warunkiem niezbędnym do wzięcia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nim udziału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03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4E50E1" w:rsidRPr="007002BD" w:rsidRDefault="004E50E1" w:rsidP="007002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2024" w:rsidRPr="007002BD" w:rsidRDefault="00EA40D8" w:rsidP="007002BD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002BD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252024" w:rsidRPr="007002BD" w:rsidSect="00E52E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2218408C"/>
    <w:lvl w:ilvl="0" w:tplc="9D9CD0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8"/>
    <w:rsid w:val="00050D99"/>
    <w:rsid w:val="000F7FE4"/>
    <w:rsid w:val="0016763C"/>
    <w:rsid w:val="001F3C18"/>
    <w:rsid w:val="00252024"/>
    <w:rsid w:val="00350C7F"/>
    <w:rsid w:val="0035203C"/>
    <w:rsid w:val="004602F6"/>
    <w:rsid w:val="004E50E1"/>
    <w:rsid w:val="004F1ABA"/>
    <w:rsid w:val="005033E7"/>
    <w:rsid w:val="00524139"/>
    <w:rsid w:val="00554F5B"/>
    <w:rsid w:val="005713F1"/>
    <w:rsid w:val="00663F2B"/>
    <w:rsid w:val="006C15EC"/>
    <w:rsid w:val="006C51B3"/>
    <w:rsid w:val="006D2AD3"/>
    <w:rsid w:val="007002BD"/>
    <w:rsid w:val="007214F7"/>
    <w:rsid w:val="007A332F"/>
    <w:rsid w:val="00863CB5"/>
    <w:rsid w:val="0091204B"/>
    <w:rsid w:val="00924873"/>
    <w:rsid w:val="009E5B33"/>
    <w:rsid w:val="009E6875"/>
    <w:rsid w:val="00AE0162"/>
    <w:rsid w:val="00C15CE6"/>
    <w:rsid w:val="00C234C9"/>
    <w:rsid w:val="00C31C59"/>
    <w:rsid w:val="00CB7459"/>
    <w:rsid w:val="00DD3AB3"/>
    <w:rsid w:val="00DD7429"/>
    <w:rsid w:val="00E21C04"/>
    <w:rsid w:val="00E52E4B"/>
    <w:rsid w:val="00E77DAD"/>
    <w:rsid w:val="00EA40D8"/>
    <w:rsid w:val="00F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B5A4"/>
  <w15:docId w15:val="{80C7C563-63BE-4A4C-8320-5D751667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3</cp:revision>
  <cp:lastPrinted>2021-08-31T06:28:00Z</cp:lastPrinted>
  <dcterms:created xsi:type="dcterms:W3CDTF">2026-03-06T13:09:00Z</dcterms:created>
  <dcterms:modified xsi:type="dcterms:W3CDTF">2026-03-10T11:26:00Z</dcterms:modified>
</cp:coreProperties>
</file>