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FCA56CA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Niepodległości 190,</w:t>
      </w:r>
      <w:r w:rsidR="00981367"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336A8795" w:rsidR="00D409DE" w:rsidRPr="0049411A" w:rsidRDefault="001F027E" w:rsidP="00E949D0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C876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C87627">
        <w:rPr>
          <w:rFonts w:ascii="Arial" w:hAnsi="Arial" w:cs="Arial"/>
          <w:sz w:val="21"/>
          <w:szCs w:val="21"/>
        </w:rPr>
        <w:t>.</w:t>
      </w:r>
      <w:r w:rsidR="00E949D0">
        <w:rPr>
          <w:rFonts w:ascii="Arial" w:hAnsi="Arial" w:cs="Arial"/>
          <w:sz w:val="21"/>
          <w:szCs w:val="21"/>
        </w:rPr>
        <w:t xml:space="preserve"> </w:t>
      </w:r>
      <w:r w:rsidR="00B06075">
        <w:rPr>
          <w:rFonts w:ascii="Arial" w:hAnsi="Arial" w:cs="Arial"/>
          <w:i/>
          <w:sz w:val="21"/>
          <w:szCs w:val="21"/>
        </w:rPr>
        <w:t>zakup i dostawa sprzętu multimedialnego na nagrody w Ogólnopolskim Konkursie Plastycznym dla Dzieci oraz Ogólnopolskim Kon</w:t>
      </w:r>
      <w:r w:rsidR="00C943CB">
        <w:rPr>
          <w:rFonts w:ascii="Arial" w:hAnsi="Arial" w:cs="Arial"/>
          <w:i/>
          <w:sz w:val="21"/>
          <w:szCs w:val="21"/>
        </w:rPr>
        <w:t xml:space="preserve">kursie </w:t>
      </w:r>
      <w:r w:rsidR="00AF26D4">
        <w:rPr>
          <w:rFonts w:ascii="Arial" w:hAnsi="Arial" w:cs="Arial"/>
          <w:i/>
          <w:sz w:val="21"/>
          <w:szCs w:val="21"/>
        </w:rPr>
        <w:t>dla Dzieci na Rymowankę o Bezpieczeństwie w Gospodarstwie Rolnym</w:t>
      </w:r>
      <w:bookmarkStart w:id="0" w:name="_GoBack"/>
      <w:bookmarkEnd w:id="0"/>
      <w:r w:rsidR="007D4912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87627">
        <w:rPr>
          <w:rFonts w:ascii="Arial" w:hAnsi="Arial" w:cs="Arial"/>
          <w:sz w:val="21"/>
          <w:szCs w:val="21"/>
        </w:rPr>
        <w:t xml:space="preserve">Biuro Prewencji znak sprawy:  </w:t>
      </w:r>
      <w:r w:rsidR="007B3D39" w:rsidRPr="007B3D39">
        <w:rPr>
          <w:rFonts w:ascii="Arial" w:hAnsi="Arial" w:cs="Arial"/>
          <w:sz w:val="21"/>
          <w:szCs w:val="21"/>
        </w:rPr>
        <w:t>0000-BP.263.</w:t>
      </w:r>
      <w:r w:rsidR="00B06075">
        <w:rPr>
          <w:rFonts w:ascii="Arial" w:hAnsi="Arial" w:cs="Arial"/>
          <w:sz w:val="21"/>
          <w:szCs w:val="21"/>
        </w:rPr>
        <w:t>5</w:t>
      </w:r>
      <w:r w:rsidR="007B3D39" w:rsidRPr="007B3D39">
        <w:rPr>
          <w:rFonts w:ascii="Arial" w:hAnsi="Arial" w:cs="Arial"/>
          <w:sz w:val="21"/>
          <w:szCs w:val="21"/>
        </w:rPr>
        <w:t>.202</w:t>
      </w:r>
      <w:r w:rsidR="00EE590F">
        <w:rPr>
          <w:rFonts w:ascii="Arial" w:hAnsi="Arial" w:cs="Arial"/>
          <w:sz w:val="21"/>
          <w:szCs w:val="21"/>
        </w:rPr>
        <w:t>6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39C1506E" w:rsidR="00752593" w:rsidRDefault="00393007" w:rsidP="0098136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4732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306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81367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26D4"/>
    <w:rsid w:val="00AF66F3"/>
    <w:rsid w:val="00AF7690"/>
    <w:rsid w:val="00B0088C"/>
    <w:rsid w:val="00B06075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943CB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9D0"/>
    <w:rsid w:val="00E96851"/>
    <w:rsid w:val="00EB7CDE"/>
    <w:rsid w:val="00ED0B29"/>
    <w:rsid w:val="00EE1459"/>
    <w:rsid w:val="00EE1FBF"/>
    <w:rsid w:val="00EE590F"/>
    <w:rsid w:val="00EE5C9B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A49C-C417-46C1-BC95-8DCC8A9D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Ilona Katarzyna. Mystkowska</cp:lastModifiedBy>
  <cp:revision>18</cp:revision>
  <cp:lastPrinted>2022-06-01T08:39:00Z</cp:lastPrinted>
  <dcterms:created xsi:type="dcterms:W3CDTF">2022-07-20T08:45:00Z</dcterms:created>
  <dcterms:modified xsi:type="dcterms:W3CDTF">2026-02-25T13:24:00Z</dcterms:modified>
</cp:coreProperties>
</file>