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CA2" w:rsidRPr="00AE38CC" w:rsidRDefault="00C94E22" w:rsidP="00507CA2">
      <w:pPr>
        <w:spacing w:line="276" w:lineRule="auto"/>
        <w:jc w:val="right"/>
        <w:rPr>
          <w:rFonts w:ascii="Arial" w:hAnsi="Arial" w:cs="Arial"/>
          <w:bCs/>
          <w:sz w:val="22"/>
          <w:szCs w:val="22"/>
        </w:rPr>
      </w:pPr>
      <w:r w:rsidRPr="009E46B9">
        <w:rPr>
          <w:rFonts w:ascii="Arial" w:hAnsi="Arial" w:cs="Arial"/>
          <w:bCs/>
          <w:sz w:val="22"/>
          <w:szCs w:val="22"/>
        </w:rPr>
        <w:t xml:space="preserve">Załącznik nr </w:t>
      </w:r>
      <w:r w:rsidR="00B0474F">
        <w:rPr>
          <w:rFonts w:ascii="Arial" w:hAnsi="Arial" w:cs="Arial"/>
          <w:bCs/>
          <w:sz w:val="22"/>
          <w:szCs w:val="22"/>
        </w:rPr>
        <w:t>3</w:t>
      </w:r>
      <w:r w:rsidR="00197DE5" w:rsidRPr="009E46B9">
        <w:rPr>
          <w:rFonts w:ascii="Arial" w:hAnsi="Arial" w:cs="Arial"/>
          <w:bCs/>
          <w:sz w:val="22"/>
          <w:szCs w:val="22"/>
        </w:rPr>
        <w:t xml:space="preserve"> </w:t>
      </w:r>
      <w:r w:rsidR="00197DE5" w:rsidRPr="00AE38CC">
        <w:rPr>
          <w:rFonts w:ascii="Arial" w:hAnsi="Arial" w:cs="Arial"/>
          <w:bCs/>
          <w:sz w:val="22"/>
          <w:szCs w:val="22"/>
        </w:rPr>
        <w:t>do ogłoszenia</w:t>
      </w:r>
      <w:r w:rsidR="00B0474F" w:rsidRPr="00AE38CC">
        <w:rPr>
          <w:rFonts w:ascii="Arial" w:hAnsi="Arial" w:cs="Arial"/>
          <w:bCs/>
          <w:sz w:val="22"/>
          <w:szCs w:val="22"/>
        </w:rPr>
        <w:t xml:space="preserve"> o zamówieniu</w:t>
      </w:r>
    </w:p>
    <w:p w:rsidR="00197DE5" w:rsidRPr="00AE38CC" w:rsidRDefault="00197DE5" w:rsidP="00507CA2">
      <w:pPr>
        <w:spacing w:line="276" w:lineRule="auto"/>
        <w:jc w:val="right"/>
        <w:rPr>
          <w:rFonts w:ascii="Arial" w:hAnsi="Arial" w:cs="Arial"/>
          <w:bCs/>
          <w:sz w:val="22"/>
          <w:szCs w:val="22"/>
        </w:rPr>
      </w:pPr>
      <w:r w:rsidRPr="00AE38CC">
        <w:rPr>
          <w:rFonts w:ascii="Arial" w:hAnsi="Arial" w:cs="Arial"/>
          <w:bCs/>
          <w:sz w:val="22"/>
          <w:szCs w:val="22"/>
        </w:rPr>
        <w:t>0400-</w:t>
      </w:r>
      <w:r w:rsidR="001F5C9E">
        <w:rPr>
          <w:rFonts w:ascii="Arial" w:hAnsi="Arial" w:cs="Arial"/>
          <w:bCs/>
          <w:sz w:val="22"/>
          <w:szCs w:val="22"/>
        </w:rPr>
        <w:t>OAG.263.1</w:t>
      </w:r>
      <w:r w:rsidR="0019619B" w:rsidRPr="00AE38CC">
        <w:rPr>
          <w:rFonts w:ascii="Arial" w:hAnsi="Arial" w:cs="Arial"/>
          <w:bCs/>
          <w:sz w:val="22"/>
          <w:szCs w:val="22"/>
        </w:rPr>
        <w:t>.</w:t>
      </w:r>
      <w:r w:rsidRPr="00AE38CC">
        <w:rPr>
          <w:rFonts w:ascii="Arial" w:hAnsi="Arial" w:cs="Arial"/>
          <w:bCs/>
          <w:sz w:val="22"/>
          <w:szCs w:val="22"/>
        </w:rPr>
        <w:t>202</w:t>
      </w:r>
      <w:r w:rsidR="001F5C9E">
        <w:rPr>
          <w:rFonts w:ascii="Arial" w:hAnsi="Arial" w:cs="Arial"/>
          <w:bCs/>
          <w:sz w:val="22"/>
          <w:szCs w:val="22"/>
        </w:rPr>
        <w:t>6</w:t>
      </w:r>
      <w:bookmarkStart w:id="0" w:name="_GoBack"/>
      <w:bookmarkEnd w:id="0"/>
    </w:p>
    <w:p w:rsidR="00507CA2" w:rsidRDefault="00507CA2" w:rsidP="00C55D90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C55D90" w:rsidRDefault="00C55D90" w:rsidP="00C55D90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C7AF0">
        <w:rPr>
          <w:rFonts w:ascii="Arial" w:hAnsi="Arial" w:cs="Arial"/>
          <w:b/>
          <w:bCs/>
          <w:sz w:val="22"/>
          <w:szCs w:val="22"/>
        </w:rPr>
        <w:t>Klauzula informacyjna dla uczestników postępowania o udzielenie zamówienia publicznego</w:t>
      </w:r>
    </w:p>
    <w:p w:rsidR="00620F61" w:rsidRPr="008C7AF0" w:rsidRDefault="00620F61" w:rsidP="00C55D90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9854" w:type="dxa"/>
        <w:tblLook w:val="04A0" w:firstRow="1" w:lastRow="0" w:firstColumn="1" w:lastColumn="0" w:noHBand="0" w:noVBand="1"/>
      </w:tblPr>
      <w:tblGrid>
        <w:gridCol w:w="3328"/>
        <w:gridCol w:w="6526"/>
      </w:tblGrid>
      <w:tr w:rsidR="00C55D90" w:rsidRPr="008C7AF0" w:rsidTr="00C55D90">
        <w:trPr>
          <w:trHeight w:val="964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Administrator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danych</w:t>
            </w:r>
            <w:proofErr w:type="spellEnd"/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Kasa Rolniczego Ubezpieczenia Społecznego</w:t>
            </w:r>
          </w:p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Al. Niepodległości 190</w:t>
            </w:r>
            <w:r w:rsidR="00620F61"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  <w:r w:rsidRPr="008C7AF0">
              <w:rPr>
                <w:rFonts w:ascii="Arial" w:eastAsia="Calibri" w:hAnsi="Arial" w:cs="Arial"/>
                <w:sz w:val="22"/>
                <w:szCs w:val="22"/>
              </w:rPr>
              <w:t>00-608 Warszawa,</w:t>
            </w:r>
          </w:p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którą reprezentuje Prezes Kasy Rolniczego Ubezpieczenia Społecznego</w:t>
            </w:r>
          </w:p>
        </w:tc>
      </w:tr>
      <w:tr w:rsidR="00C55D90" w:rsidRPr="008C7AF0" w:rsidTr="00C55D90">
        <w:trPr>
          <w:trHeight w:val="835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Dane kontaktowe inspektora ochrony danych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poczta elektroniczna na adres e-</w:t>
            </w:r>
            <w:r w:rsidRPr="008C7AF0">
              <w:rPr>
                <w:rFonts w:ascii="Arial" w:eastAsia="Calibri" w:hAnsi="Arial" w:cs="Arial"/>
                <w:iCs/>
                <w:sz w:val="22"/>
                <w:szCs w:val="22"/>
              </w:rPr>
              <w:t>mail:</w:t>
            </w: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hyperlink r:id="rId5">
              <w:r w:rsidRPr="008C7AF0">
                <w:rPr>
                  <w:rStyle w:val="czeinternetowe"/>
                  <w:rFonts w:ascii="Arial" w:eastAsia="Calibri" w:hAnsi="Arial" w:cs="Arial"/>
                  <w:sz w:val="22"/>
                  <w:szCs w:val="22"/>
                </w:rPr>
                <w:t>iod@krus.gov.pl</w:t>
              </w:r>
            </w:hyperlink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</w:p>
          <w:p w:rsidR="00C55D90" w:rsidRPr="008C7AF0" w:rsidRDefault="00C55D90" w:rsidP="00EC44B1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poczta tradycyjna na adres: Kasa Rolniczego Ubezpieczenia Społecznego, Al. Niepodległości 190, 00-608 Warszawa </w:t>
            </w:r>
            <w:r w:rsidR="00324241">
              <w:rPr>
                <w:rFonts w:ascii="Arial" w:eastAsia="Calibri" w:hAnsi="Arial" w:cs="Arial"/>
                <w:sz w:val="22"/>
                <w:szCs w:val="22"/>
              </w:rPr>
              <w:t xml:space="preserve">                            </w:t>
            </w: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z dopiskiem „Inspektor Ochrony Danych”, </w:t>
            </w:r>
          </w:p>
        </w:tc>
      </w:tr>
      <w:tr w:rsidR="00C55D90" w:rsidRPr="008C7AF0" w:rsidTr="00C55D90">
        <w:trPr>
          <w:trHeight w:val="416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Cele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przetwarzania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danych</w:t>
            </w:r>
            <w:proofErr w:type="spellEnd"/>
            <w:r w:rsidR="00544367">
              <w:rPr>
                <w:rFonts w:ascii="Arial" w:eastAsia="Calibri" w:hAnsi="Arial" w:cs="Arial"/>
                <w:sz w:val="22"/>
                <w:szCs w:val="22"/>
              </w:rPr>
              <w:t xml:space="preserve">    </w:t>
            </w:r>
          </w:p>
          <w:p w:rsidR="00544367" w:rsidRPr="008C7AF0" w:rsidRDefault="00544367" w:rsidP="00544367">
            <w:pPr>
              <w:pStyle w:val="Akapitzlist"/>
              <w:spacing w:line="276" w:lineRule="auto"/>
              <w:ind w:left="502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DE6EE9" w:rsidRDefault="00DE6EE9" w:rsidP="00DE6EE9">
            <w:pPr>
              <w:shd w:val="clear" w:color="auto" w:fill="FFFFFF"/>
              <w:suppressAutoHyphens w:val="0"/>
              <w:spacing w:after="22" w:line="276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E6EE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Na świadczenie usług polegających na wykonywaniu drobnych napraw awaryjnych i konserwatorskich w Oddziale Regionalnym</w:t>
            </w:r>
            <w:r w:rsidRPr="00DE6EE9">
              <w:rPr>
                <w:rFonts w:ascii="Arial" w:eastAsia="Calibri" w:hAnsi="Arial" w:cs="Arial"/>
                <w:sz w:val="22"/>
                <w:szCs w:val="22"/>
              </w:rPr>
              <w:t xml:space="preserve"> KRUS w Gdańsku oraz w podległych Placówkach Terenowych (umowa zlecenie).</w:t>
            </w:r>
          </w:p>
        </w:tc>
      </w:tr>
      <w:tr w:rsidR="00C55D90" w:rsidRPr="008C7AF0" w:rsidTr="00C55D90">
        <w:trPr>
          <w:trHeight w:val="986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Podstawa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przetwarzania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danych</w:t>
            </w:r>
            <w:proofErr w:type="spellEnd"/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4" w:hanging="354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na podstawie przepisów prawa powszechnie obowiązującego, nakładających obowiązki prawne na administratora danych osobowych (art. 6 ust. 1 lit  c RODO):</w:t>
            </w:r>
          </w:p>
          <w:p w:rsidR="00C55D90" w:rsidRPr="0096204C" w:rsidRDefault="00C55D90" w:rsidP="00C55D90">
            <w:pPr>
              <w:numPr>
                <w:ilvl w:val="0"/>
                <w:numId w:val="4"/>
              </w:numPr>
              <w:shd w:val="clear" w:color="auto" w:fill="FFFFFF"/>
              <w:spacing w:line="276" w:lineRule="auto"/>
              <w:ind w:left="637" w:hanging="283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6204C">
              <w:rPr>
                <w:rFonts w:ascii="Arial" w:hAnsi="Arial" w:cs="Arial"/>
                <w:color w:val="000000"/>
                <w:sz w:val="22"/>
                <w:szCs w:val="22"/>
              </w:rPr>
              <w:t>ustawa z dnia 11 września 2019 r. - Prawo zamówień  publicznych,</w:t>
            </w:r>
          </w:p>
          <w:p w:rsidR="00C55D90" w:rsidRPr="0096204C" w:rsidRDefault="00C55D90" w:rsidP="00C55D90">
            <w:pPr>
              <w:numPr>
                <w:ilvl w:val="0"/>
                <w:numId w:val="4"/>
              </w:numPr>
              <w:shd w:val="clear" w:color="auto" w:fill="FFFFFF"/>
              <w:spacing w:line="276" w:lineRule="auto"/>
              <w:ind w:left="637" w:hanging="283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6204C">
              <w:rPr>
                <w:rFonts w:ascii="Arial" w:hAnsi="Arial" w:cs="Arial"/>
                <w:color w:val="000000"/>
                <w:sz w:val="22"/>
                <w:szCs w:val="22"/>
              </w:rPr>
              <w:t>rozporządzenie Ministra Rozwoju, Pracy i Technologii z dnia 23 grudnia 2020 r. w sprawie podmiotowych środków dowodowych oraz innych dokumentów lub oświadczeń, jakie może żądać zamawiający od wykonawcy,</w:t>
            </w:r>
          </w:p>
          <w:p w:rsidR="00C55D90" w:rsidRPr="008C7AF0" w:rsidRDefault="00C55D90" w:rsidP="00C55D90">
            <w:pPr>
              <w:numPr>
                <w:ilvl w:val="0"/>
                <w:numId w:val="4"/>
              </w:numPr>
              <w:shd w:val="clear" w:color="auto" w:fill="FFFFFF"/>
              <w:spacing w:line="276" w:lineRule="auto"/>
              <w:ind w:left="637" w:hanging="283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C7AF0">
              <w:rPr>
                <w:rFonts w:ascii="Arial" w:hAnsi="Arial" w:cs="Arial"/>
                <w:color w:val="000000"/>
                <w:sz w:val="22"/>
                <w:szCs w:val="22"/>
              </w:rPr>
              <w:t>ustawa z dnia 14 lipca 1983 r. o narodowym zasobie archiwalnym i archiwach,</w:t>
            </w:r>
          </w:p>
          <w:p w:rsidR="00C55D90" w:rsidRPr="00620F61" w:rsidRDefault="00C55D90" w:rsidP="00620F61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4" w:hanging="354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w związku z koniecznością wykonania umowy (art. 6 ust. 1 lit. b RODO)</w:t>
            </w:r>
          </w:p>
        </w:tc>
      </w:tr>
      <w:tr w:rsidR="00C55D90" w:rsidRPr="008C7AF0" w:rsidTr="00C55D90">
        <w:trPr>
          <w:trHeight w:val="845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Prawnie uzasadniony cel realizowany przez administratora (jeżeli przetwarzanie odbywa się na podstawie art. 6 ust. 1 lit. f RODO)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bCs/>
                <w:color w:val="000000"/>
                <w:sz w:val="22"/>
                <w:szCs w:val="22"/>
              </w:rPr>
              <w:t>Nie dotyczy</w:t>
            </w:r>
          </w:p>
        </w:tc>
      </w:tr>
      <w:tr w:rsidR="00C55D90" w:rsidRPr="008C7AF0" w:rsidTr="00C55D90">
        <w:trPr>
          <w:trHeight w:val="845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Odbiorcy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danych</w:t>
            </w:r>
            <w:proofErr w:type="spellEnd"/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Dane osobowe przetwarzane w związku z realizacją zamówień publicznych mogą być przekazywane podmiotom uprawnionym do ich odbioru zgodnie z przepisami prawa, w szczególności 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>ustawy z dnia 11 września 2019r. - Prawo zamówień publicznych</w:t>
            </w: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, zgodnie z którą postępowanie o udzielenie zamówienia jest jawne oraz ustawy z dnia 6 września 2001 r. o dostępie do informacji publicznej; </w:t>
            </w:r>
          </w:p>
          <w:p w:rsidR="00C55D90" w:rsidRPr="008C7AF0" w:rsidRDefault="008C11D9" w:rsidP="00620F61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lastRenderedPageBreak/>
              <w:t>D</w:t>
            </w:r>
            <w:r w:rsidR="00C55D90" w:rsidRPr="008C7AF0">
              <w:rPr>
                <w:rFonts w:ascii="Arial" w:eastAsia="Calibri" w:hAnsi="Arial" w:cs="Arial"/>
                <w:sz w:val="22"/>
                <w:szCs w:val="22"/>
              </w:rPr>
              <w:t>ane osobowe mogą być przekazywane do podmiotów przetwarzających dane w imieniu administratora danych osobowych, posiadających uprawnienia do ich przetwarzania</w:t>
            </w:r>
            <w:r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</w:tr>
      <w:tr w:rsidR="00C55D90" w:rsidRPr="008C7AF0" w:rsidTr="00C55D90">
        <w:trPr>
          <w:trHeight w:val="843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lastRenderedPageBreak/>
              <w:t>Czy dane będą przekazywane do państwa trzeciego lub organizacji międzynarodowej?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Dane osobowe przetwarzane w związku z przeprowadzeniem zamówienia publicznego nie będą przekazywane do państwa trzeciego lub organizacji międzynarodowej</w:t>
            </w:r>
            <w:r w:rsidR="00620F61"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</w:tr>
      <w:tr w:rsidR="00C55D90" w:rsidRPr="008C7AF0" w:rsidTr="00C55D90">
        <w:trPr>
          <w:trHeight w:val="841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Okres, przez który będą przetwarzane dane osobowe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Dane osobowe będą </w:t>
            </w:r>
            <w:r w:rsidR="00620F61">
              <w:rPr>
                <w:rFonts w:ascii="Arial" w:eastAsia="Calibri" w:hAnsi="Arial" w:cs="Arial"/>
                <w:sz w:val="22"/>
                <w:szCs w:val="22"/>
              </w:rPr>
              <w:t>przechowywane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>zgodnie z art. 78 ust. 1 ustawy z dnia 11 września 2019 r. - Prawo zamówień publicznych, przez okres 4 lat od dnia zakończenia postępowania o udzielenie zamówienia, a jeżeli czas trwania umowy przekracza 4 lata, okres przechowywania obejmuje cały czas trwania umowy oraz okres przedawnienia roszczeń z tejże umowy.</w:t>
            </w:r>
          </w:p>
          <w:p w:rsidR="00C55D90" w:rsidRPr="008C7AF0" w:rsidRDefault="00C55D90" w:rsidP="00EC44B1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Dane osobowe zawarte w dokumentacji księgowej i podatkowej będą przechowywane przez okresy wymagane w przepisach szczególnych.</w:t>
            </w:r>
          </w:p>
          <w:p w:rsidR="00C55D90" w:rsidRPr="008C7AF0" w:rsidRDefault="00C55D90" w:rsidP="00EC44B1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Ponadto okresy przechowywania danych osobowych wynikają z aktualnie obowiązujących przepisów kancelaryjnych w Kasie </w:t>
            </w:r>
            <w:r w:rsidRPr="008C7AF0">
              <w:rPr>
                <w:rFonts w:ascii="Arial" w:eastAsia="Calibri" w:hAnsi="Arial" w:cs="Arial"/>
                <w:bCs/>
                <w:color w:val="000000"/>
                <w:kern w:val="2"/>
                <w:sz w:val="22"/>
                <w:szCs w:val="22"/>
              </w:rPr>
              <w:t>oraz przepisów prawa powszechnie obowiązującego</w:t>
            </w:r>
            <w:r w:rsidR="008C11D9">
              <w:rPr>
                <w:rFonts w:ascii="Arial" w:eastAsia="Calibri" w:hAnsi="Arial" w:cs="Arial"/>
                <w:bCs/>
                <w:color w:val="000000"/>
                <w:kern w:val="2"/>
                <w:sz w:val="22"/>
                <w:szCs w:val="22"/>
              </w:rPr>
              <w:t>.</w:t>
            </w:r>
          </w:p>
        </w:tc>
      </w:tr>
      <w:tr w:rsidR="00C55D90" w:rsidRPr="008C7AF0" w:rsidTr="00C55D90">
        <w:trPr>
          <w:trHeight w:val="967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Prawa osoby, której dane są przetwarzane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96204C" w:rsidRDefault="00C55D90" w:rsidP="00C55D90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</w:rPr>
              <w:t>żądania dostępu do swoich danych osobowych (</w:t>
            </w:r>
            <w:r w:rsidRPr="0096204C"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t>w przypadku, skorzystania przez osobę, której dane osobowe są przetwarzane przez Zamawiającego, z uprawnienia, o którym mowa w art. 15 ust. 1–3 RODO, Zamawiający może żądać</w:t>
            </w:r>
            <w:r w:rsidR="00620F61"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t>,</w:t>
            </w:r>
            <w:r w:rsidRPr="0096204C"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t xml:space="preserve"> od osoby występującej z żądaniem</w:t>
            </w:r>
            <w:r w:rsidR="00620F61"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t>,</w:t>
            </w:r>
            <w:r w:rsidRPr="0096204C"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t xml:space="preserve"> wskazania dodatkowych informacji mających na celu sprecyzowanie nazwy lub daty zakończonego postępowania o udzielenie zamówienia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</w:p>
          <w:p w:rsidR="00C55D90" w:rsidRPr="0096204C" w:rsidRDefault="00C55D90" w:rsidP="00C55D90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</w:rPr>
              <w:t>żądania sprostowania i uzupełnienia danych osobowych</w:t>
            </w:r>
            <w:r w:rsidRPr="0096204C">
              <w:rPr>
                <w:rFonts w:ascii="Arial" w:eastAsia="Calibri" w:hAnsi="Arial" w:cs="Arial"/>
                <w:i/>
                <w:iCs/>
                <w:sz w:val="22"/>
                <w:szCs w:val="22"/>
              </w:rPr>
              <w:t xml:space="preserve"> </w:t>
            </w:r>
            <w:r w:rsidRPr="0096204C">
              <w:rPr>
                <w:rFonts w:ascii="Arial" w:eastAsia="Calibri" w:hAnsi="Arial" w:cs="Arial"/>
                <w:iCs/>
                <w:sz w:val="22"/>
                <w:szCs w:val="22"/>
              </w:rPr>
              <w:t>(skorzystanie przez osobę, której dane osobowe dotyczą, z uprawnienia do sprostowania lub uzupełnienia, o którym mowa w art. 16 RODO, nie może skutkować zmianą wyniku postępowania o udzielenie zamówienia publicznego ani zmianą postanowień umowy w sprawie zamówienia publicznego w zakresie niezgodnym z ustawą z dnia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 11 września </w:t>
            </w:r>
            <w:r w:rsidR="00620F61">
              <w:rPr>
                <w:rFonts w:ascii="Arial" w:eastAsia="Calibri" w:hAnsi="Arial" w:cs="Arial"/>
                <w:sz w:val="22"/>
                <w:szCs w:val="22"/>
              </w:rPr>
              <w:t>2019 r.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- Prawo zamówień publicznych </w:t>
            </w:r>
            <w:r w:rsidRPr="0096204C">
              <w:rPr>
                <w:rFonts w:ascii="Arial" w:eastAsia="Calibri" w:hAnsi="Arial" w:cs="Arial"/>
                <w:iCs/>
                <w:sz w:val="22"/>
                <w:szCs w:val="22"/>
              </w:rPr>
              <w:t>oraz nie może naruszać integralności protokołu postępowania oraz jego załączników)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</w:p>
          <w:p w:rsidR="00C55D90" w:rsidRPr="0096204C" w:rsidRDefault="00C55D90" w:rsidP="00C55D90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</w:rPr>
              <w:t>żądania usunięcia przetwarzanych danych osobowych, jeżeli podstawą przetwarzania nie jest obowiązek prawny,</w:t>
            </w:r>
          </w:p>
          <w:p w:rsidR="00C55D90" w:rsidRPr="0096204C" w:rsidRDefault="00C55D90" w:rsidP="00C55D90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</w:rPr>
              <w:t>żądania ograniczenia przetwarzania danych osobowych</w:t>
            </w:r>
            <w:r w:rsidRPr="0096204C">
              <w:rPr>
                <w:rFonts w:ascii="Arial" w:eastAsia="Calibri" w:hAnsi="Arial" w:cs="Arial"/>
                <w:i/>
                <w:sz w:val="22"/>
                <w:szCs w:val="22"/>
              </w:rPr>
              <w:t xml:space="preserve"> 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>(w</w:t>
            </w:r>
            <w:r w:rsidRPr="0096204C">
              <w:rPr>
                <w:rFonts w:ascii="Arial" w:eastAsia="Calibri" w:hAnsi="Arial" w:cs="Arial"/>
                <w:color w:val="000000"/>
                <w:sz w:val="22"/>
                <w:szCs w:val="22"/>
              </w:rPr>
              <w:t>ystąpienie z żądaniem ograniczenia przetwarzania, o którym mowa w art. 18 ust. 1 RODO, nie ogranicza przetwarzania danych osobowych do czasu zakończenia postępowania o udzielenie zamówienia publicznego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),  </w:t>
            </w:r>
          </w:p>
          <w:p w:rsidR="00C55D90" w:rsidRPr="0096204C" w:rsidRDefault="00C55D90" w:rsidP="00C55D90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</w:rPr>
              <w:lastRenderedPageBreak/>
              <w:t xml:space="preserve">wniesienia sprzeciwu wobec przetwarzania – nie ma zastosowania, gdyż podstawa prawną przetwarzania danych osobowych Wykonawcy jest art. 6 ust. 1 lit. c RODO, </w:t>
            </w:r>
          </w:p>
          <w:p w:rsidR="00C55D90" w:rsidRPr="0096204C" w:rsidRDefault="00C55D90" w:rsidP="00C55D90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>w zakresie, w jakim przetwarzanie odbywa się na podstawie zgody w myśl art. 6 ust. 1 lit. a lub art. 9 ust. 2 lit. a RODO lub na podstawie umowy w myśl art. 6 ust. 1 lit. b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 RODO ma Pan/Pani prawo do przeniesienia danych, to jest prawo otrzymania od Kasy Pani/Pana danych osobowych, w ustrukturyzowanym, powszechnie używanym formacie informatycznym nadającym się do odczytu maszynowego. Pani/Panu przysługuje prawo przesłania tych danych innemu administratorowi danych lub zażądania, aby Kasa przesłała te dane do innego administratora. Zrobienie tego jest możliwe tylko, jeśli takie przesłanie jest technicznie możliwe,</w:t>
            </w:r>
          </w:p>
          <w:p w:rsidR="00C55D90" w:rsidRPr="00620F61" w:rsidRDefault="00C55D90" w:rsidP="00EC44B1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</w:rPr>
              <w:t>ma Pani/Pan prawo do wniesienia skargi do organu nadzorczego zajmującego się ochroną danych osobowych, tj. Prezesa Urzędu Ochrony Danych Osobowych, ul. Stawki 2, 00-193 Warszawa, gdy uzna Pani/Pan, iż przetwarzanie danych osobowych Pani/Pana dotyczących, narusza przepisy ogólnego rozporządzenia o ochronie danych osobowych</w:t>
            </w:r>
            <w:r w:rsidR="00620F61"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</w:tr>
      <w:tr w:rsidR="00C55D90" w:rsidRPr="008C7AF0" w:rsidTr="00C55D90">
        <w:trPr>
          <w:trHeight w:val="967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lastRenderedPageBreak/>
              <w:t xml:space="preserve">Z czego wynika konieczność podania danych osobowych oraz czy osoba, której dane dotyczą, jest zobowiązana do ich podania 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Przepisy prawa wskazane w rubryce 4</w:t>
            </w:r>
            <w:r w:rsidR="00620F61"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</w:tr>
      <w:tr w:rsidR="00C55D90" w:rsidRPr="008C7AF0" w:rsidTr="00C55D90">
        <w:trPr>
          <w:trHeight w:val="967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Konsekwencje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niepodania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danych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osobowych</w:t>
            </w:r>
            <w:proofErr w:type="spellEnd"/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color w:val="212529"/>
                <w:sz w:val="22"/>
                <w:szCs w:val="22"/>
                <w:shd w:val="clear" w:color="auto" w:fill="FFFFFF"/>
              </w:rPr>
              <w:t>Podanie danych osobowych w związku udziałem w postępowaniu o zamówienia publiczne nie jest obowiązkowe, ale może być warunkiem niezbędnym do wzięcia w nim udziału.</w:t>
            </w:r>
          </w:p>
        </w:tc>
      </w:tr>
      <w:tr w:rsidR="00C55D90" w:rsidRPr="008C7AF0" w:rsidTr="00C55D90">
        <w:trPr>
          <w:trHeight w:val="967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Czy dane osobowe będą wykorzystywane do zautomatyzowanego podawania decyzji, w tym profilowania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Nie</w:t>
            </w:r>
          </w:p>
        </w:tc>
      </w:tr>
    </w:tbl>
    <w:p w:rsidR="00A215FD" w:rsidRDefault="00A215FD" w:rsidP="00C55D90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</w:p>
    <w:p w:rsidR="00C55D90" w:rsidRPr="008C7AF0" w:rsidRDefault="00C55D90" w:rsidP="00C55D90">
      <w:pPr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  <w:lang w:eastAsia="ar-SA"/>
        </w:rPr>
      </w:pPr>
      <w:r w:rsidRPr="008C7AF0">
        <w:rPr>
          <w:rFonts w:ascii="Arial" w:hAnsi="Arial" w:cs="Arial"/>
          <w:i/>
          <w:sz w:val="22"/>
          <w:szCs w:val="22"/>
        </w:rPr>
        <w:t>Wykonawca ubiegający się o udzielenie zamówienia publicznego zobowiązany jest oświadczyć na formularzu ofertowym, że spełnia obowiązki informacyjne przewidziane w art. 13 lub art. 14 RODO wobec osób fizycznych, od których dane osobowe bezpośrednio lub pośrednio pozyskał.</w:t>
      </w:r>
    </w:p>
    <w:p w:rsidR="002B1CE1" w:rsidRDefault="002B1CE1"/>
    <w:sectPr w:rsidR="002B1CE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816FB"/>
    <w:multiLevelType w:val="multilevel"/>
    <w:tmpl w:val="922C27F2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58176D1"/>
    <w:multiLevelType w:val="multilevel"/>
    <w:tmpl w:val="F90E3F2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DEB08BB"/>
    <w:multiLevelType w:val="multilevel"/>
    <w:tmpl w:val="560EE0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5F90108"/>
    <w:multiLevelType w:val="multilevel"/>
    <w:tmpl w:val="723CE076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D90"/>
    <w:rsid w:val="000C4AB3"/>
    <w:rsid w:val="00124AD5"/>
    <w:rsid w:val="001832D6"/>
    <w:rsid w:val="0019619B"/>
    <w:rsid w:val="00197DE5"/>
    <w:rsid w:val="001F5C9E"/>
    <w:rsid w:val="002B1CE1"/>
    <w:rsid w:val="002F2734"/>
    <w:rsid w:val="00324241"/>
    <w:rsid w:val="003576FC"/>
    <w:rsid w:val="003B73A7"/>
    <w:rsid w:val="00462CA4"/>
    <w:rsid w:val="00482733"/>
    <w:rsid w:val="004C2359"/>
    <w:rsid w:val="00507CA2"/>
    <w:rsid w:val="00544367"/>
    <w:rsid w:val="00620F61"/>
    <w:rsid w:val="006E33FF"/>
    <w:rsid w:val="00760A24"/>
    <w:rsid w:val="007B4DBD"/>
    <w:rsid w:val="007C4C24"/>
    <w:rsid w:val="008C11D9"/>
    <w:rsid w:val="008C6787"/>
    <w:rsid w:val="009203D4"/>
    <w:rsid w:val="009E0A88"/>
    <w:rsid w:val="009E46B9"/>
    <w:rsid w:val="00A215FD"/>
    <w:rsid w:val="00A24643"/>
    <w:rsid w:val="00AE38CC"/>
    <w:rsid w:val="00B0474F"/>
    <w:rsid w:val="00B23460"/>
    <w:rsid w:val="00BE40DA"/>
    <w:rsid w:val="00BE490E"/>
    <w:rsid w:val="00C46527"/>
    <w:rsid w:val="00C55D90"/>
    <w:rsid w:val="00C94E22"/>
    <w:rsid w:val="00CC3E08"/>
    <w:rsid w:val="00CD4334"/>
    <w:rsid w:val="00D31E4E"/>
    <w:rsid w:val="00D42A83"/>
    <w:rsid w:val="00D45F0C"/>
    <w:rsid w:val="00DE5833"/>
    <w:rsid w:val="00DE6EE9"/>
    <w:rsid w:val="00E16D14"/>
    <w:rsid w:val="00E83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E6464"/>
  <w15:docId w15:val="{3A725808-4C5C-4AFB-A5DD-E84BBFD24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5D9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sid w:val="00C55D90"/>
    <w:rPr>
      <w:color w:val="0000FF"/>
      <w:u w:val="single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C55D90"/>
    <w:rPr>
      <w:sz w:val="24"/>
      <w:szCs w:val="24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qFormat/>
    <w:rsid w:val="00C55D90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"/>
    <w:basedOn w:val="Normalny"/>
    <w:link w:val="AkapitzlistZnak"/>
    <w:uiPriority w:val="99"/>
    <w:qFormat/>
    <w:rsid w:val="00C55D90"/>
    <w:pPr>
      <w:ind w:left="708"/>
    </w:pPr>
    <w:rPr>
      <w:rFonts w:asciiTheme="minorHAnsi" w:eastAsiaTheme="minorHAnsi" w:hAnsiTheme="minorHAnsi" w:cstheme="minorBidi"/>
      <w:lang w:val="en-US"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55D9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55D90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qFormat/>
    <w:rsid w:val="00C55D90"/>
    <w:pPr>
      <w:spacing w:after="0"/>
      <w:ind w:left="360" w:firstLine="360"/>
    </w:pPr>
    <w:rPr>
      <w:rFonts w:asciiTheme="minorHAnsi" w:eastAsiaTheme="minorHAnsi" w:hAnsiTheme="minorHAnsi" w:cstheme="minorBidi"/>
    </w:rPr>
  </w:style>
  <w:style w:type="character" w:customStyle="1" w:styleId="Tekstpodstawowyzwciciem2Znak1">
    <w:name w:val="Tekst podstawowy z wcięciem 2 Znak1"/>
    <w:basedOn w:val="TekstpodstawowywcityZnak"/>
    <w:uiPriority w:val="99"/>
    <w:semiHidden/>
    <w:rsid w:val="00C55D90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0F6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0F61"/>
    <w:rPr>
      <w:rFonts w:ascii="Tahoma" w:eastAsia="Times New Roman" w:hAnsi="Tahoma" w:cs="Tahoma"/>
      <w:sz w:val="16"/>
      <w:szCs w:val="16"/>
      <w:lang w:val="pl-PL" w:eastAsia="pl-PL"/>
    </w:rPr>
  </w:style>
  <w:style w:type="paragraph" w:customStyle="1" w:styleId="Sygnatura">
    <w:name w:val="Sygnatura"/>
    <w:next w:val="Normalny"/>
    <w:link w:val="SygnaturaZnak"/>
    <w:qFormat/>
    <w:rsid w:val="00197DE5"/>
    <w:pPr>
      <w:spacing w:before="360" w:after="360" w:line="360" w:lineRule="auto"/>
    </w:pPr>
    <w:rPr>
      <w:rFonts w:ascii="Arial" w:hAnsi="Arial"/>
      <w:lang w:val="pl-PL"/>
    </w:rPr>
  </w:style>
  <w:style w:type="character" w:customStyle="1" w:styleId="SygnaturaZnak">
    <w:name w:val="Sygnatura Znak"/>
    <w:basedOn w:val="Domylnaczcionkaakapitu"/>
    <w:link w:val="Sygnatura"/>
    <w:rsid w:val="00197DE5"/>
    <w:rPr>
      <w:rFonts w:ascii="Arial" w:hAnsi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48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kru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889</Words>
  <Characters>5339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ANNA. GOMOLISZEK</dc:creator>
  <cp:lastModifiedBy>AGATA IZABELA. ZIELIŃSKA</cp:lastModifiedBy>
  <cp:revision>20</cp:revision>
  <cp:lastPrinted>2024-07-16T07:52:00Z</cp:lastPrinted>
  <dcterms:created xsi:type="dcterms:W3CDTF">2022-03-18T13:00:00Z</dcterms:created>
  <dcterms:modified xsi:type="dcterms:W3CDTF">2026-01-12T06:56:00Z</dcterms:modified>
</cp:coreProperties>
</file>