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C1592" w14:textId="77777777" w:rsidR="00921C4A" w:rsidRDefault="004A6145">
      <w:pPr>
        <w:spacing w:after="143" w:line="259" w:lineRule="auto"/>
        <w:ind w:left="0" w:firstLine="0"/>
        <w:jc w:val="center"/>
      </w:pPr>
      <w:r>
        <w:rPr>
          <w:b/>
          <w:sz w:val="26"/>
        </w:rPr>
        <w:t>Szczegółowy opis przedmiotu zamówienia</w:t>
      </w:r>
    </w:p>
    <w:p w14:paraId="63147F05" w14:textId="473F774B" w:rsidR="00921C4A" w:rsidRDefault="004A6145" w:rsidP="004304DD">
      <w:pPr>
        <w:spacing w:after="293"/>
        <w:ind w:left="-5"/>
      </w:pPr>
      <w:r>
        <w:t xml:space="preserve">Przedmiotem umowy jest </w:t>
      </w:r>
      <w:r w:rsidRPr="00554E18">
        <w:t>zakup i dostawa nagró</w:t>
      </w:r>
      <w:r w:rsidR="00554E18" w:rsidRPr="00554E18">
        <w:t xml:space="preserve">d konkursowych na </w:t>
      </w:r>
      <w:r w:rsidR="004A7331">
        <w:t xml:space="preserve">Konkurs  wiedzy o BHP dla rolników. </w:t>
      </w:r>
    </w:p>
    <w:p w14:paraId="7F759DA4" w14:textId="1831E767" w:rsidR="00A02CF2" w:rsidRPr="004304DD" w:rsidRDefault="00F05B68" w:rsidP="00A02CF2">
      <w:pPr>
        <w:spacing w:after="293"/>
        <w:ind w:left="-5"/>
      </w:pPr>
      <w:r>
        <w:t>Wszystkie wymienione w przedmiotowym s</w:t>
      </w:r>
      <w:r w:rsidRPr="00F05B68">
        <w:t>zczegółowy</w:t>
      </w:r>
      <w:r>
        <w:t>m</w:t>
      </w:r>
      <w:r w:rsidRPr="00F05B68">
        <w:t xml:space="preserve"> opis</w:t>
      </w:r>
      <w:r>
        <w:t>ie</w:t>
      </w:r>
      <w:r w:rsidR="00B26809">
        <w:t xml:space="preserve"> przedmioty</w:t>
      </w:r>
      <w:r w:rsidRPr="00F05B68">
        <w:t xml:space="preserve"> zamówienia</w:t>
      </w:r>
      <w:r>
        <w:t xml:space="preserve"> muszą być fabrycznie nowe i posiadać gwarancję producenta.</w:t>
      </w:r>
    </w:p>
    <w:p w14:paraId="2459BBC2" w14:textId="759AD94C" w:rsidR="00921C4A" w:rsidRPr="00AF3453" w:rsidRDefault="004A6145">
      <w:pPr>
        <w:pStyle w:val="Nagwek1"/>
        <w:ind w:left="355"/>
      </w:pPr>
      <w:r>
        <w:t xml:space="preserve">1. </w:t>
      </w:r>
      <w:r w:rsidR="004A7331">
        <w:t>Apteczka pierwszej pomocy</w:t>
      </w:r>
      <w:r w:rsidR="004A00B9" w:rsidRPr="00AF3453">
        <w:t xml:space="preserve"> - 1</w:t>
      </w:r>
      <w:r w:rsidR="00014352">
        <w:t>6</w:t>
      </w:r>
      <w:r w:rsidRPr="00AF3453">
        <w:t xml:space="preserve"> szt.;</w:t>
      </w:r>
    </w:p>
    <w:p w14:paraId="6B0BA26A" w14:textId="04F0A324" w:rsidR="00014352" w:rsidRPr="00014352" w:rsidRDefault="00014352" w:rsidP="005F1110">
      <w:pPr>
        <w:shd w:val="clear" w:color="auto" w:fill="FFFFFF"/>
        <w:spacing w:after="0" w:line="240" w:lineRule="auto"/>
        <w:ind w:left="225" w:firstLine="0"/>
      </w:pPr>
      <w:r w:rsidRPr="00014352">
        <w:rPr>
          <w:u w:val="single" w:color="000000"/>
        </w:rPr>
        <w:t xml:space="preserve">Opis techniczny: </w:t>
      </w:r>
      <w:r w:rsidRPr="00014352">
        <w:t>wykonana z tworzywa sztucznego (ABS), wyposażenie zgodne z normą</w:t>
      </w:r>
      <w:r w:rsidR="005F1110">
        <w:t xml:space="preserve"> </w:t>
      </w:r>
      <w:r w:rsidRPr="00014352">
        <w:t>DIN 13164 oraz DIN 13157:2009, wymiary apteczki: 41x30x15. Wyposażenie: zestaw</w:t>
      </w:r>
      <w:r w:rsidR="005F1110">
        <w:t xml:space="preserve"> </w:t>
      </w:r>
      <w:r w:rsidRPr="00014352">
        <w:t>plastrów z opatrunkiem: 6 x10 cm (12 szt.), 4,3 x 7,2 cm (2 szt.), 12 x 2 cm (2 szt.), 1,9 x 7,2</w:t>
      </w:r>
    </w:p>
    <w:p w14:paraId="4B329300" w14:textId="4E8B1856" w:rsidR="00014352" w:rsidRPr="00014352" w:rsidRDefault="00014352" w:rsidP="005F1110">
      <w:pPr>
        <w:shd w:val="clear" w:color="auto" w:fill="FFFFFF"/>
        <w:spacing w:after="0" w:line="240" w:lineRule="auto"/>
        <w:ind w:left="225" w:firstLine="0"/>
      </w:pPr>
      <w:r w:rsidRPr="00014352">
        <w:t>cm (2 szt.), 2,5 x 7,2 cm (4 szt.), plaster na szpulce 5 m x 2,</w:t>
      </w:r>
      <w:r w:rsidR="005F1110">
        <w:t xml:space="preserve">5 cm (2 szt.), zestaw plastrów, </w:t>
      </w:r>
      <w:r w:rsidRPr="00014352">
        <w:t>4 rodzaje, bandaż z kompresem 6 x 8 cm (1 szt.), bandaż elastyczny 4 m x 6 cm (4 szt.),</w:t>
      </w:r>
      <w:r w:rsidR="005F1110">
        <w:t xml:space="preserve"> </w:t>
      </w:r>
      <w:r w:rsidRPr="00014352">
        <w:t>bandaż elastyczny 4 m x 8 cm (5 szt.), rękawiczki winylowe (4 pary), chusteczki nasączone</w:t>
      </w:r>
      <w:r w:rsidR="005F1110">
        <w:t xml:space="preserve"> </w:t>
      </w:r>
      <w:r w:rsidRPr="00014352">
        <w:t>(2 szt.), chusta opatrunkowa 60 x 80 cm (2 szt.), chusta opatrunkowa 60 x 40 cm (1 szt.),</w:t>
      </w:r>
      <w:r w:rsidR="005F1110">
        <w:t xml:space="preserve"> </w:t>
      </w:r>
      <w:r w:rsidRPr="00014352">
        <w:t xml:space="preserve">chusta z </w:t>
      </w:r>
      <w:proofErr w:type="spellStart"/>
      <w:r w:rsidRPr="00014352">
        <w:t>flizeliny</w:t>
      </w:r>
      <w:proofErr w:type="spellEnd"/>
      <w:r w:rsidRPr="00014352">
        <w:t xml:space="preserve"> 20 x 30 cm (5 szt.), bandaż z kompresem (opatrunek indywidualny) 6 x 8</w:t>
      </w:r>
    </w:p>
    <w:p w14:paraId="3A59FB19" w14:textId="2AABA30D" w:rsidR="00014352" w:rsidRPr="00014352" w:rsidRDefault="00014352" w:rsidP="005F1110">
      <w:pPr>
        <w:shd w:val="clear" w:color="auto" w:fill="FFFFFF"/>
        <w:spacing w:after="0" w:line="240" w:lineRule="auto"/>
        <w:ind w:left="225" w:firstLine="0"/>
      </w:pPr>
      <w:r w:rsidRPr="00014352">
        <w:t>cm (1 szt.), bandaż z kompresem (opatrunek indyw</w:t>
      </w:r>
      <w:bookmarkStart w:id="0" w:name="_GoBack"/>
      <w:bookmarkEnd w:id="0"/>
      <w:r w:rsidRPr="00014352">
        <w:t xml:space="preserve">idualny) </w:t>
      </w:r>
      <w:r w:rsidR="005F1110">
        <w:t>8x10 cm (5 szt.), bandaż z </w:t>
      </w:r>
      <w:r w:rsidRPr="00014352">
        <w:t>kompresem (opatrunek indywidualny) 10 x 12 cm (2 szt.), kompres na rany 10 x 10 cm (12</w:t>
      </w:r>
      <w:r w:rsidR="005F1110">
        <w:t xml:space="preserve"> </w:t>
      </w:r>
      <w:r w:rsidRPr="00014352">
        <w:t>szt.), kompres na oko 5 x 7,5 cm (2 szt.), zimny kompres (1 szt.), chusta trójkątna 96 x 96 x</w:t>
      </w:r>
    </w:p>
    <w:p w14:paraId="2B8295BB" w14:textId="41D7C8B7" w:rsidR="004A7331" w:rsidRPr="005F1110" w:rsidRDefault="00014352" w:rsidP="005F1110">
      <w:pPr>
        <w:shd w:val="clear" w:color="auto" w:fill="FFFFFF"/>
        <w:spacing w:after="0" w:line="240" w:lineRule="auto"/>
        <w:ind w:left="225" w:firstLine="0"/>
      </w:pPr>
      <w:r w:rsidRPr="00014352">
        <w:t>136 cm (4 szt.), koc termiczny 160 x 210 cm (2 szt.), nożyc</w:t>
      </w:r>
      <w:r w:rsidR="005F1110">
        <w:t xml:space="preserve">zki 14,5 cm i 19,5 cm (2 szt.), </w:t>
      </w:r>
      <w:r w:rsidRPr="00014352">
        <w:t>torba foliowa (2 szt.), aparat do sztucznego oddychania, instrukcja "pierwsza pomoc</w:t>
      </w:r>
      <w:r w:rsidR="005F1110">
        <w:t xml:space="preserve"> </w:t>
      </w:r>
      <w:r w:rsidRPr="00014352">
        <w:t>w</w:t>
      </w:r>
      <w:r w:rsidR="005F1110">
        <w:t> </w:t>
      </w:r>
      <w:r w:rsidRPr="00014352">
        <w:t>nagłych wypadkach" oraz spis wyposażenia, z wieszakiem montowanym na ścianę</w:t>
      </w:r>
      <w:r w:rsidR="005F1110">
        <w:t xml:space="preserve"> </w:t>
      </w:r>
      <w:r w:rsidRPr="00014352">
        <w:t>przeznaczona do zakładów pracy</w:t>
      </w:r>
      <w:r w:rsidR="004A7331" w:rsidRPr="004A7331">
        <w:rPr>
          <w:rFonts w:eastAsia="Times New Roman"/>
          <w:color w:val="000000" w:themeColor="text1"/>
        </w:rPr>
        <w:t>.</w:t>
      </w:r>
    </w:p>
    <w:p w14:paraId="4C3D4CE0" w14:textId="622F5945" w:rsidR="004A7331" w:rsidRPr="004A7331" w:rsidRDefault="004A7331" w:rsidP="004A7331">
      <w:pPr>
        <w:shd w:val="clear" w:color="auto" w:fill="FFFFFF"/>
        <w:spacing w:after="0" w:line="240" w:lineRule="auto"/>
        <w:ind w:left="-135" w:firstLine="0"/>
        <w:rPr>
          <w:rFonts w:eastAsia="Times New Roman"/>
          <w:color w:val="7D7D7D"/>
          <w:sz w:val="20"/>
          <w:szCs w:val="20"/>
        </w:rPr>
      </w:pPr>
    </w:p>
    <w:p w14:paraId="7E97703E" w14:textId="03E304DD" w:rsidR="003F118C" w:rsidRDefault="003F118C" w:rsidP="004A7331">
      <w:pPr>
        <w:ind w:left="-5"/>
      </w:pPr>
    </w:p>
    <w:p w14:paraId="373E39FF" w14:textId="3AEABE89" w:rsidR="004A7331" w:rsidRDefault="004A7331" w:rsidP="004A7331">
      <w:pPr>
        <w:ind w:left="-5"/>
        <w:jc w:val="center"/>
      </w:pPr>
      <w:r>
        <w:rPr>
          <w:noProof/>
        </w:rPr>
        <w:drawing>
          <wp:inline distT="0" distB="0" distL="0" distR="0" wp14:anchorId="5A9C70E6" wp14:editId="45B8798F">
            <wp:extent cx="3197860" cy="2463964"/>
            <wp:effectExtent l="0" t="0" r="254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028" cy="2509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85925" w14:textId="2ED0C093" w:rsidR="004A7331" w:rsidRDefault="004A7331" w:rsidP="004A7331">
      <w:pPr>
        <w:ind w:left="-5"/>
      </w:pPr>
    </w:p>
    <w:p w14:paraId="1978A2F8" w14:textId="00E16B2E" w:rsidR="004A7331" w:rsidRDefault="004A7331" w:rsidP="004A7331">
      <w:pPr>
        <w:ind w:left="-5"/>
        <w:jc w:val="center"/>
      </w:pPr>
      <w:r>
        <w:t>zdjęcie poglądowe</w:t>
      </w:r>
    </w:p>
    <w:p w14:paraId="502B700A" w14:textId="2D76067A" w:rsidR="004A7331" w:rsidRDefault="004A7331" w:rsidP="004A7331">
      <w:pPr>
        <w:ind w:left="-5"/>
      </w:pPr>
    </w:p>
    <w:p w14:paraId="23E33DCE" w14:textId="19E506BE" w:rsidR="004A7331" w:rsidRDefault="004A7331" w:rsidP="004A7331">
      <w:pPr>
        <w:ind w:left="-5"/>
      </w:pPr>
    </w:p>
    <w:p w14:paraId="67B06ADA" w14:textId="760012B8" w:rsidR="004A7331" w:rsidRDefault="004A7331" w:rsidP="004A7331">
      <w:pPr>
        <w:ind w:left="-5"/>
      </w:pPr>
    </w:p>
    <w:p w14:paraId="7BDB21C3" w14:textId="796E2227" w:rsidR="004A7331" w:rsidRDefault="004A7331" w:rsidP="004A7331">
      <w:pPr>
        <w:ind w:left="-5"/>
      </w:pPr>
    </w:p>
    <w:p w14:paraId="340E12CC" w14:textId="77777777" w:rsidR="007354D8" w:rsidRDefault="007354D8" w:rsidP="00D35E23">
      <w:pPr>
        <w:ind w:left="-5"/>
        <w:rPr>
          <w:b/>
        </w:rPr>
      </w:pPr>
    </w:p>
    <w:p w14:paraId="1C79F997" w14:textId="77777777" w:rsidR="007354D8" w:rsidRDefault="007354D8" w:rsidP="00D35E23">
      <w:pPr>
        <w:ind w:left="-5"/>
        <w:rPr>
          <w:b/>
        </w:rPr>
      </w:pPr>
    </w:p>
    <w:p w14:paraId="6620069E" w14:textId="77777777" w:rsidR="007354D8" w:rsidRDefault="007354D8" w:rsidP="00D35E23">
      <w:pPr>
        <w:ind w:left="-5"/>
        <w:rPr>
          <w:b/>
        </w:rPr>
      </w:pPr>
    </w:p>
    <w:p w14:paraId="3261E68A" w14:textId="77777777" w:rsidR="007354D8" w:rsidRDefault="007354D8" w:rsidP="00D35E23">
      <w:pPr>
        <w:ind w:left="-5"/>
        <w:rPr>
          <w:b/>
        </w:rPr>
      </w:pPr>
    </w:p>
    <w:p w14:paraId="5CF0E757" w14:textId="77777777" w:rsidR="007354D8" w:rsidRDefault="007354D8" w:rsidP="00D35E23">
      <w:pPr>
        <w:ind w:left="-5"/>
        <w:rPr>
          <w:b/>
        </w:rPr>
      </w:pPr>
    </w:p>
    <w:p w14:paraId="784F386D" w14:textId="77777777" w:rsidR="007354D8" w:rsidRDefault="007354D8" w:rsidP="00D35E23">
      <w:pPr>
        <w:ind w:left="-5"/>
        <w:rPr>
          <w:b/>
        </w:rPr>
      </w:pPr>
    </w:p>
    <w:p w14:paraId="0AAE9B34" w14:textId="77777777" w:rsidR="007354D8" w:rsidRDefault="007354D8" w:rsidP="00D35E23">
      <w:pPr>
        <w:ind w:left="-5"/>
        <w:rPr>
          <w:b/>
        </w:rPr>
      </w:pPr>
    </w:p>
    <w:p w14:paraId="150BEAF8" w14:textId="783CE520" w:rsidR="00D35E23" w:rsidRDefault="00D35E23" w:rsidP="00D35E23">
      <w:pPr>
        <w:ind w:left="-5"/>
        <w:rPr>
          <w:b/>
        </w:rPr>
      </w:pPr>
      <w:r w:rsidRPr="00D35E23">
        <w:rPr>
          <w:b/>
        </w:rPr>
        <w:t xml:space="preserve">2. Czujnik dymu i czadu </w:t>
      </w:r>
      <w:r w:rsidR="00014352">
        <w:rPr>
          <w:b/>
        </w:rPr>
        <w:t>– 20</w:t>
      </w:r>
      <w:r>
        <w:rPr>
          <w:b/>
        </w:rPr>
        <w:t xml:space="preserve"> szt.;</w:t>
      </w:r>
    </w:p>
    <w:p w14:paraId="532615FC" w14:textId="13E4B006" w:rsidR="007354D8" w:rsidRPr="00014352" w:rsidRDefault="00D35E23" w:rsidP="00014352">
      <w:pPr>
        <w:shd w:val="clear" w:color="auto" w:fill="FFFFFF"/>
        <w:spacing w:after="0" w:line="240" w:lineRule="auto"/>
        <w:ind w:left="225" w:firstLine="0"/>
      </w:pPr>
      <w:r w:rsidRPr="00D35E23">
        <w:rPr>
          <w:u w:val="single"/>
        </w:rPr>
        <w:t>Opis techniczny:</w:t>
      </w:r>
      <w:r>
        <w:rPr>
          <w:u w:val="single"/>
        </w:rPr>
        <w:t xml:space="preserve"> </w:t>
      </w:r>
      <w:r w:rsidR="00014352" w:rsidRPr="00014352">
        <w:rPr>
          <w:rFonts w:eastAsia="Times New Roman"/>
          <w:bCs/>
          <w:color w:val="313131"/>
        </w:rPr>
        <w:t>zg</w:t>
      </w:r>
      <w:r w:rsidR="00014352" w:rsidRPr="00014352">
        <w:t>odność z normą PN-EN 14604:2006 (E</w:t>
      </w:r>
      <w:r w:rsidR="00014352">
        <w:t xml:space="preserve">N14604:2005) potwierdzona przez </w:t>
      </w:r>
      <w:r w:rsidR="00014352" w:rsidRPr="00014352">
        <w:t xml:space="preserve">niezależną, notyfikowaną jednostkę badawczą </w:t>
      </w:r>
      <w:r w:rsidR="00014352">
        <w:t xml:space="preserve">np. </w:t>
      </w:r>
      <w:r w:rsidR="00014352" w:rsidRPr="00014352">
        <w:t xml:space="preserve">TÜV </w:t>
      </w:r>
      <w:proofErr w:type="spellStart"/>
      <w:r w:rsidR="00014352" w:rsidRPr="00014352">
        <w:t>Rheinland</w:t>
      </w:r>
      <w:proofErr w:type="spellEnd"/>
      <w:r w:rsidR="00014352" w:rsidRPr="00014352">
        <w:t xml:space="preserve"> Certyfikat TÜV </w:t>
      </w:r>
      <w:proofErr w:type="spellStart"/>
      <w:r w:rsidR="00014352" w:rsidRPr="00014352">
        <w:t>Rheinland</w:t>
      </w:r>
      <w:proofErr w:type="spellEnd"/>
      <w:r w:rsidR="00014352">
        <w:t xml:space="preserve"> </w:t>
      </w:r>
      <w:r w:rsidR="00014352" w:rsidRPr="00014352">
        <w:t>potwierdzający zgodność z normą EN50291-1:2018, 10-letnia gwarancja. Czujnik dymu</w:t>
      </w:r>
      <w:r w:rsidR="00014352">
        <w:t xml:space="preserve"> </w:t>
      </w:r>
      <w:r w:rsidR="00014352" w:rsidRPr="00014352">
        <w:t>i czadu może być zamontowany zarówno na suficie, jak i ścianie, zasilany z 2 x 1.5V baterii</w:t>
      </w:r>
      <w:r w:rsidR="00014352">
        <w:t xml:space="preserve"> </w:t>
      </w:r>
      <w:r w:rsidR="00014352" w:rsidRPr="00014352">
        <w:t>alkalicznych typu AA. Głośna sygnalizacja alarmowa oraz wizualna w postaci</w:t>
      </w:r>
      <w:r w:rsidR="00014352">
        <w:t xml:space="preserve"> </w:t>
      </w:r>
      <w:r w:rsidR="00014352" w:rsidRPr="00014352">
        <w:t>elektroluminescencyjnej diody LED. Komunikaty głosowe z rozróżnieniem wykrytego</w:t>
      </w:r>
      <w:r w:rsidR="00014352">
        <w:t xml:space="preserve"> </w:t>
      </w:r>
      <w:r w:rsidR="00014352" w:rsidRPr="00014352">
        <w:t xml:space="preserve">zagrożenia. Przycisk Test / Reset do kontroli i obsługi urządzenia. Funkcja </w:t>
      </w:r>
      <w:proofErr w:type="spellStart"/>
      <w:r w:rsidR="00014352" w:rsidRPr="00014352">
        <w:t>Hush</w:t>
      </w:r>
      <w:proofErr w:type="spellEnd"/>
      <w:r w:rsidR="00014352" w:rsidRPr="00014352">
        <w:t>® pozwalająca</w:t>
      </w:r>
      <w:r w:rsidR="00014352">
        <w:t xml:space="preserve"> </w:t>
      </w:r>
      <w:r w:rsidR="00014352" w:rsidRPr="00014352">
        <w:t>na wyciszenie sygnału dźwiękowego alarmu pożarowego.</w:t>
      </w:r>
    </w:p>
    <w:p w14:paraId="257E7383" w14:textId="63FDB42B" w:rsidR="007354D8" w:rsidRPr="007354D8" w:rsidRDefault="007354D8" w:rsidP="007354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13131"/>
          <w:sz w:val="27"/>
          <w:szCs w:val="27"/>
        </w:rPr>
      </w:pPr>
      <w:r>
        <w:rPr>
          <w:noProof/>
        </w:rPr>
        <w:drawing>
          <wp:inline distT="0" distB="0" distL="0" distR="0" wp14:anchorId="16F5B036" wp14:editId="057084A7">
            <wp:extent cx="2604279" cy="2447925"/>
            <wp:effectExtent l="0" t="0" r="5715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416" cy="2453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8561C" w14:textId="203D6969" w:rsidR="00D35E23" w:rsidRPr="00D35E23" w:rsidRDefault="007354D8" w:rsidP="007354D8">
      <w:pPr>
        <w:shd w:val="clear" w:color="auto" w:fill="FFFFFF"/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color w:val="313131"/>
        </w:rPr>
      </w:pPr>
      <w:r>
        <w:rPr>
          <w:rFonts w:eastAsia="Times New Roman"/>
          <w:color w:val="313131"/>
        </w:rPr>
        <w:t>zdjęcie poglądowe</w:t>
      </w:r>
    </w:p>
    <w:p w14:paraId="5FAE1B02" w14:textId="740C884D" w:rsidR="00EC62CF" w:rsidRDefault="00EC62CF" w:rsidP="007354D8">
      <w:pPr>
        <w:ind w:left="0" w:firstLine="0"/>
        <w:rPr>
          <w:u w:val="single"/>
        </w:rPr>
      </w:pPr>
    </w:p>
    <w:p w14:paraId="1FD5E6CA" w14:textId="532EFCC0" w:rsidR="007354D8" w:rsidRPr="007354D8" w:rsidRDefault="007354D8" w:rsidP="007354D8">
      <w:pPr>
        <w:ind w:left="0" w:firstLine="0"/>
        <w:rPr>
          <w:b/>
        </w:rPr>
      </w:pPr>
      <w:r w:rsidRPr="007354D8">
        <w:rPr>
          <w:b/>
        </w:rPr>
        <w:t>3. Latarka inspekcyjna z elastycznym ramieniem – 1</w:t>
      </w:r>
      <w:r w:rsidR="00014352">
        <w:rPr>
          <w:b/>
        </w:rPr>
        <w:t>5</w:t>
      </w:r>
      <w:r w:rsidRPr="007354D8">
        <w:rPr>
          <w:b/>
        </w:rPr>
        <w:t xml:space="preserve"> szt.;</w:t>
      </w:r>
    </w:p>
    <w:p w14:paraId="7BF6154A" w14:textId="77777777" w:rsidR="007354D8" w:rsidRPr="007354D8" w:rsidRDefault="007354D8" w:rsidP="007354D8">
      <w:pPr>
        <w:ind w:left="0" w:firstLine="0"/>
      </w:pPr>
    </w:p>
    <w:p w14:paraId="1D399DAA" w14:textId="5EA14D13" w:rsidR="00014352" w:rsidRPr="00014352" w:rsidRDefault="007354D8" w:rsidP="00014352">
      <w:pPr>
        <w:ind w:left="-5"/>
        <w:rPr>
          <w:color w:val="071222"/>
          <w:spacing w:val="3"/>
          <w:shd w:val="clear" w:color="auto" w:fill="FFFFFF"/>
        </w:rPr>
      </w:pPr>
      <w:r w:rsidRPr="007354D8">
        <w:rPr>
          <w:u w:val="single"/>
        </w:rPr>
        <w:t>Opis techniczny:</w:t>
      </w:r>
      <w:r w:rsidR="00A02CF2">
        <w:t xml:space="preserve"> </w:t>
      </w:r>
      <w:r w:rsidR="00014352" w:rsidRPr="00014352">
        <w:rPr>
          <w:color w:val="071222"/>
          <w:spacing w:val="3"/>
          <w:shd w:val="clear" w:color="auto" w:fill="FFFFFF"/>
        </w:rPr>
        <w:t>wymiary około 40 × 32 × 360 m</w:t>
      </w:r>
      <w:r w:rsidR="00014352">
        <w:rPr>
          <w:color w:val="071222"/>
          <w:spacing w:val="3"/>
          <w:shd w:val="clear" w:color="auto" w:fill="FFFFFF"/>
        </w:rPr>
        <w:t xml:space="preserve">m, waga 152 g, wysoka żywotność </w:t>
      </w:r>
      <w:r w:rsidR="00014352" w:rsidRPr="00014352">
        <w:rPr>
          <w:color w:val="071222"/>
          <w:spacing w:val="3"/>
          <w:shd w:val="clear" w:color="auto" w:fill="FFFFFF"/>
        </w:rPr>
        <w:t>wynosząca aż 100000 godzin. Mocne światło robocze 4W COB i jasność do 400 lumenów,</w:t>
      </w:r>
    </w:p>
    <w:p w14:paraId="4662546E" w14:textId="77777777" w:rsidR="00014352" w:rsidRPr="00014352" w:rsidRDefault="00014352" w:rsidP="00014352">
      <w:pPr>
        <w:ind w:left="-5"/>
        <w:rPr>
          <w:color w:val="071222"/>
          <w:spacing w:val="3"/>
          <w:shd w:val="clear" w:color="auto" w:fill="FFFFFF"/>
        </w:rPr>
      </w:pPr>
      <w:r w:rsidRPr="00014352">
        <w:rPr>
          <w:color w:val="071222"/>
          <w:spacing w:val="3"/>
          <w:shd w:val="clear" w:color="auto" w:fill="FFFFFF"/>
        </w:rPr>
        <w:t>COB + LED i trzy tryby świecenia, wbudowany akumulator 2200mAh i ładowanie USB-C.</w:t>
      </w:r>
    </w:p>
    <w:p w14:paraId="454DD95A" w14:textId="77777777" w:rsidR="00014352" w:rsidRPr="00014352" w:rsidRDefault="00014352" w:rsidP="00014352">
      <w:pPr>
        <w:ind w:left="-5"/>
        <w:rPr>
          <w:color w:val="071222"/>
          <w:spacing w:val="3"/>
          <w:shd w:val="clear" w:color="auto" w:fill="FFFFFF"/>
        </w:rPr>
      </w:pPr>
      <w:r w:rsidRPr="00014352">
        <w:rPr>
          <w:color w:val="071222"/>
          <w:spacing w:val="3"/>
          <w:shd w:val="clear" w:color="auto" w:fill="FFFFFF"/>
        </w:rPr>
        <w:t xml:space="preserve">WT15 - </w:t>
      </w:r>
      <w:proofErr w:type="spellStart"/>
      <w:r w:rsidRPr="00014352">
        <w:rPr>
          <w:color w:val="071222"/>
          <w:spacing w:val="3"/>
          <w:shd w:val="clear" w:color="auto" w:fill="FFFFFF"/>
        </w:rPr>
        <w:t>pracuja</w:t>
      </w:r>
      <w:proofErr w:type="spellEnd"/>
      <w:r w:rsidRPr="00014352">
        <w:rPr>
          <w:color w:val="071222"/>
          <w:spacing w:val="3"/>
          <w:shd w:val="clear" w:color="auto" w:fill="FFFFFF"/>
        </w:rPr>
        <w:t xml:space="preserve"> w bardzo szerokim zakresie temperatur, od -45°C do +50°C. Wbudowany</w:t>
      </w:r>
    </w:p>
    <w:p w14:paraId="56B9DCE4" w14:textId="2A7FA430" w:rsidR="00A02CF2" w:rsidRPr="00014352" w:rsidRDefault="00014352" w:rsidP="00014352">
      <w:pPr>
        <w:ind w:left="-5"/>
        <w:rPr>
          <w:color w:val="071222"/>
          <w:spacing w:val="3"/>
          <w:shd w:val="clear" w:color="auto" w:fill="FFFFFF"/>
        </w:rPr>
      </w:pPr>
      <w:r w:rsidRPr="00014352">
        <w:rPr>
          <w:color w:val="071222"/>
          <w:spacing w:val="3"/>
          <w:shd w:val="clear" w:color="auto" w:fill="FFFFFF"/>
        </w:rPr>
        <w:t>magnes oraz uchwyt magnetyczny 180° i hak umożliwi</w:t>
      </w:r>
      <w:r>
        <w:rPr>
          <w:color w:val="071222"/>
          <w:spacing w:val="3"/>
          <w:shd w:val="clear" w:color="auto" w:fill="FFFFFF"/>
        </w:rPr>
        <w:t xml:space="preserve">ające łatwe zamocowanie latarki </w:t>
      </w:r>
      <w:r w:rsidRPr="00014352">
        <w:rPr>
          <w:color w:val="071222"/>
          <w:spacing w:val="3"/>
          <w:shd w:val="clear" w:color="auto" w:fill="FFFFFF"/>
        </w:rPr>
        <w:t>w</w:t>
      </w:r>
      <w:r>
        <w:rPr>
          <w:color w:val="071222"/>
          <w:spacing w:val="3"/>
          <w:shd w:val="clear" w:color="auto" w:fill="FFFFFF"/>
        </w:rPr>
        <w:t> </w:t>
      </w:r>
      <w:r w:rsidRPr="00014352">
        <w:rPr>
          <w:color w:val="071222"/>
          <w:spacing w:val="3"/>
          <w:shd w:val="clear" w:color="auto" w:fill="FFFFFF"/>
        </w:rPr>
        <w:t>dowolnym miejscu.</w:t>
      </w:r>
    </w:p>
    <w:p w14:paraId="68550B7E" w14:textId="2AA80734" w:rsidR="00A02CF2" w:rsidRPr="007354D8" w:rsidRDefault="00A02CF2" w:rsidP="00A02CF2">
      <w:pPr>
        <w:ind w:left="-5"/>
        <w:jc w:val="center"/>
      </w:pPr>
      <w:r>
        <w:rPr>
          <w:noProof/>
        </w:rPr>
        <w:drawing>
          <wp:inline distT="0" distB="0" distL="0" distR="0" wp14:anchorId="0B291522" wp14:editId="43FF5FEE">
            <wp:extent cx="2047875" cy="2416572"/>
            <wp:effectExtent l="0" t="0" r="0" b="3175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66995" cy="24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F8D59" w14:textId="50FB4947" w:rsidR="00EC62CF" w:rsidRDefault="00A02CF2" w:rsidP="00A02CF2">
      <w:pPr>
        <w:ind w:left="-5"/>
        <w:jc w:val="center"/>
      </w:pPr>
      <w:r>
        <w:t>zdjęcie poglądowe</w:t>
      </w:r>
    </w:p>
    <w:p w14:paraId="43144F6F" w14:textId="77777777" w:rsidR="00EC62CF" w:rsidRDefault="00EC62CF">
      <w:pPr>
        <w:ind w:left="-5"/>
      </w:pPr>
    </w:p>
    <w:p w14:paraId="1EB32D8E" w14:textId="5F4D8F7C" w:rsidR="00920A57" w:rsidRDefault="00920A57">
      <w:pPr>
        <w:ind w:left="-5"/>
      </w:pPr>
      <w:r w:rsidRPr="004304DD">
        <w:t>Uwaga: podane w opisie nazwy własne należy traktować jako wzorcowe, których Zamawiający użył w celu precyzyjniejszego określenia przedmiotu zamówienia oraz wymaganych minimalnych parametrów technicznych, jednocześnie dopuszczając zastosowanie produktów innych producentów o parametrach równoważnych. Przez produkt równoważny Zamawiający rozumie produkt posiadający co najmniej takie same lub wyższe parametry jak produkt wzorcowy wskazany w opisie przedmiotu zamówienia. Jeżeli w opisie przedmiotu zamówienia znajdują się jakiekolwiek znaki towarowe, patent, czy pochodzenie – należy przyjąć, że Zamawiający podał taki opis ze wskazaniem na typ i dopuszcza składanie ofert równo</w:t>
      </w:r>
      <w:r w:rsidR="004304DD" w:rsidRPr="004304DD">
        <w:t>ważnych o parametrach technicznych, eksploatacyjnych</w:t>
      </w:r>
      <w:r w:rsidRPr="004304DD">
        <w:t>, użytkowych nie gorszych niż te podane w</w:t>
      </w:r>
      <w:r w:rsidR="00014352">
        <w:t> </w:t>
      </w:r>
      <w:r w:rsidRPr="004304DD">
        <w:t xml:space="preserve">Szczegółowym opisie przedmiotu zamówienia. Wykonawca, który powołuje się na rozwiązania równoważne </w:t>
      </w:r>
      <w:r w:rsidR="004304DD" w:rsidRPr="004304DD">
        <w:t>zobowiązany jest załączyć do oferty stosowne dokumenty potwierdzające jego równoważność.</w:t>
      </w:r>
    </w:p>
    <w:sectPr w:rsidR="00920A57">
      <w:headerReference w:type="even" r:id="rId11"/>
      <w:headerReference w:type="default" r:id="rId12"/>
      <w:headerReference w:type="first" r:id="rId13"/>
      <w:pgSz w:w="11906" w:h="16838"/>
      <w:pgMar w:top="1432" w:right="1417" w:bottom="652" w:left="1417" w:header="71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35D31" w14:textId="77777777" w:rsidR="00F0281E" w:rsidRDefault="004A6145">
      <w:pPr>
        <w:spacing w:after="0" w:line="240" w:lineRule="auto"/>
      </w:pPr>
      <w:r>
        <w:separator/>
      </w:r>
    </w:p>
  </w:endnote>
  <w:endnote w:type="continuationSeparator" w:id="0">
    <w:p w14:paraId="2AC7F0BB" w14:textId="77777777" w:rsidR="00F0281E" w:rsidRDefault="004A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19F47" w14:textId="77777777" w:rsidR="00F0281E" w:rsidRDefault="004A6145">
      <w:pPr>
        <w:spacing w:after="0" w:line="240" w:lineRule="auto"/>
      </w:pPr>
      <w:r>
        <w:separator/>
      </w:r>
    </w:p>
  </w:footnote>
  <w:footnote w:type="continuationSeparator" w:id="0">
    <w:p w14:paraId="0EFFECE4" w14:textId="77777777" w:rsidR="00F0281E" w:rsidRDefault="004A6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688DC" w14:textId="77777777" w:rsidR="00921C4A" w:rsidRDefault="004A6145">
    <w:pPr>
      <w:spacing w:after="0" w:line="259" w:lineRule="auto"/>
      <w:ind w:left="0" w:firstLine="0"/>
      <w:jc w:val="right"/>
    </w:pPr>
    <w:r>
      <w:rPr>
        <w:b/>
      </w:rPr>
      <w:t>Załącznik nr 1 do Ogłoszenia o zamówieniu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CF244" w14:textId="77777777" w:rsidR="00921C4A" w:rsidRDefault="004A6145">
    <w:pPr>
      <w:spacing w:after="0" w:line="259" w:lineRule="auto"/>
      <w:ind w:left="0" w:firstLine="0"/>
      <w:jc w:val="right"/>
    </w:pPr>
    <w:r>
      <w:rPr>
        <w:b/>
      </w:rPr>
      <w:t>Załącznik nr 1 do Ogłoszenia o zamówieniu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F4702" w14:textId="77777777" w:rsidR="00921C4A" w:rsidRDefault="004A6145">
    <w:pPr>
      <w:spacing w:after="0" w:line="259" w:lineRule="auto"/>
      <w:ind w:left="0" w:firstLine="0"/>
      <w:jc w:val="right"/>
    </w:pPr>
    <w:r>
      <w:rPr>
        <w:b/>
      </w:rPr>
      <w:t>Załącznik nr 1 do Ogłoszenia o zamówieniu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6BB9"/>
    <w:multiLevelType w:val="multilevel"/>
    <w:tmpl w:val="D2F8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47E82"/>
    <w:multiLevelType w:val="multilevel"/>
    <w:tmpl w:val="1A8A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456A9"/>
    <w:multiLevelType w:val="multilevel"/>
    <w:tmpl w:val="B6FC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C1C7A"/>
    <w:multiLevelType w:val="multilevel"/>
    <w:tmpl w:val="5F0E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762BFE"/>
    <w:multiLevelType w:val="multilevel"/>
    <w:tmpl w:val="B342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677B9B"/>
    <w:multiLevelType w:val="multilevel"/>
    <w:tmpl w:val="549A32F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B157A1"/>
    <w:multiLevelType w:val="hybridMultilevel"/>
    <w:tmpl w:val="E7AEA9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A5461"/>
    <w:multiLevelType w:val="multilevel"/>
    <w:tmpl w:val="8914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1A21AC"/>
    <w:multiLevelType w:val="hybridMultilevel"/>
    <w:tmpl w:val="D61ECB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52D72"/>
    <w:multiLevelType w:val="multilevel"/>
    <w:tmpl w:val="7860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540CF4"/>
    <w:multiLevelType w:val="multilevel"/>
    <w:tmpl w:val="3648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3811A0"/>
    <w:multiLevelType w:val="multilevel"/>
    <w:tmpl w:val="9662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962A1C"/>
    <w:multiLevelType w:val="multilevel"/>
    <w:tmpl w:val="5D56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CF4E53"/>
    <w:multiLevelType w:val="multilevel"/>
    <w:tmpl w:val="F556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324EAC"/>
    <w:multiLevelType w:val="multilevel"/>
    <w:tmpl w:val="D3D0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546AE0"/>
    <w:multiLevelType w:val="hybridMultilevel"/>
    <w:tmpl w:val="CC5EE2E8"/>
    <w:lvl w:ilvl="0" w:tplc="7D9895DA">
      <w:start w:val="8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40EC1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2832F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16620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5E8BA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905B2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78508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58FE7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B67B8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50113DD"/>
    <w:multiLevelType w:val="multilevel"/>
    <w:tmpl w:val="3DB46B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B7383F"/>
    <w:multiLevelType w:val="multilevel"/>
    <w:tmpl w:val="067C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D77B0F"/>
    <w:multiLevelType w:val="multilevel"/>
    <w:tmpl w:val="7488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9C5617"/>
    <w:multiLevelType w:val="multilevel"/>
    <w:tmpl w:val="0182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4D5793"/>
    <w:multiLevelType w:val="multilevel"/>
    <w:tmpl w:val="F052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6"/>
  </w:num>
  <w:num w:numId="3">
    <w:abstractNumId w:val="2"/>
  </w:num>
  <w:num w:numId="4">
    <w:abstractNumId w:val="10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1"/>
  </w:num>
  <w:num w:numId="10">
    <w:abstractNumId w:val="7"/>
  </w:num>
  <w:num w:numId="11">
    <w:abstractNumId w:val="14"/>
  </w:num>
  <w:num w:numId="12">
    <w:abstractNumId w:val="13"/>
  </w:num>
  <w:num w:numId="13">
    <w:abstractNumId w:val="4"/>
  </w:num>
  <w:num w:numId="14">
    <w:abstractNumId w:val="19"/>
  </w:num>
  <w:num w:numId="15">
    <w:abstractNumId w:val="18"/>
  </w:num>
  <w:num w:numId="16">
    <w:abstractNumId w:val="17"/>
  </w:num>
  <w:num w:numId="17">
    <w:abstractNumId w:val="12"/>
  </w:num>
  <w:num w:numId="18">
    <w:abstractNumId w:val="11"/>
  </w:num>
  <w:num w:numId="19">
    <w:abstractNumId w:val="20"/>
  </w:num>
  <w:num w:numId="20">
    <w:abstractNumId w:val="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C4A"/>
    <w:rsid w:val="00014352"/>
    <w:rsid w:val="00064171"/>
    <w:rsid w:val="00103412"/>
    <w:rsid w:val="001058C0"/>
    <w:rsid w:val="001520D1"/>
    <w:rsid w:val="00211B5F"/>
    <w:rsid w:val="00255987"/>
    <w:rsid w:val="00263923"/>
    <w:rsid w:val="00307E9F"/>
    <w:rsid w:val="00342BED"/>
    <w:rsid w:val="00356BD2"/>
    <w:rsid w:val="0037141A"/>
    <w:rsid w:val="003F118C"/>
    <w:rsid w:val="004304DD"/>
    <w:rsid w:val="004A00B9"/>
    <w:rsid w:val="004A6145"/>
    <w:rsid w:val="004A6C40"/>
    <w:rsid w:val="004A7331"/>
    <w:rsid w:val="004D545F"/>
    <w:rsid w:val="00554E18"/>
    <w:rsid w:val="005F1110"/>
    <w:rsid w:val="00671D63"/>
    <w:rsid w:val="00677D75"/>
    <w:rsid w:val="006C2971"/>
    <w:rsid w:val="007354D8"/>
    <w:rsid w:val="007C0665"/>
    <w:rsid w:val="00920A57"/>
    <w:rsid w:val="00921C4A"/>
    <w:rsid w:val="0094607E"/>
    <w:rsid w:val="009E1AA3"/>
    <w:rsid w:val="00A02CF2"/>
    <w:rsid w:val="00A16846"/>
    <w:rsid w:val="00A86D2A"/>
    <w:rsid w:val="00AE1109"/>
    <w:rsid w:val="00AF3453"/>
    <w:rsid w:val="00B26809"/>
    <w:rsid w:val="00B81C6B"/>
    <w:rsid w:val="00B83911"/>
    <w:rsid w:val="00BA1B07"/>
    <w:rsid w:val="00BD3A91"/>
    <w:rsid w:val="00BF6244"/>
    <w:rsid w:val="00C10472"/>
    <w:rsid w:val="00CA0233"/>
    <w:rsid w:val="00CA7FEE"/>
    <w:rsid w:val="00D35E23"/>
    <w:rsid w:val="00EB6037"/>
    <w:rsid w:val="00EC62CF"/>
    <w:rsid w:val="00ED3895"/>
    <w:rsid w:val="00ED7B13"/>
    <w:rsid w:val="00F0281E"/>
    <w:rsid w:val="00F05B68"/>
    <w:rsid w:val="00F2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75C2"/>
  <w15:docId w15:val="{95EC065E-166A-4E0E-8D60-CF967158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86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52"/>
      <w:ind w:left="248" w:hanging="10"/>
      <w:outlineLvl w:val="0"/>
    </w:pPr>
    <w:rPr>
      <w:rFonts w:ascii="Arial" w:eastAsia="Arial" w:hAnsi="Arial" w:cs="Arial"/>
      <w:b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11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11B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1B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1B5F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1B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1B5F"/>
    <w:rPr>
      <w:rFonts w:ascii="Arial" w:eastAsia="Arial" w:hAnsi="Arial" w:cs="Arial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B5F"/>
    <w:rPr>
      <w:rFonts w:ascii="Segoe UI" w:eastAsia="Arial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CA023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A0233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F6244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7141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F11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14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677842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460298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010992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421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3DA94-68FD-4664-A470-238877645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540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URSZULA MARIA. CHMURA</cp:lastModifiedBy>
  <cp:revision>48</cp:revision>
  <dcterms:created xsi:type="dcterms:W3CDTF">2026-03-12T12:14:00Z</dcterms:created>
  <dcterms:modified xsi:type="dcterms:W3CDTF">2026-06-09T11:07:00Z</dcterms:modified>
</cp:coreProperties>
</file>