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FD43" w14:textId="6B8BF83B" w:rsidR="00477037" w:rsidRPr="00316501" w:rsidRDefault="00316501" w:rsidP="00477037">
      <w:pPr>
        <w:jc w:val="right"/>
        <w:rPr>
          <w:rFonts w:ascii="Times New Roman" w:hAnsi="Times New Roman" w:cs="Times New Roman"/>
        </w:rPr>
      </w:pPr>
      <w:r w:rsidRPr="00316501">
        <w:rPr>
          <w:rFonts w:ascii="Times New Roman" w:hAnsi="Times New Roman" w:cs="Times New Roman"/>
        </w:rPr>
        <w:t xml:space="preserve">Załącznik </w:t>
      </w:r>
      <w:r w:rsidR="00971766">
        <w:rPr>
          <w:rFonts w:ascii="Times New Roman" w:hAnsi="Times New Roman" w:cs="Times New Roman"/>
        </w:rPr>
        <w:t>N</w:t>
      </w:r>
      <w:r w:rsidRPr="00316501">
        <w:rPr>
          <w:rFonts w:ascii="Times New Roman" w:hAnsi="Times New Roman" w:cs="Times New Roman"/>
        </w:rPr>
        <w:t xml:space="preserve">r </w:t>
      </w:r>
      <w:r w:rsidR="00971766">
        <w:rPr>
          <w:rFonts w:ascii="Times New Roman" w:hAnsi="Times New Roman" w:cs="Times New Roman"/>
        </w:rPr>
        <w:t>3</w:t>
      </w:r>
    </w:p>
    <w:p w14:paraId="790899C6" w14:textId="6D628BD3" w:rsidR="00477037" w:rsidRPr="00316501" w:rsidRDefault="00477037" w:rsidP="00477037">
      <w:pPr>
        <w:jc w:val="right"/>
        <w:rPr>
          <w:rFonts w:ascii="Times New Roman" w:hAnsi="Times New Roman" w:cs="Times New Roman"/>
        </w:rPr>
      </w:pPr>
      <w:r w:rsidRPr="00316501">
        <w:rPr>
          <w:rFonts w:ascii="Times New Roman" w:hAnsi="Times New Roman" w:cs="Times New Roman"/>
        </w:rPr>
        <w:t xml:space="preserve">                                                                 </w:t>
      </w:r>
      <w:r w:rsidR="00EE1974" w:rsidRPr="00316501">
        <w:rPr>
          <w:rFonts w:ascii="Times New Roman" w:hAnsi="Times New Roman" w:cs="Times New Roman"/>
        </w:rPr>
        <w:t>do ogłoszenia nr 0400-ZPRO.263.</w:t>
      </w:r>
      <w:r w:rsidR="00D435A5">
        <w:rPr>
          <w:rFonts w:ascii="Times New Roman" w:hAnsi="Times New Roman" w:cs="Times New Roman"/>
        </w:rPr>
        <w:t>9</w:t>
      </w:r>
      <w:r w:rsidR="00EE1974" w:rsidRPr="00316501">
        <w:rPr>
          <w:rFonts w:ascii="Times New Roman" w:hAnsi="Times New Roman" w:cs="Times New Roman"/>
        </w:rPr>
        <w:t>.202</w:t>
      </w:r>
      <w:r w:rsidR="00C7022A">
        <w:rPr>
          <w:rFonts w:ascii="Times New Roman" w:hAnsi="Times New Roman" w:cs="Times New Roman"/>
        </w:rPr>
        <w:t>6</w:t>
      </w:r>
    </w:p>
    <w:p w14:paraId="5A004819" w14:textId="77777777" w:rsidR="00477037" w:rsidRDefault="00477037" w:rsidP="00477037"/>
    <w:p w14:paraId="57DADAFF" w14:textId="77777777" w:rsidR="00477037" w:rsidRDefault="00477037" w:rsidP="00477037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Klauzula informacyjna dla uczestników postępowania o udzielenie zamówienia publicznego</w:t>
      </w:r>
    </w:p>
    <w:p w14:paraId="02104268" w14:textId="77777777" w:rsidR="00477037" w:rsidRDefault="00477037" w:rsidP="00477037">
      <w:pPr>
        <w:rPr>
          <w:rFonts w:ascii="Times New Roman" w:hAnsi="Times New Roman"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862"/>
      </w:tblGrid>
      <w:tr w:rsidR="00477037" w14:paraId="53B08C8D" w14:textId="77777777" w:rsidTr="00477037">
        <w:trPr>
          <w:trHeight w:val="96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341F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Administrator danych</w:t>
            </w:r>
            <w:r w:rsidR="0021189A">
              <w:rPr>
                <w:rFonts w:ascii="Times New Roman" w:eastAsia="Calibri" w:hAnsi="Times New Roman"/>
                <w:sz w:val="22"/>
                <w:szCs w:val="22"/>
              </w:rPr>
              <w:t xml:space="preserve"> osobowych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66C7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Kasa Rolniczego Ubezpieczenia Społecznego</w:t>
            </w:r>
          </w:p>
          <w:p w14:paraId="13AF9EC9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Al. Niepodległości 190</w:t>
            </w:r>
          </w:p>
          <w:p w14:paraId="536B4B3B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00-608 Warszawa,</w:t>
            </w:r>
          </w:p>
          <w:p w14:paraId="5631E87B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którą reprezentuje Prezes Kasy Rolniczego Ubezpieczenia Społecznego</w:t>
            </w:r>
          </w:p>
        </w:tc>
      </w:tr>
      <w:tr w:rsidR="00477037" w14:paraId="212E2379" w14:textId="77777777" w:rsidTr="00477037">
        <w:trPr>
          <w:trHeight w:val="83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DD35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kontaktowe inspektora ochrony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07E2" w14:textId="7FBE5C6E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poczta elektroniczna na adres e-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mail: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hyperlink r:id="rId5" w:history="1">
              <w:r>
                <w:rPr>
                  <w:rStyle w:val="Hipercze"/>
                  <w:rFonts w:ascii="Times New Roman" w:eastAsia="Calibri" w:hAnsi="Times New Roman"/>
                  <w:sz w:val="22"/>
                  <w:szCs w:val="22"/>
                </w:rPr>
                <w:t>iod@krus.gov.pl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>, poczta tradycyjna na adres: Kasa Rolniczego Ubezpieczenia Społecznego, Al. Niepodległości 190, 00-608 Warszawa z dopiskiem „Inspektor Ochrony Danych”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62C6AC7A" w14:textId="77777777" w:rsidTr="00477037">
        <w:trPr>
          <w:trHeight w:val="67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9F8B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Cele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3D26" w14:textId="5475E1F2" w:rsidR="00477037" w:rsidRPr="00F87048" w:rsidRDefault="00971766" w:rsidP="00066E07">
            <w:pPr>
              <w:ind w:right="7"/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 w:rsidR="00007D85" w:rsidRPr="00007D8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 xml:space="preserve">rzeprowadzenie postępowania o  udzielenie zamówienia publicznego na usługę wykonania puzzli prewencyjnych popularyzujących zasady bezpieczeństwa pracy w gospodarstwie rolnym przeznaczonych do przeprowadzania działań prewencyjnych organizowanych przez Oddział Regionalny w Gdańsku oraz podległe </w:t>
            </w:r>
            <w:r w:rsidR="00D435A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 w:rsidR="00007D85" w:rsidRPr="00007D8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 xml:space="preserve">lacówki </w:t>
            </w:r>
            <w:r w:rsidR="00D435A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T</w:t>
            </w:r>
            <w:r w:rsidR="00007D85" w:rsidRPr="00007D85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erenowe</w:t>
            </w:r>
          </w:p>
        </w:tc>
      </w:tr>
      <w:tr w:rsidR="00477037" w14:paraId="31E3EB86" w14:textId="77777777" w:rsidTr="00C7022A">
        <w:trPr>
          <w:trHeight w:val="311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9DB5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Podstawa przetwarzania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1D58" w14:textId="77777777"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na podstawie przepisów prawa powszechnie obowiązującego, nakładających obowiązki prawne na administratora danych osobowych (art. 6 ust. 1 lit  c RODO):</w:t>
            </w:r>
          </w:p>
          <w:p w14:paraId="39B084B9" w14:textId="77777777"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 dnia 11 września 2019 r. - Prawo zamówień  publicznych oraz aktów wykonawczych,</w:t>
            </w:r>
          </w:p>
          <w:p w14:paraId="43E0792F" w14:textId="77777777" w:rsidR="00477037" w:rsidRDefault="00477037" w:rsidP="00B80B25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djustRightInd/>
              <w:ind w:left="637" w:hanging="28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ustawa z dnia 14 lipca 1983 r. o narodowym zasobie archiwalnym i archiwach,</w:t>
            </w:r>
          </w:p>
          <w:p w14:paraId="1595E0F6" w14:textId="43492FB2" w:rsidR="00477037" w:rsidRDefault="00477037" w:rsidP="00B80B25">
            <w:pPr>
              <w:pStyle w:val="Akapitzlist"/>
              <w:numPr>
                <w:ilvl w:val="0"/>
                <w:numId w:val="2"/>
              </w:numPr>
              <w:overflowPunct/>
              <w:autoSpaceDE/>
              <w:adjustRightInd/>
              <w:ind w:left="354" w:hanging="35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w związku z koniecznością wykonania umowy (art. 6 ust. 1 lit. b RODO)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1BA7716D" w14:textId="7777777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4953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Prawnie uzasadniony cel realizowany przez administratora (jeżeli przetwarzanie odbywa się na podstawie art. 6 ust. 1 lit. f RODO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C03C" w14:textId="69B796F4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</w:rPr>
              <w:t>Nie dotyczy</w:t>
            </w:r>
            <w:r w:rsidR="00066E07">
              <w:rPr>
                <w:rFonts w:ascii="Times New Roman" w:eastAsia="Calibri" w:hAnsi="Times New Roman"/>
                <w:bCs/>
                <w:sz w:val="22"/>
                <w:szCs w:val="22"/>
              </w:rPr>
              <w:t>.</w:t>
            </w:r>
          </w:p>
        </w:tc>
      </w:tr>
      <w:tr w:rsidR="00477037" w14:paraId="7B9CB895" w14:textId="77777777" w:rsidTr="00477037">
        <w:trPr>
          <w:trHeight w:val="845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1BD9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Odbiorcy danych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FE9D" w14:textId="4A353FE0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 realizacją zamówień publicznych mogą być przekazywane podmiotom uprawnionym do ich odbioru zgodnie z przepisami prawa, w szczególności ustawy z dnia 11 września 2019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r. - Prawo zamówień publicznych, zgodnie z którą postępowanie o udzielenie zamówienia jest jawne oraz ustawy z dnia 6 września 2001 r. o dostępie do informacji publicznej; </w:t>
            </w:r>
          </w:p>
          <w:p w14:paraId="5C3BC260" w14:textId="77E05C39" w:rsidR="00477037" w:rsidRDefault="00477037">
            <w:pPr>
              <w:spacing w:line="276" w:lineRule="auto"/>
              <w:ind w:left="70" w:hanging="70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mogą być przekazywane do podmiotów przetwarzających dane w imieniu administratora, posiadających uprawnienia do ich przetwarzania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2E477A1E" w14:textId="77777777" w:rsidTr="00477037">
        <w:trPr>
          <w:trHeight w:val="84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38EB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Czy dane będą przekazywane do państwa trzeciego lub organizacji międzynarodowej?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74E6" w14:textId="0A28EAB1" w:rsidR="00477037" w:rsidRDefault="0047703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przetwarzane w związku z przeprowadzeniem zamówienia publicznego nie będą przekazywane do państwa trzeciego lub organizacji międzynarodowej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708A469D" w14:textId="77777777" w:rsidTr="00477037">
        <w:trPr>
          <w:trHeight w:val="841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8D38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Okres, przez który będą przetwarzane dane osobowe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594A" w14:textId="77777777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będą przechowywane, zgodnie z art. 78 ust. 1 ustawy z dnia 11 września 2019 r. - Prawo zamówień publicznych, przez okres 4 lat od dnia zakończenia postępowania o udzielenie zamówienia, a jeżeli czas trwania umowy przekracza 4 lata, okres przechowywania obejmuje cały czas trwania umowy oraz okres przedawnienia roszczeń z tejże umowy.</w:t>
            </w:r>
          </w:p>
          <w:p w14:paraId="5F502B58" w14:textId="77777777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Dane osobowe zawarte w dokumentacji księgowej i podatkowej będą przechowywane przez okresy wymagane w przepisach szczególnych.</w:t>
            </w:r>
          </w:p>
          <w:p w14:paraId="219BC967" w14:textId="5EC03089" w:rsidR="00477037" w:rsidRDefault="00477037">
            <w:pPr>
              <w:spacing w:line="276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Ponadto okresy przechowywania danych osobowych wynikają z aktualnie obowiązujących przepisów kancelaryjnych w Kasie </w:t>
            </w:r>
            <w:r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oraz przepisów prawa powszechnie obowiązującego</w:t>
            </w:r>
            <w:r w:rsidR="00066E07">
              <w:rPr>
                <w:rFonts w:ascii="Times New Roman" w:eastAsia="Calibri" w:hAnsi="Times New Roman"/>
                <w:bCs/>
                <w:kern w:val="36"/>
                <w:sz w:val="22"/>
                <w:szCs w:val="22"/>
              </w:rPr>
              <w:t>.</w:t>
            </w:r>
          </w:p>
        </w:tc>
      </w:tr>
      <w:tr w:rsidR="00477037" w14:paraId="36E04269" w14:textId="77777777" w:rsidTr="00477037">
        <w:trPr>
          <w:trHeight w:val="3583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D8D8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Prawa osoby, której dane są przetwarzane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87DA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dostępu do swoich danych osobowych (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w przypadku,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 udzielenie zamówienia publicznego, a w przypadku postępowania zakończonego - sprecyzowanie nazwy lub daty zakończonego postępowania o udzielenie zamówienia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14:paraId="5E025E35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sprostowania i uzupełnienia danych osobowych</w:t>
            </w:r>
            <w:r>
              <w:rPr>
                <w:rFonts w:ascii="Times New Roman" w:eastAsia="Calibri" w:hAnsi="Times New Roman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(skorzystanie z prawa do sprostowania lub uzupełnienia nie może skutkować zmianą wyniku postępowania o udzielenie zamówienia publicznego ani zmianą postanowień umowy w zakresie niezgodnym z ustawą z dnia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11 września 2019 r. - Prawo zamówień publicznych </w:t>
            </w:r>
            <w:r>
              <w:rPr>
                <w:rFonts w:ascii="Times New Roman" w:eastAsia="Calibri" w:hAnsi="Times New Roman"/>
                <w:iCs/>
                <w:sz w:val="22"/>
                <w:szCs w:val="22"/>
              </w:rPr>
              <w:t>oraz nie może naruszać integralności protokołu oraz jego załączników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14:paraId="1BE4F0F2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usunięcia przetwarzanych danych osobowych, jeżeli podstawą przetwarzania nie jest obowiązek prawny,</w:t>
            </w:r>
          </w:p>
          <w:p w14:paraId="38FC37A6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żądania ograniczenia przetwarzania danych osobowych</w:t>
            </w: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(wystąpienie z żądaniem ograniczenia przetwarzania, o którym mowa w art. 18 ust. 1 RODO, nie ogranicza przetwarzania danych osobowych do czasu zakończenia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postępowania o udzielenie zamówienia publicznego,  </w:t>
            </w:r>
          </w:p>
          <w:p w14:paraId="3EEFBCF0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wniesienia sprzeciwu wobec przetwarzania – nie ma zastosowania, gdyż podstawą prawną przetwarzania danych osobowych Wykonawcy jest art. 6 ust. 1 lit. c RODO, </w:t>
            </w:r>
          </w:p>
          <w:p w14:paraId="0E3010AB" w14:textId="77777777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w zakresie, w jakim przetwarzanie odbywa się na podstawie zgody w myśl art. 6 ust. 1 lit. a lub art. 9 ust. 2 lit. a RODO lub na podstawie umowy w myśl art. 6 ust. 1 lit. b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RODO ma Pan/Pani prawo do przeniesienia danych, to jest prawo otrzymania od Kasy Pani/Pana danych osobowych, w ustrukturyzowanym, powszechnie używanym formacie informatycznym nadającym się do odczytu maszynowego. Pani/Panu przysługuje prawo przesłania tych danych innemu administratorowi danych lub zażądania, aby Kasa przesłała te dane do innego administratora. Zrobienie tego jest możliwe tylko, jeśli takie przesłanie jest technicznie możliwe,</w:t>
            </w:r>
          </w:p>
          <w:p w14:paraId="64FC1C8D" w14:textId="649FF3E2" w:rsidR="00477037" w:rsidRDefault="00477037" w:rsidP="00B80B25">
            <w:pPr>
              <w:widowControl/>
              <w:numPr>
                <w:ilvl w:val="0"/>
                <w:numId w:val="4"/>
              </w:numPr>
              <w:autoSpaceDE/>
              <w:adjustRightInd/>
              <w:spacing w:line="276" w:lineRule="auto"/>
              <w:ind w:left="354" w:hanging="284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ma Pani/Pan prawo do wniesienia skargi do organu nadzorczego zajmującego się ochroną danych osobowych, tj. Prezesa Urzędu Ochrony Danych Osobowych</w:t>
            </w:r>
            <w:r w:rsidR="00971766"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gdy uzna Pani/Pan, iż przetwarzanie danych osobowych Pani/Pana dotyczących, narusza przepisy ogólnego rozporządzenia o ochronie danych osobowych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2D10D8ED" w14:textId="7777777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9348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Z czego wynika konieczność podania danych osobowych oraz czy osoba, której dane dotyczą, jest zobowiązana do ich podania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0288" w14:textId="061C5B86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Przepisy prawa wskazane w rubryce 4</w:t>
            </w:r>
            <w:r w:rsidR="00066E07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  <w:tr w:rsidR="00477037" w14:paraId="2F59D143" w14:textId="77777777" w:rsidTr="00477037">
        <w:trPr>
          <w:trHeight w:val="967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EB471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Konsekwencje nie podania danych osobowych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43AC" w14:textId="77777777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shd w:val="clear" w:color="auto" w:fill="FFFFFF"/>
              </w:rPr>
              <w:t>Podanie danych osobowych w związku udziałem w postępowaniu o zamówienia publiczne nie jest obowiązkowe, ale może być warunkiem niezbędnym do wzięcia w nim udziału.</w:t>
            </w:r>
          </w:p>
        </w:tc>
      </w:tr>
      <w:tr w:rsidR="00477037" w14:paraId="3E21C137" w14:textId="77777777" w:rsidTr="00477037">
        <w:trPr>
          <w:trHeight w:val="774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BE86" w14:textId="77777777" w:rsidR="00477037" w:rsidRDefault="00477037" w:rsidP="00B80B25">
            <w:pPr>
              <w:pStyle w:val="Akapitzlist"/>
              <w:numPr>
                <w:ilvl w:val="0"/>
                <w:numId w:val="1"/>
              </w:numPr>
              <w:overflowPunct/>
              <w:autoSpaceDE/>
              <w:adjustRightInd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Czy dane osobowe będą wykorzystywane do zautomatyzowanego podawania decyzji, w tym profilowania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E396" w14:textId="675C1471" w:rsidR="00477037" w:rsidRDefault="00477037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Nie</w:t>
            </w:r>
            <w:r w:rsidR="00971766">
              <w:rPr>
                <w:rFonts w:ascii="Times New Roman" w:eastAsia="Calibri" w:hAnsi="Times New Roman"/>
                <w:sz w:val="22"/>
                <w:szCs w:val="22"/>
              </w:rPr>
              <w:t>.</w:t>
            </w:r>
          </w:p>
        </w:tc>
      </w:tr>
    </w:tbl>
    <w:p w14:paraId="2FFE3F03" w14:textId="77777777" w:rsidR="00477037" w:rsidRDefault="00477037" w:rsidP="00477037">
      <w:pPr>
        <w:jc w:val="both"/>
        <w:rPr>
          <w:rFonts w:ascii="Times New Roman" w:hAnsi="Times New Roman"/>
          <w:sz w:val="22"/>
          <w:szCs w:val="22"/>
        </w:rPr>
      </w:pPr>
    </w:p>
    <w:p w14:paraId="47C41C5F" w14:textId="77777777" w:rsidR="00477037" w:rsidRDefault="00477037" w:rsidP="00477037">
      <w:pPr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Wykonawca ubiegający się o udzielenie zamówienia publicznego zobowiązany jest oświadczyć na formularzu ofertowym, że spełnia obowiązki informacyjne przewidziane w art. 13 lub art. 14 RODO wobec osób fizycznych, od których dane osobowe bezpośrednio lub pośrednio pozyskał.</w:t>
      </w:r>
    </w:p>
    <w:p w14:paraId="498150E3" w14:textId="77777777" w:rsidR="00477037" w:rsidRDefault="00477037" w:rsidP="00477037">
      <w:pPr>
        <w:rPr>
          <w:i/>
        </w:rPr>
      </w:pPr>
    </w:p>
    <w:p w14:paraId="0108EF48" w14:textId="77777777" w:rsidR="000B00BA" w:rsidRDefault="000B00BA"/>
    <w:sectPr w:rsidR="000B00BA" w:rsidSect="00D00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E333EE"/>
    <w:multiLevelType w:val="hybridMultilevel"/>
    <w:tmpl w:val="31C84154"/>
    <w:lvl w:ilvl="0" w:tplc="A91C0C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05080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81637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61900414">
    <w:abstractNumId w:val="1"/>
  </w:num>
  <w:num w:numId="4" w16cid:durableId="384766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746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37"/>
    <w:rsid w:val="00007D85"/>
    <w:rsid w:val="00066E07"/>
    <w:rsid w:val="00071324"/>
    <w:rsid w:val="000B00BA"/>
    <w:rsid w:val="00121A5E"/>
    <w:rsid w:val="00167F08"/>
    <w:rsid w:val="001905AE"/>
    <w:rsid w:val="001D4FA9"/>
    <w:rsid w:val="0021189A"/>
    <w:rsid w:val="00225A1E"/>
    <w:rsid w:val="002F02A2"/>
    <w:rsid w:val="00316501"/>
    <w:rsid w:val="00384224"/>
    <w:rsid w:val="003C421A"/>
    <w:rsid w:val="00477037"/>
    <w:rsid w:val="00485BEF"/>
    <w:rsid w:val="005D06F3"/>
    <w:rsid w:val="005D22FA"/>
    <w:rsid w:val="00715600"/>
    <w:rsid w:val="00777E18"/>
    <w:rsid w:val="00925E6A"/>
    <w:rsid w:val="0095199E"/>
    <w:rsid w:val="00971766"/>
    <w:rsid w:val="009D32F8"/>
    <w:rsid w:val="00AC247B"/>
    <w:rsid w:val="00AC5265"/>
    <w:rsid w:val="00BA2530"/>
    <w:rsid w:val="00C3090F"/>
    <w:rsid w:val="00C7022A"/>
    <w:rsid w:val="00C83316"/>
    <w:rsid w:val="00C92AE3"/>
    <w:rsid w:val="00CE5604"/>
    <w:rsid w:val="00D00F02"/>
    <w:rsid w:val="00D3679F"/>
    <w:rsid w:val="00D435A5"/>
    <w:rsid w:val="00EE1974"/>
    <w:rsid w:val="00F8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F13A"/>
  <w15:docId w15:val="{9DCB69AC-F965-46B4-A4C4-36F679BC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03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477037"/>
    <w:rPr>
      <w:color w:val="046434"/>
      <w:u w:val="single"/>
    </w:rPr>
  </w:style>
  <w:style w:type="paragraph" w:styleId="Akapitzlist">
    <w:name w:val="List Paragraph"/>
    <w:basedOn w:val="Normalny"/>
    <w:uiPriority w:val="99"/>
    <w:qFormat/>
    <w:rsid w:val="00477037"/>
    <w:pPr>
      <w:widowControl/>
      <w:overflowPunct w:val="0"/>
      <w:ind w:left="720"/>
      <w:contextualSpacing/>
    </w:pPr>
    <w:rPr>
      <w:rFonts w:ascii="Calibri" w:hAnsi="Calibri" w:cs="Times New Roman"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8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89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ru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ALEKSANDER DARIUSZ. SOWA</cp:lastModifiedBy>
  <cp:revision>5</cp:revision>
  <dcterms:created xsi:type="dcterms:W3CDTF">2026-09-23T09:28:00Z</dcterms:created>
  <dcterms:modified xsi:type="dcterms:W3CDTF">2026-10-07T07:25:00Z</dcterms:modified>
</cp:coreProperties>
</file>